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46E4D5B0"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473713">
            <w:rPr>
              <w:rFonts w:ascii="Times New Roman" w:eastAsia="Arial Unicode MS" w:hAnsi="Times New Roman" w:cs="Times New Roman"/>
              <w:sz w:val="40"/>
              <w:szCs w:val="40"/>
            </w:rPr>
            <w:t>ФАРМАЦЕВТИКА</w:t>
          </w:r>
          <w:r w:rsidRPr="00D83E4E">
            <w:rPr>
              <w:rFonts w:ascii="Times New Roman" w:eastAsia="Arial Unicode MS" w:hAnsi="Times New Roman" w:cs="Times New Roman"/>
              <w:sz w:val="40"/>
              <w:szCs w:val="40"/>
            </w:rPr>
            <w:t>»</w:t>
          </w:r>
        </w:p>
        <w:p w14:paraId="723989CC" w14:textId="174FEE80" w:rsidR="00D83E4E" w:rsidRDefault="00473713"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092973C2" w:rsidR="00EB4FF8" w:rsidRDefault="00CC399F"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Иркутская область</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976741"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976741"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4D38EAAE" w:rsidR="00A4187F" w:rsidRPr="00A4187F" w:rsidRDefault="00976741"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473713">
          <w:rPr>
            <w:rStyle w:val="ae"/>
            <w:noProof/>
            <w:sz w:val="24"/>
            <w:szCs w:val="24"/>
          </w:rPr>
          <w:t>Фармацевтика</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976741"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976741"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976741"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976741"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976741"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976741"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976741"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976741"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976741"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373BB876" w14:textId="77777777" w:rsidR="00473713" w:rsidRDefault="00D96994" w:rsidP="00473713">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27297A72"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ЛП – </w:t>
      </w:r>
      <w:r w:rsidRPr="00473713">
        <w:rPr>
          <w:rFonts w:ascii="Times New Roman" w:eastAsia="Segoe UI" w:hAnsi="Times New Roman"/>
          <w:sz w:val="28"/>
          <w:szCs w:val="28"/>
          <w:lang w:val="ru-RU" w:bidi="en-US"/>
        </w:rPr>
        <w:t>лекарственный препарат</w:t>
      </w:r>
    </w:p>
    <w:p w14:paraId="59543187"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ЛРП – </w:t>
      </w:r>
      <w:r w:rsidRPr="00473713">
        <w:rPr>
          <w:rFonts w:ascii="Times New Roman" w:eastAsia="Segoe UI" w:hAnsi="Times New Roman"/>
          <w:sz w:val="28"/>
          <w:szCs w:val="28"/>
          <w:lang w:val="ru-RU" w:bidi="en-US"/>
        </w:rPr>
        <w:t>лекарственный растительный препарат</w:t>
      </w:r>
    </w:p>
    <w:p w14:paraId="26F71A46"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МНН – </w:t>
      </w:r>
      <w:r w:rsidRPr="00473713">
        <w:rPr>
          <w:rFonts w:ascii="Times New Roman" w:eastAsia="Segoe UI" w:hAnsi="Times New Roman"/>
          <w:sz w:val="28"/>
          <w:szCs w:val="28"/>
          <w:lang w:val="ru-RU" w:bidi="en-US"/>
        </w:rPr>
        <w:t>международное непатентованное наименование</w:t>
      </w:r>
    </w:p>
    <w:p w14:paraId="079527E9"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ААС – </w:t>
      </w:r>
      <w:r w:rsidRPr="00473713">
        <w:rPr>
          <w:rFonts w:ascii="Times New Roman" w:eastAsia="Segoe UI" w:hAnsi="Times New Roman"/>
          <w:sz w:val="28"/>
          <w:szCs w:val="28"/>
          <w:lang w:val="ru-RU" w:bidi="en-US"/>
        </w:rPr>
        <w:t>автоматизированный аптечный склад</w:t>
      </w:r>
    </w:p>
    <w:p w14:paraId="03319CBB"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СОП – </w:t>
      </w:r>
      <w:r w:rsidRPr="00473713">
        <w:rPr>
          <w:rFonts w:ascii="Times New Roman" w:eastAsia="Segoe UI" w:hAnsi="Times New Roman"/>
          <w:sz w:val="28"/>
          <w:szCs w:val="28"/>
          <w:lang w:val="ru-RU" w:bidi="en-US"/>
        </w:rPr>
        <w:t>стандартные операционные процедуры</w:t>
      </w:r>
    </w:p>
    <w:p w14:paraId="73C9F75B" w14:textId="77777777" w:rsidR="00473713" w:rsidRPr="00473713"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ККМ – </w:t>
      </w:r>
      <w:r w:rsidRPr="00473713">
        <w:rPr>
          <w:rFonts w:ascii="Times New Roman" w:eastAsia="Segoe UI" w:hAnsi="Times New Roman"/>
          <w:sz w:val="28"/>
          <w:szCs w:val="28"/>
          <w:lang w:val="ru-RU" w:bidi="en-US"/>
        </w:rPr>
        <w:t>контрольно-кассовая машина</w:t>
      </w:r>
    </w:p>
    <w:p w14:paraId="605B0392" w14:textId="0CA5B6F6" w:rsidR="00FB3492" w:rsidRDefault="00473713"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 xml:space="preserve">СТМ – </w:t>
      </w:r>
      <w:r w:rsidRPr="00473713">
        <w:rPr>
          <w:rFonts w:ascii="Times New Roman" w:eastAsia="Segoe UI" w:hAnsi="Times New Roman"/>
          <w:sz w:val="28"/>
          <w:szCs w:val="28"/>
          <w:lang w:val="ru-RU" w:bidi="en-US"/>
        </w:rPr>
        <w:t>собственная торговая марка</w:t>
      </w:r>
    </w:p>
    <w:p w14:paraId="4C68C638" w14:textId="1B895D7E" w:rsidR="0075607E" w:rsidRPr="00473713" w:rsidRDefault="0075607E" w:rsidP="00473713">
      <w:pPr>
        <w:pStyle w:val="bullet"/>
        <w:numPr>
          <w:ilvl w:val="0"/>
          <w:numId w:val="23"/>
        </w:numPr>
        <w:jc w:val="both"/>
        <w:rPr>
          <w:rFonts w:ascii="Times New Roman" w:eastAsia="Segoe UI" w:hAnsi="Times New Roman"/>
          <w:sz w:val="28"/>
          <w:szCs w:val="28"/>
          <w:lang w:val="ru-RU" w:bidi="en-US"/>
        </w:rPr>
      </w:pPr>
      <w:r w:rsidRPr="0075607E">
        <w:rPr>
          <w:rFonts w:ascii="Times New Roman" w:eastAsia="Segoe UI" w:hAnsi="Times New Roman"/>
          <w:sz w:val="28"/>
          <w:szCs w:val="28"/>
          <w:lang w:val="ru-RU" w:bidi="en-US"/>
        </w:rPr>
        <w:t>АТХ — это код анатомо-терапевтическо-химической классификации</w:t>
      </w:r>
    </w:p>
    <w:p w14:paraId="2D251E6E" w14:textId="77777777"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Необходимо прописать все определения, аббревиатуры, касающиеся конкретной компетенции </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3770E503"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473713">
        <w:rPr>
          <w:rFonts w:ascii="Times New Roman" w:hAnsi="Times New Roman" w:cs="Times New Roman"/>
          <w:sz w:val="28"/>
          <w:szCs w:val="28"/>
        </w:rPr>
        <w:t>Фармацевтика</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600C4A16"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473713">
        <w:rPr>
          <w:rFonts w:ascii="Times New Roman" w:hAnsi="Times New Roman"/>
          <w:sz w:val="24"/>
        </w:rPr>
        <w:t>ФАРМАЦЕВТИКА</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346D9A34"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6BC191B5" w14:textId="7BFFBE44" w:rsidR="00473713" w:rsidRDefault="00473713" w:rsidP="00640E46">
      <w:pPr>
        <w:spacing w:after="0" w:line="240" w:lineRule="auto"/>
        <w:jc w:val="center"/>
        <w:rPr>
          <w:rFonts w:ascii="Times New Roman" w:hAnsi="Times New Roman"/>
          <w:b/>
          <w:bCs/>
          <w:color w:val="000000"/>
          <w:sz w:val="28"/>
          <w:szCs w:val="28"/>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473713" w14:paraId="24C2BD37" w14:textId="77777777" w:rsidTr="008F7F07">
        <w:tc>
          <w:tcPr>
            <w:tcW w:w="635" w:type="dxa"/>
            <w:shd w:val="clear" w:color="auto" w:fill="92D050"/>
            <w:vAlign w:val="center"/>
          </w:tcPr>
          <w:p w14:paraId="68C4F80B" w14:textId="77777777" w:rsidR="00473713" w:rsidRDefault="00473713" w:rsidP="008F7F07">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676CA086" w14:textId="77777777" w:rsidR="00473713" w:rsidRDefault="00473713" w:rsidP="008F7F07">
            <w:pPr>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4D572F69" w14:textId="77777777" w:rsidR="00473713" w:rsidRDefault="00473713" w:rsidP="008F7F07">
            <w:pPr>
              <w:jc w:val="both"/>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473713" w14:paraId="3060CE10" w14:textId="77777777" w:rsidTr="008F7F07">
        <w:tc>
          <w:tcPr>
            <w:tcW w:w="635" w:type="dxa"/>
            <w:vMerge w:val="restart"/>
            <w:shd w:val="clear" w:color="auto" w:fill="BFBFBF"/>
            <w:vAlign w:val="center"/>
          </w:tcPr>
          <w:p w14:paraId="5DE1BA4D"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37B4F537" w14:textId="77777777" w:rsidR="00473713" w:rsidRDefault="00473713" w:rsidP="008F7F0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Организация рабочего места, ОТ и ТБ</w:t>
            </w:r>
          </w:p>
        </w:tc>
        <w:tc>
          <w:tcPr>
            <w:tcW w:w="2184" w:type="dxa"/>
            <w:shd w:val="clear" w:color="auto" w:fill="auto"/>
            <w:vAlign w:val="center"/>
          </w:tcPr>
          <w:p w14:paraId="342FFF45"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r>
      <w:tr w:rsidR="00473713" w14:paraId="69ECE58A" w14:textId="77777777" w:rsidTr="008F7F07">
        <w:tc>
          <w:tcPr>
            <w:tcW w:w="635" w:type="dxa"/>
            <w:vMerge/>
            <w:shd w:val="clear" w:color="auto" w:fill="BFBFBF"/>
            <w:vAlign w:val="center"/>
          </w:tcPr>
          <w:p w14:paraId="0CCE070B"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shd w:val="clear" w:color="auto" w:fill="auto"/>
            <w:vAlign w:val="center"/>
          </w:tcPr>
          <w:p w14:paraId="56F0F28F" w14:textId="77777777" w:rsidR="00473713" w:rsidRDefault="00473713" w:rsidP="008F7F0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74962F50"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Требования охраны труда</w:t>
            </w:r>
          </w:p>
          <w:p w14:paraId="40A20853"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Значение и принцип пожарной безопасности, порядок действия при чрезвычайных ситуациях</w:t>
            </w:r>
          </w:p>
          <w:p w14:paraId="23262029"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 xml:space="preserve">Уход и техническое обслуживание оборудования и материалов фармацевтической организации </w:t>
            </w:r>
          </w:p>
          <w:p w14:paraId="08AC8DBB"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поддержания рабочего места в надлежащем состоянии</w:t>
            </w:r>
          </w:p>
          <w:p w14:paraId="5EC5E153" w14:textId="77777777" w:rsidR="00473713" w:rsidRDefault="00473713" w:rsidP="00473713">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Значимость планирования всего рабочего процесса, как выстраивать эффективную работу и распределять рабочее время</w:t>
            </w:r>
          </w:p>
          <w:p w14:paraId="6862154D" w14:textId="77777777" w:rsidR="00473713" w:rsidRDefault="00473713" w:rsidP="00473713">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Особенности подготовки перед работой всех помещений фармацевтической организации и своего рабочего места</w:t>
            </w:r>
          </w:p>
          <w:p w14:paraId="15D8173F" w14:textId="77777777" w:rsidR="00473713" w:rsidRDefault="00473713" w:rsidP="00473713">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Особенности предпродажной подготовки товара</w:t>
            </w:r>
          </w:p>
          <w:p w14:paraId="1E00916C" w14:textId="77777777" w:rsidR="00473713" w:rsidRDefault="00473713" w:rsidP="00473713">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Элементы мерчандайзинга при выкладке товара в торговом зале</w:t>
            </w:r>
          </w:p>
        </w:tc>
        <w:tc>
          <w:tcPr>
            <w:tcW w:w="2184" w:type="dxa"/>
            <w:shd w:val="clear" w:color="auto" w:fill="auto"/>
            <w:vAlign w:val="center"/>
          </w:tcPr>
          <w:p w14:paraId="16D7A54B" w14:textId="77777777" w:rsidR="00473713" w:rsidRDefault="00473713" w:rsidP="008F7F07">
            <w:pPr>
              <w:jc w:val="both"/>
              <w:rPr>
                <w:rFonts w:ascii="Times New Roman" w:eastAsia="Times New Roman" w:hAnsi="Times New Roman" w:cs="Times New Roman"/>
                <w:sz w:val="28"/>
                <w:szCs w:val="28"/>
              </w:rPr>
            </w:pPr>
          </w:p>
        </w:tc>
      </w:tr>
      <w:tr w:rsidR="00473713" w14:paraId="4F2BDF07" w14:textId="77777777" w:rsidTr="008F7F07">
        <w:tc>
          <w:tcPr>
            <w:tcW w:w="635" w:type="dxa"/>
            <w:vMerge/>
            <w:shd w:val="clear" w:color="auto" w:fill="BFBFBF"/>
            <w:vAlign w:val="center"/>
          </w:tcPr>
          <w:p w14:paraId="402EE149"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6185748D" w14:textId="77777777" w:rsidR="00473713" w:rsidRDefault="00473713" w:rsidP="008F7F0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57D5268E"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охране труда</w:t>
            </w:r>
          </w:p>
          <w:p w14:paraId="2734ED8E"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пожарной безопасности</w:t>
            </w:r>
          </w:p>
          <w:p w14:paraId="348A1D81"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Правильно выбирать, применять, очищать все материалы и оборудование при эксплуатации</w:t>
            </w:r>
          </w:p>
          <w:p w14:paraId="319AAB31"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Применять средства индивидуальной защиты</w:t>
            </w:r>
          </w:p>
          <w:p w14:paraId="15A63BAA"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Организовывать рабочее место для максимально эффективной работы</w:t>
            </w:r>
          </w:p>
          <w:p w14:paraId="254B9977"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Эффективно использовать время</w:t>
            </w:r>
          </w:p>
          <w:p w14:paraId="604B2041"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предпродажную подготовку лекарственных препаратов и других товаров аптечного ассортимента</w:t>
            </w:r>
          </w:p>
          <w:p w14:paraId="3D213607" w14:textId="77777777" w:rsidR="00473713" w:rsidRDefault="00473713" w:rsidP="00473713">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выкладку товара в торговом зале</w:t>
            </w:r>
          </w:p>
        </w:tc>
        <w:tc>
          <w:tcPr>
            <w:tcW w:w="2184" w:type="dxa"/>
            <w:tcBorders>
              <w:top w:val="nil"/>
            </w:tcBorders>
            <w:shd w:val="clear" w:color="auto" w:fill="auto"/>
            <w:vAlign w:val="center"/>
          </w:tcPr>
          <w:p w14:paraId="3E229145" w14:textId="77777777" w:rsidR="00473713" w:rsidRDefault="00473713" w:rsidP="008F7F07">
            <w:pPr>
              <w:jc w:val="both"/>
              <w:rPr>
                <w:rFonts w:ascii="Times New Roman" w:eastAsia="Times New Roman" w:hAnsi="Times New Roman" w:cs="Times New Roman"/>
                <w:sz w:val="28"/>
                <w:szCs w:val="28"/>
              </w:rPr>
            </w:pPr>
          </w:p>
        </w:tc>
      </w:tr>
      <w:tr w:rsidR="00473713" w14:paraId="3DD96FB7" w14:textId="77777777" w:rsidTr="008F7F07">
        <w:trPr>
          <w:trHeight w:val="1047"/>
        </w:trPr>
        <w:tc>
          <w:tcPr>
            <w:tcW w:w="635" w:type="dxa"/>
            <w:vMerge w:val="restart"/>
            <w:shd w:val="clear" w:color="auto" w:fill="BFBFBF"/>
            <w:vAlign w:val="center"/>
          </w:tcPr>
          <w:p w14:paraId="6117FD03"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tcBorders>
              <w:bottom w:val="single" w:sz="4" w:space="0" w:color="000000"/>
            </w:tcBorders>
            <w:shd w:val="clear" w:color="auto" w:fill="auto"/>
            <w:vAlign w:val="center"/>
          </w:tcPr>
          <w:p w14:paraId="70524463"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Приемочный контроль и хранение лекарственных препаратов, лекарственного растительного сырья и товаров аптечного ассортимента</w:t>
            </w:r>
          </w:p>
        </w:tc>
        <w:tc>
          <w:tcPr>
            <w:tcW w:w="2184" w:type="dxa"/>
            <w:tcBorders>
              <w:bottom w:val="single" w:sz="4" w:space="0" w:color="000000"/>
            </w:tcBorders>
            <w:shd w:val="clear" w:color="auto" w:fill="auto"/>
            <w:vAlign w:val="center"/>
          </w:tcPr>
          <w:p w14:paraId="1F16842D"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473713" w14:paraId="3C1FE16E" w14:textId="77777777" w:rsidTr="008F7F07">
        <w:trPr>
          <w:trHeight w:val="336"/>
        </w:trPr>
        <w:tc>
          <w:tcPr>
            <w:tcW w:w="635" w:type="dxa"/>
            <w:vMerge/>
            <w:shd w:val="clear" w:color="auto" w:fill="BFBFBF"/>
            <w:vAlign w:val="center"/>
          </w:tcPr>
          <w:p w14:paraId="599F9040"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596DE01C"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673B6B7C"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осуществления приемочного контроля</w:t>
            </w:r>
          </w:p>
          <w:p w14:paraId="6D9761AA"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638AACFE"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Условия транспортировки термолабильных лекарственных средств по «холодовой цепи» </w:t>
            </w:r>
          </w:p>
          <w:p w14:paraId="5A1B7E63"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Требования к качеству лекарственных средств по показателям описание, упаковка, маркировка </w:t>
            </w:r>
          </w:p>
          <w:p w14:paraId="6BCC8E4E"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поступлении недоброкачественных, фальсифицированных и контрафактных лекарственных средств</w:t>
            </w:r>
          </w:p>
          <w:p w14:paraId="217C2738"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Назначение карантинной зоны в фармацевтической организации</w:t>
            </w:r>
          </w:p>
          <w:p w14:paraId="32F963F0" w14:textId="77777777" w:rsidR="00473713" w:rsidRDefault="00473713" w:rsidP="00473713">
            <w:pPr>
              <w:numPr>
                <w:ilvl w:val="1"/>
                <w:numId w:val="31"/>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Факторы, влияющие на условия хранения товаров аптечного ассортимента• </w:t>
            </w:r>
          </w:p>
        </w:tc>
        <w:tc>
          <w:tcPr>
            <w:tcW w:w="2184" w:type="dxa"/>
            <w:tcBorders>
              <w:top w:val="single" w:sz="4" w:space="0" w:color="000000"/>
              <w:bottom w:val="single" w:sz="4" w:space="0" w:color="000000"/>
            </w:tcBorders>
            <w:shd w:val="clear" w:color="auto" w:fill="auto"/>
            <w:vAlign w:val="center"/>
          </w:tcPr>
          <w:p w14:paraId="247BCACD" w14:textId="77777777" w:rsidR="00473713" w:rsidRDefault="00473713" w:rsidP="008F7F07">
            <w:pPr>
              <w:jc w:val="both"/>
              <w:rPr>
                <w:rFonts w:ascii="Times New Roman" w:eastAsia="Times New Roman" w:hAnsi="Times New Roman" w:cs="Times New Roman"/>
                <w:sz w:val="28"/>
                <w:szCs w:val="28"/>
              </w:rPr>
            </w:pPr>
          </w:p>
        </w:tc>
      </w:tr>
      <w:tr w:rsidR="00473713" w14:paraId="657B06F6" w14:textId="77777777" w:rsidTr="008F7F07">
        <w:trPr>
          <w:trHeight w:val="300"/>
        </w:trPr>
        <w:tc>
          <w:tcPr>
            <w:tcW w:w="635" w:type="dxa"/>
            <w:vMerge/>
            <w:shd w:val="clear" w:color="auto" w:fill="BFBFBF"/>
            <w:vAlign w:val="center"/>
          </w:tcPr>
          <w:p w14:paraId="2E181353"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CAA333D"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587C8E10"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Оценивать маркировку, упаковку и внешний вид лекарственных средств и других товаров аптечного ассортимента</w:t>
            </w:r>
          </w:p>
          <w:p w14:paraId="3D62F306"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181206A6"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приемку товара классическим способом </w:t>
            </w:r>
          </w:p>
          <w:p w14:paraId="0695BD24"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Размещать лекарственные средства, изделия медицинского назначения и другие товары аптечного ассортимента в соответствии с правилами их хранения</w:t>
            </w:r>
          </w:p>
          <w:p w14:paraId="3985AF59"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Выявлять и принимать соответствующие меры по устранению недоброкачественных, фальсифицированных и контрафактных лекарственных средств </w:t>
            </w:r>
          </w:p>
          <w:p w14:paraId="58A4B5AF"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термолабильных лекарственных препаратов в соответствии с их маркировкой</w:t>
            </w:r>
          </w:p>
          <w:p w14:paraId="41DAD7EF" w14:textId="77777777" w:rsidR="00473713" w:rsidRDefault="00473713" w:rsidP="00473713">
            <w:pPr>
              <w:numPr>
                <w:ilvl w:val="1"/>
                <w:numId w:val="36"/>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Маркировать недоброкачественное лекарственное средство и помещать в карантинную зону </w:t>
            </w:r>
          </w:p>
        </w:tc>
        <w:tc>
          <w:tcPr>
            <w:tcW w:w="2184" w:type="dxa"/>
            <w:tcBorders>
              <w:top w:val="single" w:sz="4" w:space="0" w:color="000000"/>
            </w:tcBorders>
            <w:shd w:val="clear" w:color="auto" w:fill="auto"/>
            <w:vAlign w:val="center"/>
          </w:tcPr>
          <w:p w14:paraId="039AD21B" w14:textId="77777777" w:rsidR="00473713" w:rsidRDefault="00473713" w:rsidP="008F7F07">
            <w:pPr>
              <w:jc w:val="both"/>
              <w:rPr>
                <w:rFonts w:ascii="Times New Roman" w:eastAsia="Times New Roman" w:hAnsi="Times New Roman" w:cs="Times New Roman"/>
                <w:sz w:val="28"/>
                <w:szCs w:val="28"/>
              </w:rPr>
            </w:pPr>
          </w:p>
        </w:tc>
      </w:tr>
      <w:tr w:rsidR="00473713" w14:paraId="52A92DDB" w14:textId="77777777" w:rsidTr="008F7F07">
        <w:trPr>
          <w:trHeight w:val="1077"/>
        </w:trPr>
        <w:tc>
          <w:tcPr>
            <w:tcW w:w="635" w:type="dxa"/>
            <w:vMerge w:val="restart"/>
            <w:shd w:val="clear" w:color="auto" w:fill="BFBFBF"/>
            <w:vAlign w:val="center"/>
          </w:tcPr>
          <w:p w14:paraId="3BC6EB33"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tcBorders>
              <w:bottom w:val="single" w:sz="4" w:space="0" w:color="000000"/>
            </w:tcBorders>
            <w:shd w:val="clear" w:color="auto" w:fill="auto"/>
            <w:vAlign w:val="center"/>
          </w:tcPr>
          <w:p w14:paraId="5939E994"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Изготовление/производство лекарственных препаратов по рецепту врачей и требованиям медицинских организаций</w:t>
            </w:r>
          </w:p>
        </w:tc>
        <w:tc>
          <w:tcPr>
            <w:tcW w:w="2184" w:type="dxa"/>
            <w:tcBorders>
              <w:bottom w:val="single" w:sz="4" w:space="0" w:color="000000"/>
            </w:tcBorders>
            <w:shd w:val="clear" w:color="auto" w:fill="auto"/>
            <w:vAlign w:val="center"/>
          </w:tcPr>
          <w:p w14:paraId="1DC2BBBE"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473713" w14:paraId="6C4D3F73" w14:textId="77777777" w:rsidTr="008F7F07">
        <w:trPr>
          <w:trHeight w:val="278"/>
        </w:trPr>
        <w:tc>
          <w:tcPr>
            <w:tcW w:w="635" w:type="dxa"/>
            <w:vMerge/>
            <w:shd w:val="clear" w:color="auto" w:fill="BFBFBF"/>
            <w:vAlign w:val="center"/>
          </w:tcPr>
          <w:p w14:paraId="3F510F7D"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23CBFB97"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637F86C7"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Физико-химические и органолептические свойства лекарственных средств, их физическая и химическая совместимость</w:t>
            </w:r>
          </w:p>
          <w:p w14:paraId="2E625F9A"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твердых, жидких, мягких, стерильных и асептических лекарственных форм</w:t>
            </w:r>
          </w:p>
          <w:p w14:paraId="0EFA7296"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концентрированных растворов, полуфабрикатов, внутриаптечной заготовки и фасовки лекарственных препаратов</w:t>
            </w:r>
          </w:p>
          <w:p w14:paraId="390A9D97"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проведения разных видов внутриаптечного контроля в процессе изготовления ЛП</w:t>
            </w:r>
          </w:p>
          <w:p w14:paraId="674C6D10"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lastRenderedPageBreak/>
              <w:t xml:space="preserve">Свойства и назначение фармацевтических субстанций и вспомогательных веществ, используемых при изготовлении/производстве ЛП </w:t>
            </w:r>
          </w:p>
          <w:p w14:paraId="7A00FC64"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Правила оформления изготовленных лекарственных форм, в том числе предупредительными надписями</w:t>
            </w:r>
          </w:p>
          <w:p w14:paraId="12DF72A8" w14:textId="77777777" w:rsidR="00473713" w:rsidRDefault="00473713" w:rsidP="00473713">
            <w:pPr>
              <w:numPr>
                <w:ilvl w:val="0"/>
                <w:numId w:val="30"/>
              </w:numPr>
              <w:spacing w:after="0" w:line="240" w:lineRule="auto"/>
              <w:ind w:left="357" w:hanging="357"/>
              <w:jc w:val="both"/>
              <w:rPr>
                <w:b/>
                <w:sz w:val="28"/>
                <w:szCs w:val="28"/>
              </w:rPr>
            </w:pPr>
            <w:r>
              <w:rPr>
                <w:rFonts w:ascii="Times New Roman" w:eastAsia="Times New Roman" w:hAnsi="Times New Roman" w:cs="Times New Roman"/>
                <w:sz w:val="28"/>
                <w:szCs w:val="28"/>
              </w:rPr>
              <w:t>Вспомогательные материалы, инструменты, приспособления, используемые при изготовлении лекарственных препаратов в фармацевтических организациях</w:t>
            </w:r>
          </w:p>
        </w:tc>
        <w:tc>
          <w:tcPr>
            <w:tcW w:w="2184" w:type="dxa"/>
            <w:tcBorders>
              <w:top w:val="single" w:sz="4" w:space="0" w:color="000000"/>
              <w:bottom w:val="single" w:sz="4" w:space="0" w:color="000000"/>
            </w:tcBorders>
            <w:shd w:val="clear" w:color="auto" w:fill="auto"/>
            <w:vAlign w:val="center"/>
          </w:tcPr>
          <w:p w14:paraId="213E40EB" w14:textId="77777777" w:rsidR="00473713" w:rsidRDefault="00473713" w:rsidP="008F7F07">
            <w:pPr>
              <w:jc w:val="both"/>
              <w:rPr>
                <w:rFonts w:ascii="Times New Roman" w:eastAsia="Times New Roman" w:hAnsi="Times New Roman" w:cs="Times New Roman"/>
                <w:sz w:val="28"/>
                <w:szCs w:val="28"/>
              </w:rPr>
            </w:pPr>
          </w:p>
        </w:tc>
      </w:tr>
      <w:tr w:rsidR="00473713" w14:paraId="11715817" w14:textId="77777777" w:rsidTr="008F7F07">
        <w:trPr>
          <w:trHeight w:val="218"/>
        </w:trPr>
        <w:tc>
          <w:tcPr>
            <w:tcW w:w="635" w:type="dxa"/>
            <w:vMerge/>
            <w:shd w:val="clear" w:color="auto" w:fill="BFBFBF"/>
            <w:vAlign w:val="center"/>
          </w:tcPr>
          <w:p w14:paraId="6A8814F0"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01982644"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4500A178"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Готовить различные виды лекарственных форм в соответствии с физико-химическими и органолептическими свойствами и их химической совместимостью</w:t>
            </w:r>
          </w:p>
          <w:p w14:paraId="443F5D39"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Готовить концентрированные растворы, полуфабрикаты, внутриаптечную заготовку</w:t>
            </w:r>
          </w:p>
          <w:p w14:paraId="4DE836D6"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Фасовать лекарственные препараты</w:t>
            </w:r>
          </w:p>
          <w:p w14:paraId="608C957E"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Оформлять и маркировать изготовленные лекарственные препараты, в том числе необходимыми предупредительными надписями и этикетками</w:t>
            </w:r>
          </w:p>
          <w:p w14:paraId="0C4FF63E" w14:textId="77777777" w:rsidR="00473713" w:rsidRDefault="00473713" w:rsidP="00473713">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Проводить внутриаптечный контроль при изготовлении</w:t>
            </w:r>
          </w:p>
          <w:p w14:paraId="72A6587A" w14:textId="77777777" w:rsidR="00473713" w:rsidRDefault="00473713" w:rsidP="00473713">
            <w:pPr>
              <w:numPr>
                <w:ilvl w:val="0"/>
                <w:numId w:val="30"/>
              </w:numPr>
              <w:spacing w:after="0" w:line="240" w:lineRule="auto"/>
              <w:ind w:left="357" w:hanging="357"/>
              <w:jc w:val="both"/>
              <w:rPr>
                <w:b/>
                <w:sz w:val="28"/>
                <w:szCs w:val="28"/>
              </w:rPr>
            </w:pPr>
            <w:r>
              <w:rPr>
                <w:rFonts w:ascii="Times New Roman" w:eastAsia="Times New Roman" w:hAnsi="Times New Roman" w:cs="Times New Roman"/>
                <w:sz w:val="28"/>
                <w:szCs w:val="28"/>
              </w:rPr>
              <w:t>Пользоваться вспомогательными материалами, инструментами, лабораторным и технологическим оборудованием при изготовлении лекарственных препаратов</w:t>
            </w:r>
          </w:p>
        </w:tc>
        <w:tc>
          <w:tcPr>
            <w:tcW w:w="2184" w:type="dxa"/>
            <w:tcBorders>
              <w:top w:val="single" w:sz="4" w:space="0" w:color="000000"/>
              <w:bottom w:val="single" w:sz="4" w:space="0" w:color="000000"/>
            </w:tcBorders>
            <w:shd w:val="clear" w:color="auto" w:fill="auto"/>
            <w:vAlign w:val="center"/>
          </w:tcPr>
          <w:p w14:paraId="729D23BF" w14:textId="77777777" w:rsidR="00473713" w:rsidRDefault="00473713" w:rsidP="008F7F07">
            <w:pPr>
              <w:jc w:val="both"/>
              <w:rPr>
                <w:rFonts w:ascii="Times New Roman" w:eastAsia="Times New Roman" w:hAnsi="Times New Roman" w:cs="Times New Roman"/>
                <w:sz w:val="28"/>
                <w:szCs w:val="28"/>
              </w:rPr>
            </w:pPr>
          </w:p>
        </w:tc>
      </w:tr>
      <w:tr w:rsidR="00473713" w14:paraId="45EFE48F" w14:textId="77777777" w:rsidTr="008F7F07">
        <w:trPr>
          <w:trHeight w:val="1365"/>
        </w:trPr>
        <w:tc>
          <w:tcPr>
            <w:tcW w:w="635" w:type="dxa"/>
            <w:vMerge w:val="restart"/>
            <w:shd w:val="clear" w:color="auto" w:fill="BFBFBF"/>
            <w:vAlign w:val="center"/>
          </w:tcPr>
          <w:p w14:paraId="444D2E04"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tcBorders>
              <w:bottom w:val="single" w:sz="4" w:space="0" w:color="000000"/>
            </w:tcBorders>
            <w:shd w:val="clear" w:color="auto" w:fill="auto"/>
            <w:vAlign w:val="center"/>
          </w:tcPr>
          <w:p w14:paraId="5FEB2A1D"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w:t>
            </w:r>
          </w:p>
        </w:tc>
        <w:tc>
          <w:tcPr>
            <w:tcW w:w="2184" w:type="dxa"/>
            <w:tcBorders>
              <w:bottom w:val="single" w:sz="4" w:space="0" w:color="000000"/>
            </w:tcBorders>
            <w:shd w:val="clear" w:color="auto" w:fill="auto"/>
            <w:vAlign w:val="center"/>
          </w:tcPr>
          <w:p w14:paraId="5BBB927E"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23,0</w:t>
            </w:r>
          </w:p>
        </w:tc>
      </w:tr>
      <w:tr w:rsidR="00473713" w14:paraId="675971E4" w14:textId="77777777" w:rsidTr="008F7F07">
        <w:trPr>
          <w:trHeight w:val="318"/>
        </w:trPr>
        <w:tc>
          <w:tcPr>
            <w:tcW w:w="635" w:type="dxa"/>
            <w:vMerge/>
            <w:shd w:val="clear" w:color="auto" w:fill="BFBFBF"/>
            <w:vAlign w:val="center"/>
          </w:tcPr>
          <w:p w14:paraId="1F20144C"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2CB772FD" w14:textId="77777777" w:rsidR="00473713" w:rsidRDefault="00473713" w:rsidP="008F7F0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14C32369"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Основы делового общения и культуры, профессиональной психологии и этики</w:t>
            </w:r>
          </w:p>
          <w:p w14:paraId="1D324245"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Особенности восприятия информации людьми различных национальностей и конфессий</w:t>
            </w:r>
          </w:p>
          <w:p w14:paraId="2C2523B7" w14:textId="705BCBC8"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Аналоги лекарственных препаратов в рамках фармакологической группы и по кодам </w:t>
            </w:r>
            <w:r w:rsidRPr="00473713">
              <w:rPr>
                <w:rFonts w:ascii="Times New Roman" w:eastAsia="Times New Roman" w:hAnsi="Times New Roman" w:cs="Times New Roman"/>
                <w:color w:val="000000"/>
                <w:sz w:val="28"/>
                <w:szCs w:val="28"/>
              </w:rPr>
              <w:t>анатомо-терапевтическо-химической классификации.</w:t>
            </w:r>
            <w:r>
              <w:rPr>
                <w:rFonts w:ascii="Times New Roman" w:eastAsia="Times New Roman" w:hAnsi="Times New Roman" w:cs="Times New Roman"/>
                <w:color w:val="000000"/>
                <w:sz w:val="28"/>
                <w:szCs w:val="28"/>
              </w:rPr>
              <w:t xml:space="preserve"> </w:t>
            </w:r>
          </w:p>
          <w:p w14:paraId="27D7E45F"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осуществлении подбора синонимов ЛП в рамках одного МНН</w:t>
            </w:r>
          </w:p>
          <w:p w14:paraId="2060CF87"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Розничную торговлю, отпуск лекарственных препаратов и других товаров аптечного ассортимента</w:t>
            </w:r>
          </w:p>
          <w:p w14:paraId="3D063EAB"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обращении клиентов на обмен/возврат товара аптечного ассортимента</w:t>
            </w:r>
          </w:p>
          <w:p w14:paraId="339EEAAE"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Особенности рационального применения лекарственных препаратов: дозирования, совместимости и взаимодействия, в том числе, с пищей, с другими лекарственными препаратами, условия хранения в домашних условиях</w:t>
            </w:r>
          </w:p>
          <w:p w14:paraId="729DF6C4" w14:textId="77777777" w:rsidR="00473713" w:rsidRDefault="00473713" w:rsidP="00473713">
            <w:pPr>
              <w:numPr>
                <w:ilvl w:val="0"/>
                <w:numId w:val="32"/>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Обоснованные рекомендации при отпуске товаров аптечного ассортимента и особенности использования товаров в домашних условиях</w:t>
            </w:r>
          </w:p>
        </w:tc>
        <w:tc>
          <w:tcPr>
            <w:tcW w:w="2184" w:type="dxa"/>
            <w:tcBorders>
              <w:top w:val="single" w:sz="4" w:space="0" w:color="000000"/>
              <w:bottom w:val="single" w:sz="4" w:space="0" w:color="000000"/>
            </w:tcBorders>
            <w:shd w:val="clear" w:color="auto" w:fill="auto"/>
            <w:vAlign w:val="center"/>
          </w:tcPr>
          <w:p w14:paraId="3110AA13" w14:textId="77777777" w:rsidR="00473713" w:rsidRDefault="00473713" w:rsidP="008F7F07">
            <w:pPr>
              <w:jc w:val="both"/>
              <w:rPr>
                <w:rFonts w:ascii="Times New Roman" w:eastAsia="Times New Roman" w:hAnsi="Times New Roman" w:cs="Times New Roman"/>
                <w:sz w:val="28"/>
                <w:szCs w:val="28"/>
              </w:rPr>
            </w:pPr>
          </w:p>
        </w:tc>
      </w:tr>
      <w:tr w:rsidR="00473713" w14:paraId="31865646" w14:textId="77777777" w:rsidTr="008F7F07">
        <w:trPr>
          <w:trHeight w:val="355"/>
        </w:trPr>
        <w:tc>
          <w:tcPr>
            <w:tcW w:w="635" w:type="dxa"/>
            <w:vMerge/>
            <w:shd w:val="clear" w:color="auto" w:fill="BFBFBF"/>
            <w:vAlign w:val="center"/>
          </w:tcPr>
          <w:p w14:paraId="6D73339B"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778FC435"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61670BAE" w14:textId="77777777" w:rsidR="00473713" w:rsidRDefault="00473713" w:rsidP="00473713">
            <w:pPr>
              <w:numPr>
                <w:ilvl w:val="0"/>
                <w:numId w:val="3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профессиональное общение с соблюдением делового этикета и фармацевтической деонтологии</w:t>
            </w:r>
          </w:p>
          <w:p w14:paraId="4937F7BD"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диалог с людьми различных национальностей и конфессий</w:t>
            </w:r>
          </w:p>
          <w:p w14:paraId="0327EC39"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общение по телефону с клиентом</w:t>
            </w:r>
          </w:p>
          <w:p w14:paraId="2D9E0307" w14:textId="7E81075F"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переписку с клиентом в различных интернет</w:t>
            </w:r>
            <w:r w:rsidR="007560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ресурсах (чат-бот сайта, электронная почта)</w:t>
            </w:r>
          </w:p>
          <w:p w14:paraId="21E6DF7D"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беседу с клиентом в разных психологических ситуациях</w:t>
            </w:r>
          </w:p>
          <w:p w14:paraId="311894E1"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фармацевтическую опеку</w:t>
            </w:r>
          </w:p>
          <w:p w14:paraId="171446BF"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Отпускать лекарственные препараты населению и медицинским организациям, включая перечень лекарственных препаратов, подлежащих предметно-количественному учету</w:t>
            </w:r>
          </w:p>
          <w:p w14:paraId="7FEABA0A"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синонимичную замену ЛП в рамках одного МНН</w:t>
            </w:r>
          </w:p>
          <w:p w14:paraId="6AF01BB9"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Заполнять установленную форму по побочным действиям лекарственных препаратов по жалобам потребителей</w:t>
            </w:r>
          </w:p>
          <w:p w14:paraId="18647F6C"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Оказывать консультативную помощь по дозированию, совместимости и взаимодействию, в том числе с пищей, лекарственных препаратов, условиям хранения в домашних условиях</w:t>
            </w:r>
          </w:p>
          <w:p w14:paraId="62790569"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Оказывать первую помощь пострадавшим </w:t>
            </w:r>
          </w:p>
          <w:p w14:paraId="57D1694E"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в установленном порядке оптовую торговлю лекарственных средств потребителям </w:t>
            </w:r>
          </w:p>
          <w:p w14:paraId="17C1BF36"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устные коммуникации в общении с коллегами и потребителями</w:t>
            </w:r>
          </w:p>
          <w:p w14:paraId="7ED14757" w14:textId="77777777" w:rsidR="00473713" w:rsidRDefault="00473713" w:rsidP="00473713">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Осуществлять обмен/возврат товаров аптечного ассортимента или аргументировать отказ данной операции</w:t>
            </w:r>
          </w:p>
          <w:p w14:paraId="3DAAD4CF" w14:textId="77777777" w:rsidR="00473713" w:rsidRDefault="00473713" w:rsidP="008F7F07">
            <w:pPr>
              <w:spacing w:after="0" w:line="240" w:lineRule="auto"/>
              <w:jc w:val="both"/>
              <w:rPr>
                <w:rFonts w:ascii="Times New Roman" w:eastAsia="Times New Roman" w:hAnsi="Times New Roman" w:cs="Times New Roman"/>
                <w:b/>
                <w:sz w:val="28"/>
                <w:szCs w:val="28"/>
              </w:rPr>
            </w:pPr>
          </w:p>
        </w:tc>
        <w:tc>
          <w:tcPr>
            <w:tcW w:w="2184" w:type="dxa"/>
            <w:tcBorders>
              <w:top w:val="single" w:sz="4" w:space="0" w:color="000000"/>
            </w:tcBorders>
            <w:shd w:val="clear" w:color="auto" w:fill="auto"/>
            <w:vAlign w:val="center"/>
          </w:tcPr>
          <w:p w14:paraId="5DB2DAF2" w14:textId="77777777" w:rsidR="00473713" w:rsidRDefault="00473713" w:rsidP="008F7F07">
            <w:pPr>
              <w:jc w:val="both"/>
              <w:rPr>
                <w:rFonts w:ascii="Times New Roman" w:eastAsia="Times New Roman" w:hAnsi="Times New Roman" w:cs="Times New Roman"/>
                <w:sz w:val="28"/>
                <w:szCs w:val="28"/>
              </w:rPr>
            </w:pPr>
          </w:p>
        </w:tc>
      </w:tr>
      <w:tr w:rsidR="00473713" w14:paraId="4A5B435E" w14:textId="77777777" w:rsidTr="008F7F07">
        <w:trPr>
          <w:trHeight w:val="1047"/>
        </w:trPr>
        <w:tc>
          <w:tcPr>
            <w:tcW w:w="635" w:type="dxa"/>
            <w:vMerge w:val="restart"/>
            <w:shd w:val="clear" w:color="auto" w:fill="BFBFBF"/>
            <w:vAlign w:val="center"/>
          </w:tcPr>
          <w:p w14:paraId="09A8858A"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810" w:type="dxa"/>
            <w:tcBorders>
              <w:bottom w:val="single" w:sz="4" w:space="0" w:color="000000"/>
            </w:tcBorders>
            <w:shd w:val="clear" w:color="auto" w:fill="auto"/>
            <w:vAlign w:val="center"/>
          </w:tcPr>
          <w:p w14:paraId="2117A4E6"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документацией (первичный учет, фармацевтическая экспертиза рецепта, законодательная и нормативно-правовая база)</w:t>
            </w:r>
          </w:p>
        </w:tc>
        <w:tc>
          <w:tcPr>
            <w:tcW w:w="2184" w:type="dxa"/>
            <w:tcBorders>
              <w:bottom w:val="single" w:sz="4" w:space="0" w:color="000000"/>
            </w:tcBorders>
            <w:shd w:val="clear" w:color="auto" w:fill="auto"/>
            <w:vAlign w:val="center"/>
          </w:tcPr>
          <w:p w14:paraId="231DD403"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21,0</w:t>
            </w:r>
          </w:p>
        </w:tc>
      </w:tr>
      <w:tr w:rsidR="00473713" w14:paraId="460B7630" w14:textId="77777777" w:rsidTr="008F7F07">
        <w:trPr>
          <w:trHeight w:val="281"/>
        </w:trPr>
        <w:tc>
          <w:tcPr>
            <w:tcW w:w="635" w:type="dxa"/>
            <w:vMerge/>
            <w:shd w:val="clear" w:color="auto" w:fill="BFBFBF"/>
            <w:vAlign w:val="center"/>
          </w:tcPr>
          <w:p w14:paraId="2A34438B"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320FEF88" w14:textId="77777777" w:rsidR="00473713" w:rsidRDefault="00473713" w:rsidP="008F7F07">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28650B8D"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Законодательную и иную нормативно-правовую базу, регулирующую обращение лекарственных средств и других товаров аптечного ассортимента</w:t>
            </w:r>
          </w:p>
          <w:p w14:paraId="4778DD37"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Инструкции по санитарному режиму аптечных организаций и санитарно-эпидемиологические требования к эксплуатации помещений</w:t>
            </w:r>
          </w:p>
          <w:p w14:paraId="02CB5B47"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Виды и назначение журналов (регистрации параметров воздуха в фармацевтической организации, температурного режима холодильного оборудования, учета сроков годности лекарственных препаратов, журналы учета операций, связанных с обращением лекарственных средств, журнал приемочного контроля, журнал учета лабораторно-фасовочных работ, журнал регистрации результатов органолептического, физического и химического лекарственных препаратов, журнал регистрации результатов контроля воды очищенной, журнал результатов контроля лекарственных средств на подлинность, журнал учета рецептуры и др.)</w:t>
            </w:r>
          </w:p>
          <w:p w14:paraId="4E797388"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Перечень товаров, разрешенных к реализации в аптечных организациях </w:t>
            </w:r>
          </w:p>
          <w:p w14:paraId="2451FFDA"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ценообразования на лекарственные средства</w:t>
            </w:r>
          </w:p>
          <w:p w14:paraId="78D117B2"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Состав и структуру сопроводительных документов от поставщика</w:t>
            </w:r>
          </w:p>
          <w:p w14:paraId="08870F23"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Структура и состав отчетной документации</w:t>
            </w:r>
          </w:p>
          <w:p w14:paraId="405C74C7"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Перечень жизненно необходимых и важнейших лекарственных препаратов для медицинского применения</w:t>
            </w:r>
          </w:p>
          <w:p w14:paraId="35F8BF93"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Требования и порядок ведения предметно-количественного учета лекарственных средств</w:t>
            </w:r>
          </w:p>
          <w:p w14:paraId="22DA369B"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оформления карантинных зон и других зон для размещения и хранения товаров аптечного ассортимента</w:t>
            </w:r>
          </w:p>
          <w:p w14:paraId="286DA7BC"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Порядок учета движения товара, установленный в организации</w:t>
            </w:r>
          </w:p>
          <w:p w14:paraId="11C89F75"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Порядок учета лекарственных средств с ограниченным сроком годности</w:t>
            </w:r>
          </w:p>
          <w:p w14:paraId="5899FBE8"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оформления рецептов на лекарственные препараты</w:t>
            </w:r>
          </w:p>
          <w:p w14:paraId="2661DA29" w14:textId="77777777" w:rsidR="00473713" w:rsidRDefault="00473713" w:rsidP="00473713">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Особенности оформления возврата лекарственных средств и других товаров аптечного ассортимента от потребителей или возврат/претензия поставщику лекарственных средств</w:t>
            </w:r>
          </w:p>
        </w:tc>
        <w:tc>
          <w:tcPr>
            <w:tcW w:w="2184" w:type="dxa"/>
            <w:tcBorders>
              <w:top w:val="single" w:sz="4" w:space="0" w:color="000000"/>
              <w:bottom w:val="single" w:sz="4" w:space="0" w:color="000000"/>
            </w:tcBorders>
            <w:shd w:val="clear" w:color="auto" w:fill="auto"/>
            <w:vAlign w:val="center"/>
          </w:tcPr>
          <w:p w14:paraId="12FB196F" w14:textId="77777777" w:rsidR="00473713" w:rsidRDefault="00473713" w:rsidP="008F7F07">
            <w:pPr>
              <w:jc w:val="both"/>
              <w:rPr>
                <w:rFonts w:ascii="Times New Roman" w:eastAsia="Times New Roman" w:hAnsi="Times New Roman" w:cs="Times New Roman"/>
                <w:sz w:val="28"/>
                <w:szCs w:val="28"/>
              </w:rPr>
            </w:pPr>
          </w:p>
        </w:tc>
      </w:tr>
      <w:tr w:rsidR="00473713" w14:paraId="4716B824" w14:textId="77777777" w:rsidTr="008F7F07">
        <w:trPr>
          <w:trHeight w:val="355"/>
        </w:trPr>
        <w:tc>
          <w:tcPr>
            <w:tcW w:w="635" w:type="dxa"/>
            <w:vMerge/>
            <w:shd w:val="clear" w:color="auto" w:fill="BFBFBF"/>
            <w:vAlign w:val="center"/>
          </w:tcPr>
          <w:p w14:paraId="40C1F87D"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C66A036"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381D186D"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законодательные и нормативно-правовые акты, регулирующие обращение лекарственных средств и других товаров аптечного ассортимента</w:t>
            </w:r>
          </w:p>
          <w:p w14:paraId="4F3EDB26"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инструкции по санитарному режиму и соблюдать санитарно-эпидемиологические требования аптечных организаций</w:t>
            </w:r>
          </w:p>
          <w:p w14:paraId="396A1A92"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журналы (регистрации параметров воздуха фармацевтической организации, учета сроков годности лекарственных препаратов, учета операций, связанных с обращением лекарственных средств, журнал приемочного контроля и др.)</w:t>
            </w:r>
          </w:p>
          <w:p w14:paraId="368A1DBE"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отчетные документы</w:t>
            </w:r>
          </w:p>
          <w:p w14:paraId="6BA3DF88"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Проводить проверку сопроводительных документов по составу, оформлению и комплектности перед приемочным контролем</w:t>
            </w:r>
          </w:p>
          <w:p w14:paraId="08C358A0"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w:t>
            </w:r>
          </w:p>
          <w:p w14:paraId="492B9B1C"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предметно-количественный учет лекарственных средств</w:t>
            </w:r>
          </w:p>
          <w:p w14:paraId="28EA68B9"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наркотических, психотропных веществ и их прекурсоров</w:t>
            </w:r>
          </w:p>
          <w:p w14:paraId="43C05C18"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карантинные зоны и другие зоны размещения и хранения товаров аптечного ассортимента</w:t>
            </w:r>
          </w:p>
          <w:p w14:paraId="4599EB38"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w:t>
            </w:r>
          </w:p>
          <w:p w14:paraId="3CE1AFC4"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Вести учет движения товара, установленный в организации</w:t>
            </w:r>
          </w:p>
          <w:p w14:paraId="3920C5AD"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лекарственных средств с ограниченным сроком годности</w:t>
            </w:r>
          </w:p>
          <w:p w14:paraId="394C3EA9" w14:textId="77777777" w:rsidR="00473713" w:rsidRDefault="00473713" w:rsidP="00473713">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Визуально оценивать рецепт на соответствие установленным требованиям и проводить фармацевтическую экспертизу рецепта</w:t>
            </w:r>
          </w:p>
          <w:p w14:paraId="3D0CB7CE" w14:textId="77777777" w:rsidR="00473713" w:rsidRDefault="00473713" w:rsidP="00473713">
            <w:pPr>
              <w:numPr>
                <w:ilvl w:val="0"/>
                <w:numId w:val="2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документальный возврат/обмен лекарственных средств и других товаров аптечного ассортимента от потребителей или с поставщиком</w:t>
            </w:r>
          </w:p>
          <w:p w14:paraId="2BF42E95" w14:textId="77777777" w:rsidR="00473713" w:rsidRDefault="00473713" w:rsidP="00473713">
            <w:pPr>
              <w:numPr>
                <w:ilvl w:val="0"/>
                <w:numId w:val="33"/>
              </w:numPr>
              <w:pBdr>
                <w:top w:val="nil"/>
                <w:left w:val="nil"/>
                <w:bottom w:val="nil"/>
                <w:right w:val="nil"/>
                <w:between w:val="nil"/>
              </w:pBdr>
              <w:spacing w:after="200" w:line="276" w:lineRule="auto"/>
              <w:ind w:left="385" w:hanging="385"/>
              <w:rPr>
                <w:color w:val="000000"/>
                <w:sz w:val="28"/>
                <w:szCs w:val="28"/>
              </w:rPr>
            </w:pPr>
            <w:r>
              <w:rPr>
                <w:rFonts w:ascii="Times New Roman" w:eastAsia="Times New Roman" w:hAnsi="Times New Roman" w:cs="Times New Roman"/>
                <w:color w:val="000000"/>
                <w:sz w:val="28"/>
                <w:szCs w:val="28"/>
              </w:rPr>
              <w:t>Выполнять необходимые действия по организации фармацевтического менеджмента</w:t>
            </w:r>
          </w:p>
        </w:tc>
        <w:tc>
          <w:tcPr>
            <w:tcW w:w="2184" w:type="dxa"/>
            <w:tcBorders>
              <w:top w:val="single" w:sz="4" w:space="0" w:color="000000"/>
            </w:tcBorders>
            <w:shd w:val="clear" w:color="auto" w:fill="auto"/>
            <w:vAlign w:val="center"/>
          </w:tcPr>
          <w:p w14:paraId="51ABCE50" w14:textId="77777777" w:rsidR="00473713" w:rsidRDefault="00473713" w:rsidP="008F7F07">
            <w:pPr>
              <w:jc w:val="both"/>
              <w:rPr>
                <w:rFonts w:ascii="Times New Roman" w:eastAsia="Times New Roman" w:hAnsi="Times New Roman" w:cs="Times New Roman"/>
                <w:sz w:val="28"/>
                <w:szCs w:val="28"/>
              </w:rPr>
            </w:pPr>
          </w:p>
        </w:tc>
      </w:tr>
      <w:tr w:rsidR="00473713" w14:paraId="640699A3" w14:textId="77777777" w:rsidTr="008F7F07">
        <w:trPr>
          <w:trHeight w:val="243"/>
        </w:trPr>
        <w:tc>
          <w:tcPr>
            <w:tcW w:w="635" w:type="dxa"/>
            <w:vMerge w:val="restart"/>
            <w:shd w:val="clear" w:color="auto" w:fill="BFBFBF"/>
            <w:vAlign w:val="center"/>
          </w:tcPr>
          <w:p w14:paraId="4DA31831" w14:textId="77777777" w:rsidR="00473713" w:rsidRDefault="00473713" w:rsidP="008F7F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tcBorders>
              <w:bottom w:val="single" w:sz="4" w:space="0" w:color="000000"/>
            </w:tcBorders>
            <w:shd w:val="clear" w:color="auto" w:fill="auto"/>
            <w:vAlign w:val="center"/>
          </w:tcPr>
          <w:p w14:paraId="04E3E4D9" w14:textId="77777777" w:rsidR="00473713" w:rsidRDefault="00473713" w:rsidP="008F7F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в аптечной программе и ИКТ</w:t>
            </w:r>
          </w:p>
        </w:tc>
        <w:tc>
          <w:tcPr>
            <w:tcW w:w="2184" w:type="dxa"/>
            <w:tcBorders>
              <w:bottom w:val="single" w:sz="4" w:space="0" w:color="000000"/>
            </w:tcBorders>
            <w:shd w:val="clear" w:color="auto" w:fill="auto"/>
            <w:vAlign w:val="center"/>
          </w:tcPr>
          <w:p w14:paraId="35CF1287" w14:textId="77777777" w:rsidR="00473713" w:rsidRDefault="00473713" w:rsidP="008F7F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r>
      <w:tr w:rsidR="00473713" w14:paraId="2C36FFE0" w14:textId="77777777" w:rsidTr="008F7F07">
        <w:trPr>
          <w:trHeight w:val="280"/>
        </w:trPr>
        <w:tc>
          <w:tcPr>
            <w:tcW w:w="635" w:type="dxa"/>
            <w:vMerge/>
            <w:shd w:val="clear" w:color="auto" w:fill="BFBFBF"/>
            <w:vAlign w:val="center"/>
          </w:tcPr>
          <w:p w14:paraId="6C40DED3"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bottom w:val="single" w:sz="4" w:space="0" w:color="000000"/>
            </w:tcBorders>
            <w:shd w:val="clear" w:color="auto" w:fill="auto"/>
            <w:vAlign w:val="center"/>
          </w:tcPr>
          <w:p w14:paraId="0FB131FA" w14:textId="77777777" w:rsidR="00473713" w:rsidRDefault="00473713" w:rsidP="008F7F0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1BD6F7E6" w14:textId="77777777" w:rsidR="00473713" w:rsidRDefault="00473713" w:rsidP="00473713">
            <w:pPr>
              <w:numPr>
                <w:ilvl w:val="0"/>
                <w:numId w:val="3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Информационные системы и оборудование информационных технологий, используемые в фармацевтической организации</w:t>
            </w:r>
          </w:p>
          <w:p w14:paraId="20F0EF40"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Технический язык, присущий данной компетенции</w:t>
            </w:r>
          </w:p>
          <w:p w14:paraId="561722AC"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Базовые знания информационных технологий</w:t>
            </w:r>
          </w:p>
          <w:p w14:paraId="5099F1B5"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Область действия и пределы используемых технологий и методов</w:t>
            </w:r>
          </w:p>
          <w:p w14:paraId="3CDA82B2"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Методы и альтернативы регулировки, и устранение возникших программных ошибок</w:t>
            </w:r>
          </w:p>
          <w:p w14:paraId="25D4CD9E"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Стратегии решения программных проблем</w:t>
            </w:r>
          </w:p>
          <w:p w14:paraId="6FE0EFE7"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Функционал аптечной программы</w:t>
            </w:r>
          </w:p>
          <w:p w14:paraId="23605207" w14:textId="77777777" w:rsidR="00473713" w:rsidRDefault="00473713" w:rsidP="00473713">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ведения кассовых операций и денежных расчетов с покупателем в аптечной программе</w:t>
            </w:r>
          </w:p>
          <w:p w14:paraId="4137999B" w14:textId="77777777" w:rsidR="00473713" w:rsidRDefault="00473713" w:rsidP="00473713">
            <w:pPr>
              <w:numPr>
                <w:ilvl w:val="0"/>
                <w:numId w:val="30"/>
              </w:numPr>
              <w:spacing w:after="0" w:line="240" w:lineRule="auto"/>
              <w:ind w:left="385" w:hanging="385"/>
              <w:jc w:val="both"/>
              <w:rPr>
                <w:sz w:val="28"/>
                <w:szCs w:val="28"/>
              </w:rPr>
            </w:pPr>
            <w:r>
              <w:rPr>
                <w:rFonts w:ascii="Times New Roman" w:eastAsia="Times New Roman" w:hAnsi="Times New Roman" w:cs="Times New Roman"/>
                <w:sz w:val="28"/>
                <w:szCs w:val="28"/>
              </w:rPr>
              <w:t>Специфику работу программы для презентаций Microsoft PowerPoint</w:t>
            </w:r>
          </w:p>
          <w:p w14:paraId="0D0C9898" w14:textId="77777777" w:rsidR="00473713" w:rsidRDefault="00473713" w:rsidP="00473713">
            <w:pPr>
              <w:numPr>
                <w:ilvl w:val="0"/>
                <w:numId w:val="30"/>
              </w:numPr>
              <w:spacing w:after="0" w:line="240" w:lineRule="auto"/>
              <w:ind w:left="385" w:hanging="385"/>
              <w:jc w:val="both"/>
              <w:rPr>
                <w:b/>
                <w:sz w:val="28"/>
                <w:szCs w:val="28"/>
              </w:rPr>
            </w:pPr>
            <w:r>
              <w:rPr>
                <w:rFonts w:ascii="Times New Roman" w:eastAsia="Times New Roman" w:hAnsi="Times New Roman" w:cs="Times New Roman"/>
                <w:sz w:val="28"/>
                <w:szCs w:val="28"/>
              </w:rPr>
              <w:t>Алгоритм бронирования, оформления и систем мониторинга интернет-заказа(онлайн-заказа)</w:t>
            </w:r>
          </w:p>
        </w:tc>
        <w:tc>
          <w:tcPr>
            <w:tcW w:w="2184" w:type="dxa"/>
            <w:tcBorders>
              <w:top w:val="single" w:sz="4" w:space="0" w:color="000000"/>
              <w:bottom w:val="single" w:sz="4" w:space="0" w:color="000000"/>
            </w:tcBorders>
            <w:shd w:val="clear" w:color="auto" w:fill="auto"/>
            <w:vAlign w:val="center"/>
          </w:tcPr>
          <w:p w14:paraId="3746A50F" w14:textId="77777777" w:rsidR="00473713" w:rsidRDefault="00473713" w:rsidP="008F7F07">
            <w:pPr>
              <w:jc w:val="both"/>
              <w:rPr>
                <w:rFonts w:ascii="Times New Roman" w:eastAsia="Times New Roman" w:hAnsi="Times New Roman" w:cs="Times New Roman"/>
                <w:sz w:val="28"/>
                <w:szCs w:val="28"/>
              </w:rPr>
            </w:pPr>
          </w:p>
        </w:tc>
      </w:tr>
      <w:tr w:rsidR="00473713" w14:paraId="43045A21" w14:textId="77777777" w:rsidTr="008F7F07">
        <w:trPr>
          <w:trHeight w:val="208"/>
        </w:trPr>
        <w:tc>
          <w:tcPr>
            <w:tcW w:w="635" w:type="dxa"/>
            <w:vMerge/>
            <w:shd w:val="clear" w:color="auto" w:fill="BFBFBF"/>
            <w:vAlign w:val="center"/>
          </w:tcPr>
          <w:p w14:paraId="5502FC88" w14:textId="77777777" w:rsidR="00473713" w:rsidRDefault="00473713" w:rsidP="008F7F07">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E9EC42C" w14:textId="77777777" w:rsidR="00473713" w:rsidRDefault="00473713" w:rsidP="008F7F07">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5BD8B2DC"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w:t>
            </w:r>
          </w:p>
          <w:p w14:paraId="23528AE6"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технический язык, присущий компетенции и технологии</w:t>
            </w:r>
          </w:p>
          <w:p w14:paraId="30A75F64"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надежную и безопасную эксплуатацию оборудования, при изменяющихся режимах</w:t>
            </w:r>
          </w:p>
          <w:p w14:paraId="20033DE5"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Демонстрировать ввод в эксплуатацию ААС и правильно интерпретировать сигнальные датчики</w:t>
            </w:r>
          </w:p>
          <w:p w14:paraId="376A475E"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Демонстрировать альтернативные методы регулировки и возможные способы устранения возникающих программных ошибок </w:t>
            </w:r>
          </w:p>
          <w:p w14:paraId="0340BE70"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способы решения проблем при выполнении задания</w:t>
            </w:r>
          </w:p>
          <w:p w14:paraId="65D687A2"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базовые знания информационных технологий</w:t>
            </w:r>
          </w:p>
          <w:p w14:paraId="721E2D7D"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тестовый запуск ААС</w:t>
            </w:r>
          </w:p>
          <w:p w14:paraId="0AC40AE0"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Выполнять все рабочие операции ААС</w:t>
            </w:r>
          </w:p>
          <w:p w14:paraId="1DE1ED99"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Ориентироваться в аптечной программе для решения всех поставленных задач</w:t>
            </w:r>
          </w:p>
          <w:p w14:paraId="7F64BF39"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Внимательно и аккуратно использовать ААС, при осуществлении автоматической приемки, размещения по местам хранения и автоматизированной подачи на отпуск</w:t>
            </w:r>
          </w:p>
          <w:p w14:paraId="5708FA32"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последовательность операций на ААС</w:t>
            </w:r>
          </w:p>
          <w:p w14:paraId="0E73402F"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Формировать и отправлять электронные заявки в аптечной программе</w:t>
            </w:r>
          </w:p>
          <w:p w14:paraId="767213C0"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Проводить кассовые операции и денежный расчет, пользуясь расчетно-кассовым оборудованием</w:t>
            </w:r>
          </w:p>
          <w:p w14:paraId="116CB44C"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Создавать презентации в Microsoft PowerPoint</w:t>
            </w:r>
          </w:p>
          <w:p w14:paraId="124D91B7" w14:textId="77777777" w:rsidR="00473713" w:rsidRDefault="00473713" w:rsidP="00473713">
            <w:pPr>
              <w:numPr>
                <w:ilvl w:val="0"/>
                <w:numId w:val="24"/>
              </w:numPr>
              <w:pBdr>
                <w:top w:val="nil"/>
                <w:left w:val="nil"/>
                <w:bottom w:val="nil"/>
                <w:right w:val="nil"/>
                <w:between w:val="nil"/>
              </w:pBdr>
              <w:spacing w:after="0" w:line="240" w:lineRule="auto"/>
              <w:ind w:left="385" w:hanging="425"/>
              <w:jc w:val="both"/>
              <w:rPr>
                <w:b/>
                <w:color w:val="000000"/>
                <w:sz w:val="28"/>
                <w:szCs w:val="28"/>
              </w:rPr>
            </w:pPr>
            <w:r>
              <w:rPr>
                <w:rFonts w:ascii="Times New Roman" w:eastAsia="Times New Roman" w:hAnsi="Times New Roman" w:cs="Times New Roman"/>
                <w:color w:val="000000"/>
                <w:sz w:val="28"/>
                <w:szCs w:val="28"/>
              </w:rPr>
              <w:t>Осуществлять бронирование, оформление и мониторинг интернет-заказа (онлайн-заказа)</w:t>
            </w:r>
          </w:p>
        </w:tc>
        <w:tc>
          <w:tcPr>
            <w:tcW w:w="2184" w:type="dxa"/>
            <w:tcBorders>
              <w:top w:val="single" w:sz="4" w:space="0" w:color="000000"/>
            </w:tcBorders>
            <w:shd w:val="clear" w:color="auto" w:fill="auto"/>
            <w:vAlign w:val="center"/>
          </w:tcPr>
          <w:p w14:paraId="44DBE59C" w14:textId="77777777" w:rsidR="00473713" w:rsidRDefault="00473713" w:rsidP="008F7F07">
            <w:pPr>
              <w:jc w:val="both"/>
              <w:rPr>
                <w:rFonts w:ascii="Times New Roman" w:eastAsia="Times New Roman" w:hAnsi="Times New Roman" w:cs="Times New Roman"/>
                <w:sz w:val="28"/>
                <w:szCs w:val="28"/>
              </w:rPr>
            </w:pPr>
          </w:p>
        </w:tc>
      </w:tr>
    </w:tbl>
    <w:p w14:paraId="1D333E1A" w14:textId="51E2279D" w:rsidR="00473713" w:rsidRDefault="00473713" w:rsidP="00640E46">
      <w:pPr>
        <w:spacing w:after="0" w:line="240" w:lineRule="auto"/>
        <w:jc w:val="center"/>
        <w:rPr>
          <w:rFonts w:ascii="Times New Roman" w:hAnsi="Times New Roman"/>
          <w:b/>
          <w:bCs/>
          <w:color w:val="000000"/>
          <w:sz w:val="28"/>
          <w:szCs w:val="28"/>
        </w:rPr>
      </w:pPr>
    </w:p>
    <w:p w14:paraId="1B06F005" w14:textId="1BD750B0" w:rsidR="00E579D6" w:rsidRPr="00E579D6" w:rsidRDefault="00E579D6" w:rsidP="00E579D6">
      <w:pPr>
        <w:pStyle w:val="aff4"/>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32DE4B37"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14F84BE2" w14:textId="1483DAD8" w:rsidR="0075607E" w:rsidRDefault="0075607E" w:rsidP="007274B8">
      <w:pPr>
        <w:pStyle w:val="af1"/>
        <w:widowControl/>
        <w:ind w:firstLine="709"/>
        <w:rPr>
          <w:rFonts w:ascii="Times New Roman" w:hAnsi="Times New Roman"/>
          <w:b/>
          <w:sz w:val="28"/>
          <w:szCs w:val="28"/>
          <w:lang w:val="ru-RU"/>
        </w:rP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326"/>
        <w:gridCol w:w="1299"/>
        <w:gridCol w:w="1300"/>
        <w:gridCol w:w="1300"/>
        <w:gridCol w:w="1302"/>
        <w:gridCol w:w="2051"/>
      </w:tblGrid>
      <w:tr w:rsidR="0075607E" w14:paraId="71297BDB" w14:textId="77777777" w:rsidTr="008F7F07">
        <w:trPr>
          <w:trHeight w:val="1538"/>
          <w:jc w:val="center"/>
        </w:trPr>
        <w:tc>
          <w:tcPr>
            <w:tcW w:w="7578" w:type="dxa"/>
            <w:gridSpan w:val="6"/>
            <w:shd w:val="clear" w:color="auto" w:fill="92D050"/>
            <w:vAlign w:val="center"/>
          </w:tcPr>
          <w:p w14:paraId="31706514" w14:textId="77777777" w:rsidR="0075607E" w:rsidRDefault="0075607E" w:rsidP="008F7F07">
            <w:pPr>
              <w:jc w:val="center"/>
              <w:rPr>
                <w:b/>
              </w:rPr>
            </w:pPr>
            <w:r>
              <w:rPr>
                <w:b/>
              </w:rPr>
              <w:t>Критерий/Модуль</w:t>
            </w:r>
          </w:p>
        </w:tc>
        <w:tc>
          <w:tcPr>
            <w:tcW w:w="2051" w:type="dxa"/>
            <w:shd w:val="clear" w:color="auto" w:fill="92D050"/>
            <w:vAlign w:val="center"/>
          </w:tcPr>
          <w:p w14:paraId="3FE28C34" w14:textId="77777777" w:rsidR="0075607E" w:rsidRDefault="0075607E" w:rsidP="008F7F07">
            <w:pPr>
              <w:jc w:val="center"/>
              <w:rPr>
                <w:b/>
              </w:rPr>
            </w:pPr>
            <w:r>
              <w:rPr>
                <w:b/>
              </w:rPr>
              <w:t>Итого баллов за раздел ТРЕБОВАНИЙ КОМПЕТЕНЦИИ</w:t>
            </w:r>
          </w:p>
        </w:tc>
      </w:tr>
      <w:tr w:rsidR="0075607E" w14:paraId="04135456" w14:textId="77777777" w:rsidTr="008F7F07">
        <w:trPr>
          <w:trHeight w:val="50"/>
          <w:jc w:val="center"/>
        </w:trPr>
        <w:tc>
          <w:tcPr>
            <w:tcW w:w="2051" w:type="dxa"/>
            <w:vMerge w:val="restart"/>
            <w:shd w:val="clear" w:color="auto" w:fill="92D050"/>
            <w:vAlign w:val="center"/>
          </w:tcPr>
          <w:p w14:paraId="5F818003" w14:textId="77777777" w:rsidR="0075607E" w:rsidRDefault="0075607E" w:rsidP="008F7F07">
            <w:pPr>
              <w:jc w:val="center"/>
              <w:rPr>
                <w:b/>
              </w:rPr>
            </w:pPr>
            <w:r>
              <w:rPr>
                <w:b/>
              </w:rPr>
              <w:t>Разделы ТРЕБОВАНИЙ КОМПЕТЕНЦИИ</w:t>
            </w:r>
          </w:p>
        </w:tc>
        <w:tc>
          <w:tcPr>
            <w:tcW w:w="326" w:type="dxa"/>
            <w:shd w:val="clear" w:color="auto" w:fill="92D050"/>
            <w:vAlign w:val="center"/>
          </w:tcPr>
          <w:p w14:paraId="0618CBE2" w14:textId="77777777" w:rsidR="0075607E" w:rsidRDefault="0075607E" w:rsidP="008F7F07">
            <w:pPr>
              <w:jc w:val="center"/>
              <w:rPr>
                <w:color w:val="FFFFFF"/>
              </w:rPr>
            </w:pPr>
          </w:p>
        </w:tc>
        <w:tc>
          <w:tcPr>
            <w:tcW w:w="1299" w:type="dxa"/>
            <w:shd w:val="clear" w:color="auto" w:fill="00B050"/>
            <w:vAlign w:val="center"/>
          </w:tcPr>
          <w:p w14:paraId="005259F3" w14:textId="77777777" w:rsidR="0075607E" w:rsidRDefault="0075607E" w:rsidP="008F7F07">
            <w:pPr>
              <w:jc w:val="center"/>
              <w:rPr>
                <w:b/>
                <w:color w:val="FFFFFF"/>
              </w:rPr>
            </w:pPr>
            <w:r>
              <w:rPr>
                <w:b/>
                <w:color w:val="FFFFFF"/>
              </w:rPr>
              <w:t>A</w:t>
            </w:r>
          </w:p>
        </w:tc>
        <w:tc>
          <w:tcPr>
            <w:tcW w:w="1300" w:type="dxa"/>
            <w:shd w:val="clear" w:color="auto" w:fill="00B050"/>
            <w:vAlign w:val="center"/>
          </w:tcPr>
          <w:p w14:paraId="72515F45" w14:textId="77777777" w:rsidR="0075607E" w:rsidRDefault="0075607E" w:rsidP="008F7F07">
            <w:pPr>
              <w:jc w:val="center"/>
              <w:rPr>
                <w:b/>
                <w:color w:val="FFFFFF"/>
              </w:rPr>
            </w:pPr>
            <w:r>
              <w:rPr>
                <w:b/>
                <w:color w:val="FFFFFF"/>
              </w:rPr>
              <w:t>Б</w:t>
            </w:r>
          </w:p>
        </w:tc>
        <w:tc>
          <w:tcPr>
            <w:tcW w:w="1300" w:type="dxa"/>
            <w:shd w:val="clear" w:color="auto" w:fill="00B050"/>
            <w:vAlign w:val="center"/>
          </w:tcPr>
          <w:p w14:paraId="36C0C96A" w14:textId="77777777" w:rsidR="0075607E" w:rsidRDefault="0075607E" w:rsidP="008F7F07">
            <w:pPr>
              <w:jc w:val="center"/>
              <w:rPr>
                <w:b/>
                <w:color w:val="FFFFFF"/>
              </w:rPr>
            </w:pPr>
            <w:r>
              <w:rPr>
                <w:b/>
                <w:color w:val="FFFFFF"/>
              </w:rPr>
              <w:t>В</w:t>
            </w:r>
          </w:p>
        </w:tc>
        <w:tc>
          <w:tcPr>
            <w:tcW w:w="1302" w:type="dxa"/>
            <w:shd w:val="clear" w:color="auto" w:fill="00B050"/>
            <w:vAlign w:val="center"/>
          </w:tcPr>
          <w:p w14:paraId="1CFBA63A" w14:textId="77777777" w:rsidR="0075607E" w:rsidRDefault="0075607E" w:rsidP="008F7F07">
            <w:pPr>
              <w:jc w:val="center"/>
              <w:rPr>
                <w:b/>
                <w:color w:val="FFFFFF"/>
              </w:rPr>
            </w:pPr>
            <w:r>
              <w:rPr>
                <w:b/>
                <w:color w:val="FFFFFF"/>
              </w:rPr>
              <w:t>Г</w:t>
            </w:r>
          </w:p>
        </w:tc>
        <w:tc>
          <w:tcPr>
            <w:tcW w:w="2051" w:type="dxa"/>
            <w:shd w:val="clear" w:color="auto" w:fill="00B050"/>
            <w:vAlign w:val="center"/>
          </w:tcPr>
          <w:p w14:paraId="7D24B3D1" w14:textId="77777777" w:rsidR="0075607E" w:rsidRDefault="0075607E" w:rsidP="008F7F07">
            <w:pPr>
              <w:ind w:right="172" w:hanging="176"/>
              <w:jc w:val="both"/>
              <w:rPr>
                <w:b/>
              </w:rPr>
            </w:pPr>
          </w:p>
        </w:tc>
      </w:tr>
      <w:tr w:rsidR="0075607E" w14:paraId="118569EE" w14:textId="77777777" w:rsidTr="008F7F07">
        <w:trPr>
          <w:trHeight w:val="50"/>
          <w:jc w:val="center"/>
        </w:trPr>
        <w:tc>
          <w:tcPr>
            <w:tcW w:w="2051" w:type="dxa"/>
            <w:vMerge/>
            <w:shd w:val="clear" w:color="auto" w:fill="92D050"/>
            <w:vAlign w:val="center"/>
          </w:tcPr>
          <w:p w14:paraId="74972102" w14:textId="77777777" w:rsidR="0075607E" w:rsidRDefault="0075607E" w:rsidP="008F7F07">
            <w:pPr>
              <w:widowControl w:val="0"/>
              <w:pBdr>
                <w:top w:val="nil"/>
                <w:left w:val="nil"/>
                <w:bottom w:val="nil"/>
                <w:right w:val="nil"/>
                <w:between w:val="nil"/>
              </w:pBdr>
              <w:spacing w:line="276" w:lineRule="auto"/>
              <w:rPr>
                <w:b/>
              </w:rPr>
            </w:pPr>
          </w:p>
        </w:tc>
        <w:tc>
          <w:tcPr>
            <w:tcW w:w="326" w:type="dxa"/>
            <w:shd w:val="clear" w:color="auto" w:fill="00B050"/>
            <w:vAlign w:val="center"/>
          </w:tcPr>
          <w:p w14:paraId="64DA4BA6" w14:textId="77777777" w:rsidR="0075607E" w:rsidRDefault="0075607E" w:rsidP="008F7F07">
            <w:pPr>
              <w:jc w:val="center"/>
              <w:rPr>
                <w:b/>
                <w:color w:val="FFFFFF"/>
              </w:rPr>
            </w:pPr>
            <w:r>
              <w:rPr>
                <w:b/>
                <w:color w:val="FFFFFF"/>
              </w:rPr>
              <w:t>1</w:t>
            </w:r>
          </w:p>
        </w:tc>
        <w:tc>
          <w:tcPr>
            <w:tcW w:w="1299" w:type="dxa"/>
            <w:vAlign w:val="center"/>
          </w:tcPr>
          <w:p w14:paraId="25951E4F" w14:textId="77777777" w:rsidR="0075607E" w:rsidRDefault="0075607E" w:rsidP="008F7F07">
            <w:pPr>
              <w:jc w:val="center"/>
            </w:pPr>
            <w:r>
              <w:rPr>
                <w:sz w:val="24"/>
                <w:szCs w:val="24"/>
              </w:rPr>
              <w:t>1,0</w:t>
            </w:r>
          </w:p>
        </w:tc>
        <w:tc>
          <w:tcPr>
            <w:tcW w:w="1300" w:type="dxa"/>
            <w:vAlign w:val="center"/>
          </w:tcPr>
          <w:p w14:paraId="64B891F7" w14:textId="77777777" w:rsidR="0075607E" w:rsidRDefault="0075607E" w:rsidP="008F7F07">
            <w:pPr>
              <w:jc w:val="center"/>
            </w:pPr>
            <w:r>
              <w:rPr>
                <w:sz w:val="24"/>
                <w:szCs w:val="24"/>
              </w:rPr>
              <w:t>5,1</w:t>
            </w:r>
          </w:p>
        </w:tc>
        <w:tc>
          <w:tcPr>
            <w:tcW w:w="1300" w:type="dxa"/>
            <w:vAlign w:val="center"/>
          </w:tcPr>
          <w:p w14:paraId="17C4A5B2" w14:textId="77777777" w:rsidR="0075607E" w:rsidRDefault="0075607E" w:rsidP="008F7F07">
            <w:pPr>
              <w:jc w:val="center"/>
            </w:pPr>
            <w:r>
              <w:rPr>
                <w:sz w:val="24"/>
                <w:szCs w:val="24"/>
              </w:rPr>
              <w:t>0,7</w:t>
            </w:r>
          </w:p>
        </w:tc>
        <w:tc>
          <w:tcPr>
            <w:tcW w:w="1302" w:type="dxa"/>
            <w:vAlign w:val="center"/>
          </w:tcPr>
          <w:p w14:paraId="6E1565E4" w14:textId="77777777" w:rsidR="0075607E" w:rsidRDefault="0075607E" w:rsidP="008F7F07">
            <w:pPr>
              <w:jc w:val="center"/>
            </w:pPr>
            <w:r>
              <w:rPr>
                <w:sz w:val="24"/>
                <w:szCs w:val="24"/>
              </w:rPr>
              <w:t>1,2</w:t>
            </w:r>
          </w:p>
        </w:tc>
        <w:tc>
          <w:tcPr>
            <w:tcW w:w="2051" w:type="dxa"/>
            <w:shd w:val="clear" w:color="auto" w:fill="E7E6E6"/>
            <w:vAlign w:val="center"/>
          </w:tcPr>
          <w:p w14:paraId="45F2DFED" w14:textId="77777777" w:rsidR="0075607E" w:rsidRDefault="0075607E" w:rsidP="008F7F07">
            <w:pPr>
              <w:jc w:val="center"/>
            </w:pPr>
            <w:r>
              <w:rPr>
                <w:b/>
                <w:sz w:val="24"/>
                <w:szCs w:val="24"/>
              </w:rPr>
              <w:t>8</w:t>
            </w:r>
          </w:p>
        </w:tc>
      </w:tr>
      <w:tr w:rsidR="0075607E" w14:paraId="2BB2F31A" w14:textId="77777777" w:rsidTr="008F7F07">
        <w:trPr>
          <w:trHeight w:val="50"/>
          <w:jc w:val="center"/>
        </w:trPr>
        <w:tc>
          <w:tcPr>
            <w:tcW w:w="2051" w:type="dxa"/>
            <w:vMerge/>
            <w:shd w:val="clear" w:color="auto" w:fill="92D050"/>
            <w:vAlign w:val="center"/>
          </w:tcPr>
          <w:p w14:paraId="463D9957"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44307C31" w14:textId="77777777" w:rsidR="0075607E" w:rsidRDefault="0075607E" w:rsidP="008F7F07">
            <w:pPr>
              <w:jc w:val="center"/>
              <w:rPr>
                <w:b/>
                <w:color w:val="FFFFFF"/>
              </w:rPr>
            </w:pPr>
            <w:r>
              <w:rPr>
                <w:b/>
                <w:color w:val="FFFFFF"/>
              </w:rPr>
              <w:t>2</w:t>
            </w:r>
          </w:p>
        </w:tc>
        <w:tc>
          <w:tcPr>
            <w:tcW w:w="1299" w:type="dxa"/>
            <w:vAlign w:val="center"/>
          </w:tcPr>
          <w:p w14:paraId="1319389F" w14:textId="77777777" w:rsidR="0075607E" w:rsidRDefault="0075607E" w:rsidP="008F7F07">
            <w:pPr>
              <w:jc w:val="center"/>
            </w:pPr>
            <w:r>
              <w:rPr>
                <w:sz w:val="24"/>
                <w:szCs w:val="24"/>
              </w:rPr>
              <w:t>12,1</w:t>
            </w:r>
          </w:p>
        </w:tc>
        <w:tc>
          <w:tcPr>
            <w:tcW w:w="1300" w:type="dxa"/>
            <w:vAlign w:val="center"/>
          </w:tcPr>
          <w:p w14:paraId="499DF6EA" w14:textId="77777777" w:rsidR="0075607E" w:rsidRDefault="0075607E" w:rsidP="008F7F07">
            <w:pPr>
              <w:jc w:val="center"/>
            </w:pPr>
            <w:r>
              <w:rPr>
                <w:sz w:val="24"/>
                <w:szCs w:val="24"/>
              </w:rPr>
              <w:t>0,6</w:t>
            </w:r>
          </w:p>
        </w:tc>
        <w:tc>
          <w:tcPr>
            <w:tcW w:w="1300" w:type="dxa"/>
            <w:vAlign w:val="center"/>
          </w:tcPr>
          <w:p w14:paraId="4C164FF7" w14:textId="77777777" w:rsidR="0075607E" w:rsidRDefault="0075607E" w:rsidP="008F7F07">
            <w:pPr>
              <w:jc w:val="center"/>
            </w:pPr>
            <w:r>
              <w:rPr>
                <w:sz w:val="24"/>
                <w:szCs w:val="24"/>
              </w:rPr>
              <w:t>2,3</w:t>
            </w:r>
          </w:p>
        </w:tc>
        <w:tc>
          <w:tcPr>
            <w:tcW w:w="1302" w:type="dxa"/>
            <w:vAlign w:val="center"/>
          </w:tcPr>
          <w:p w14:paraId="0F069239" w14:textId="77777777" w:rsidR="0075607E" w:rsidRDefault="0075607E" w:rsidP="008F7F07">
            <w:pPr>
              <w:jc w:val="center"/>
            </w:pPr>
          </w:p>
        </w:tc>
        <w:tc>
          <w:tcPr>
            <w:tcW w:w="2051" w:type="dxa"/>
            <w:shd w:val="clear" w:color="auto" w:fill="E7E6E6"/>
            <w:vAlign w:val="center"/>
          </w:tcPr>
          <w:p w14:paraId="0A243FDF" w14:textId="77777777" w:rsidR="0075607E" w:rsidRDefault="0075607E" w:rsidP="008F7F07">
            <w:pPr>
              <w:jc w:val="center"/>
            </w:pPr>
            <w:r>
              <w:rPr>
                <w:b/>
                <w:sz w:val="24"/>
                <w:szCs w:val="24"/>
              </w:rPr>
              <w:t>15</w:t>
            </w:r>
          </w:p>
        </w:tc>
      </w:tr>
      <w:tr w:rsidR="0075607E" w14:paraId="56609F24" w14:textId="77777777" w:rsidTr="008F7F07">
        <w:trPr>
          <w:trHeight w:val="50"/>
          <w:jc w:val="center"/>
        </w:trPr>
        <w:tc>
          <w:tcPr>
            <w:tcW w:w="2051" w:type="dxa"/>
            <w:vMerge/>
            <w:shd w:val="clear" w:color="auto" w:fill="92D050"/>
            <w:vAlign w:val="center"/>
          </w:tcPr>
          <w:p w14:paraId="0B2502EB"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25ED9603" w14:textId="77777777" w:rsidR="0075607E" w:rsidRDefault="0075607E" w:rsidP="008F7F07">
            <w:pPr>
              <w:jc w:val="center"/>
              <w:rPr>
                <w:b/>
                <w:color w:val="FFFFFF"/>
              </w:rPr>
            </w:pPr>
            <w:r>
              <w:rPr>
                <w:b/>
                <w:color w:val="FFFFFF"/>
              </w:rPr>
              <w:t>3</w:t>
            </w:r>
          </w:p>
        </w:tc>
        <w:tc>
          <w:tcPr>
            <w:tcW w:w="1299" w:type="dxa"/>
            <w:vAlign w:val="center"/>
          </w:tcPr>
          <w:p w14:paraId="26A0C41D" w14:textId="77777777" w:rsidR="0075607E" w:rsidRDefault="0075607E" w:rsidP="008F7F07">
            <w:pPr>
              <w:jc w:val="center"/>
            </w:pPr>
          </w:p>
        </w:tc>
        <w:tc>
          <w:tcPr>
            <w:tcW w:w="1300" w:type="dxa"/>
            <w:vAlign w:val="center"/>
          </w:tcPr>
          <w:p w14:paraId="009049E8" w14:textId="77777777" w:rsidR="0075607E" w:rsidRDefault="0075607E" w:rsidP="008F7F07">
            <w:pPr>
              <w:jc w:val="center"/>
            </w:pPr>
            <w:r>
              <w:rPr>
                <w:sz w:val="24"/>
                <w:szCs w:val="24"/>
              </w:rPr>
              <w:t>15,0</w:t>
            </w:r>
          </w:p>
        </w:tc>
        <w:tc>
          <w:tcPr>
            <w:tcW w:w="1300" w:type="dxa"/>
            <w:vAlign w:val="center"/>
          </w:tcPr>
          <w:p w14:paraId="3A6FF3B1" w14:textId="77777777" w:rsidR="0075607E" w:rsidRDefault="0075607E" w:rsidP="008F7F07">
            <w:pPr>
              <w:jc w:val="center"/>
            </w:pPr>
          </w:p>
        </w:tc>
        <w:tc>
          <w:tcPr>
            <w:tcW w:w="1302" w:type="dxa"/>
            <w:vAlign w:val="center"/>
          </w:tcPr>
          <w:p w14:paraId="73E49FCC" w14:textId="77777777" w:rsidR="0075607E" w:rsidRDefault="0075607E" w:rsidP="008F7F07">
            <w:pPr>
              <w:jc w:val="center"/>
            </w:pPr>
          </w:p>
        </w:tc>
        <w:tc>
          <w:tcPr>
            <w:tcW w:w="2051" w:type="dxa"/>
            <w:shd w:val="clear" w:color="auto" w:fill="E7E6E6"/>
            <w:vAlign w:val="center"/>
          </w:tcPr>
          <w:p w14:paraId="24D339E4" w14:textId="77777777" w:rsidR="0075607E" w:rsidRDefault="0075607E" w:rsidP="008F7F07">
            <w:pPr>
              <w:jc w:val="center"/>
            </w:pPr>
            <w:r>
              <w:rPr>
                <w:b/>
                <w:sz w:val="24"/>
                <w:szCs w:val="24"/>
              </w:rPr>
              <w:t>15</w:t>
            </w:r>
          </w:p>
        </w:tc>
      </w:tr>
      <w:tr w:rsidR="0075607E" w14:paraId="58538F0E" w14:textId="77777777" w:rsidTr="008F7F07">
        <w:trPr>
          <w:trHeight w:val="50"/>
          <w:jc w:val="center"/>
        </w:trPr>
        <w:tc>
          <w:tcPr>
            <w:tcW w:w="2051" w:type="dxa"/>
            <w:vMerge/>
            <w:shd w:val="clear" w:color="auto" w:fill="92D050"/>
            <w:vAlign w:val="center"/>
          </w:tcPr>
          <w:p w14:paraId="53C61493"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711025D7" w14:textId="77777777" w:rsidR="0075607E" w:rsidRDefault="0075607E" w:rsidP="008F7F07">
            <w:pPr>
              <w:jc w:val="center"/>
              <w:rPr>
                <w:b/>
                <w:color w:val="FFFFFF"/>
              </w:rPr>
            </w:pPr>
            <w:r>
              <w:rPr>
                <w:b/>
                <w:color w:val="FFFFFF"/>
              </w:rPr>
              <w:t>4</w:t>
            </w:r>
          </w:p>
        </w:tc>
        <w:tc>
          <w:tcPr>
            <w:tcW w:w="1299" w:type="dxa"/>
            <w:vAlign w:val="center"/>
          </w:tcPr>
          <w:p w14:paraId="13888C2A" w14:textId="77777777" w:rsidR="0075607E" w:rsidRDefault="0075607E" w:rsidP="008F7F07">
            <w:pPr>
              <w:jc w:val="center"/>
            </w:pPr>
          </w:p>
        </w:tc>
        <w:tc>
          <w:tcPr>
            <w:tcW w:w="1300" w:type="dxa"/>
            <w:vAlign w:val="center"/>
          </w:tcPr>
          <w:p w14:paraId="7875DFD3" w14:textId="77777777" w:rsidR="0075607E" w:rsidRDefault="0075607E" w:rsidP="008F7F07">
            <w:pPr>
              <w:jc w:val="center"/>
            </w:pPr>
            <w:r>
              <w:rPr>
                <w:sz w:val="24"/>
                <w:szCs w:val="24"/>
              </w:rPr>
              <w:t>0,6</w:t>
            </w:r>
          </w:p>
        </w:tc>
        <w:tc>
          <w:tcPr>
            <w:tcW w:w="1300" w:type="dxa"/>
            <w:vAlign w:val="center"/>
          </w:tcPr>
          <w:p w14:paraId="5D18A72C" w14:textId="77777777" w:rsidR="0075607E" w:rsidRDefault="0075607E" w:rsidP="008F7F07">
            <w:pPr>
              <w:jc w:val="center"/>
            </w:pPr>
            <w:r>
              <w:rPr>
                <w:sz w:val="24"/>
                <w:szCs w:val="24"/>
              </w:rPr>
              <w:t>22,4</w:t>
            </w:r>
          </w:p>
        </w:tc>
        <w:tc>
          <w:tcPr>
            <w:tcW w:w="1302" w:type="dxa"/>
            <w:vAlign w:val="center"/>
          </w:tcPr>
          <w:p w14:paraId="15D23733" w14:textId="77777777" w:rsidR="0075607E" w:rsidRDefault="0075607E" w:rsidP="008F7F07">
            <w:pPr>
              <w:jc w:val="center"/>
            </w:pPr>
          </w:p>
        </w:tc>
        <w:tc>
          <w:tcPr>
            <w:tcW w:w="2051" w:type="dxa"/>
            <w:shd w:val="clear" w:color="auto" w:fill="E7E6E6"/>
            <w:vAlign w:val="center"/>
          </w:tcPr>
          <w:p w14:paraId="3C9C6ECD" w14:textId="77777777" w:rsidR="0075607E" w:rsidRDefault="0075607E" w:rsidP="008F7F07">
            <w:pPr>
              <w:jc w:val="center"/>
            </w:pPr>
            <w:r>
              <w:rPr>
                <w:b/>
                <w:sz w:val="24"/>
                <w:szCs w:val="24"/>
              </w:rPr>
              <w:t>23</w:t>
            </w:r>
          </w:p>
        </w:tc>
      </w:tr>
      <w:tr w:rsidR="0075607E" w14:paraId="1A0FC88C" w14:textId="77777777" w:rsidTr="008F7F07">
        <w:trPr>
          <w:trHeight w:val="50"/>
          <w:jc w:val="center"/>
        </w:trPr>
        <w:tc>
          <w:tcPr>
            <w:tcW w:w="2051" w:type="dxa"/>
            <w:vMerge/>
            <w:shd w:val="clear" w:color="auto" w:fill="92D050"/>
            <w:vAlign w:val="center"/>
          </w:tcPr>
          <w:p w14:paraId="18A3EB19"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637EDDD8" w14:textId="77777777" w:rsidR="0075607E" w:rsidRDefault="0075607E" w:rsidP="008F7F07">
            <w:pPr>
              <w:jc w:val="center"/>
              <w:rPr>
                <w:b/>
                <w:color w:val="FFFFFF"/>
              </w:rPr>
            </w:pPr>
            <w:r>
              <w:rPr>
                <w:b/>
                <w:color w:val="FFFFFF"/>
              </w:rPr>
              <w:t>5</w:t>
            </w:r>
          </w:p>
        </w:tc>
        <w:tc>
          <w:tcPr>
            <w:tcW w:w="1299" w:type="dxa"/>
            <w:vAlign w:val="center"/>
          </w:tcPr>
          <w:p w14:paraId="1511976A" w14:textId="77777777" w:rsidR="0075607E" w:rsidRDefault="0075607E" w:rsidP="008F7F07">
            <w:pPr>
              <w:jc w:val="center"/>
            </w:pPr>
            <w:r>
              <w:rPr>
                <w:sz w:val="24"/>
                <w:szCs w:val="24"/>
              </w:rPr>
              <w:t>7,9</w:t>
            </w:r>
          </w:p>
        </w:tc>
        <w:tc>
          <w:tcPr>
            <w:tcW w:w="1300" w:type="dxa"/>
            <w:vAlign w:val="center"/>
          </w:tcPr>
          <w:p w14:paraId="5EEA7F38" w14:textId="77777777" w:rsidR="0075607E" w:rsidRDefault="0075607E" w:rsidP="008F7F07">
            <w:pPr>
              <w:jc w:val="center"/>
            </w:pPr>
            <w:r>
              <w:rPr>
                <w:sz w:val="24"/>
                <w:szCs w:val="24"/>
              </w:rPr>
              <w:t>9,2</w:t>
            </w:r>
          </w:p>
        </w:tc>
        <w:tc>
          <w:tcPr>
            <w:tcW w:w="1300" w:type="dxa"/>
            <w:vAlign w:val="center"/>
          </w:tcPr>
          <w:p w14:paraId="651F6CA5" w14:textId="77777777" w:rsidR="0075607E" w:rsidRDefault="0075607E" w:rsidP="008F7F07">
            <w:pPr>
              <w:jc w:val="center"/>
            </w:pPr>
            <w:r>
              <w:rPr>
                <w:sz w:val="24"/>
                <w:szCs w:val="24"/>
              </w:rPr>
              <w:t>3,9</w:t>
            </w:r>
          </w:p>
        </w:tc>
        <w:tc>
          <w:tcPr>
            <w:tcW w:w="1302" w:type="dxa"/>
            <w:vAlign w:val="center"/>
          </w:tcPr>
          <w:p w14:paraId="0197E5F7" w14:textId="77777777" w:rsidR="0075607E" w:rsidRDefault="0075607E" w:rsidP="008F7F07">
            <w:pPr>
              <w:jc w:val="center"/>
            </w:pPr>
          </w:p>
        </w:tc>
        <w:tc>
          <w:tcPr>
            <w:tcW w:w="2051" w:type="dxa"/>
            <w:shd w:val="clear" w:color="auto" w:fill="E7E6E6"/>
            <w:vAlign w:val="center"/>
          </w:tcPr>
          <w:p w14:paraId="3B5DD70C" w14:textId="77777777" w:rsidR="0075607E" w:rsidRDefault="0075607E" w:rsidP="008F7F07">
            <w:pPr>
              <w:jc w:val="center"/>
            </w:pPr>
            <w:r>
              <w:rPr>
                <w:b/>
                <w:sz w:val="24"/>
                <w:szCs w:val="24"/>
              </w:rPr>
              <w:t>21</w:t>
            </w:r>
          </w:p>
        </w:tc>
      </w:tr>
      <w:tr w:rsidR="0075607E" w14:paraId="2B384AF1" w14:textId="77777777" w:rsidTr="008F7F07">
        <w:trPr>
          <w:trHeight w:val="50"/>
          <w:jc w:val="center"/>
        </w:trPr>
        <w:tc>
          <w:tcPr>
            <w:tcW w:w="2051" w:type="dxa"/>
            <w:vMerge/>
            <w:shd w:val="clear" w:color="auto" w:fill="92D050"/>
            <w:vAlign w:val="center"/>
          </w:tcPr>
          <w:p w14:paraId="6A8D51FD" w14:textId="77777777" w:rsidR="0075607E" w:rsidRDefault="0075607E" w:rsidP="008F7F07">
            <w:pPr>
              <w:widowControl w:val="0"/>
              <w:pBdr>
                <w:top w:val="nil"/>
                <w:left w:val="nil"/>
                <w:bottom w:val="nil"/>
                <w:right w:val="nil"/>
                <w:between w:val="nil"/>
              </w:pBdr>
              <w:spacing w:line="276" w:lineRule="auto"/>
            </w:pPr>
          </w:p>
        </w:tc>
        <w:tc>
          <w:tcPr>
            <w:tcW w:w="326" w:type="dxa"/>
            <w:shd w:val="clear" w:color="auto" w:fill="00B050"/>
            <w:vAlign w:val="center"/>
          </w:tcPr>
          <w:p w14:paraId="4A8F3A6A" w14:textId="77777777" w:rsidR="0075607E" w:rsidRDefault="0075607E" w:rsidP="008F7F07">
            <w:pPr>
              <w:jc w:val="center"/>
              <w:rPr>
                <w:b/>
                <w:color w:val="FFFFFF"/>
              </w:rPr>
            </w:pPr>
            <w:r>
              <w:rPr>
                <w:b/>
                <w:color w:val="FFFFFF"/>
              </w:rPr>
              <w:t>6</w:t>
            </w:r>
          </w:p>
        </w:tc>
        <w:tc>
          <w:tcPr>
            <w:tcW w:w="1299" w:type="dxa"/>
            <w:vAlign w:val="center"/>
          </w:tcPr>
          <w:p w14:paraId="73C0D6BC" w14:textId="77777777" w:rsidR="0075607E" w:rsidRDefault="0075607E" w:rsidP="008F7F07">
            <w:pPr>
              <w:jc w:val="center"/>
            </w:pPr>
            <w:r>
              <w:rPr>
                <w:sz w:val="24"/>
                <w:szCs w:val="24"/>
              </w:rPr>
              <w:t>3,5</w:t>
            </w:r>
          </w:p>
        </w:tc>
        <w:tc>
          <w:tcPr>
            <w:tcW w:w="1300" w:type="dxa"/>
            <w:vAlign w:val="center"/>
          </w:tcPr>
          <w:p w14:paraId="47FAEF85" w14:textId="77777777" w:rsidR="0075607E" w:rsidRDefault="0075607E" w:rsidP="008F7F07">
            <w:pPr>
              <w:jc w:val="center"/>
            </w:pPr>
          </w:p>
        </w:tc>
        <w:tc>
          <w:tcPr>
            <w:tcW w:w="1300" w:type="dxa"/>
            <w:vAlign w:val="center"/>
          </w:tcPr>
          <w:p w14:paraId="00C399A9" w14:textId="77777777" w:rsidR="0075607E" w:rsidRDefault="0075607E" w:rsidP="008F7F07">
            <w:pPr>
              <w:jc w:val="center"/>
            </w:pPr>
            <w:r>
              <w:rPr>
                <w:sz w:val="24"/>
                <w:szCs w:val="24"/>
              </w:rPr>
              <w:t>2,7</w:t>
            </w:r>
          </w:p>
        </w:tc>
        <w:tc>
          <w:tcPr>
            <w:tcW w:w="1302" w:type="dxa"/>
            <w:vAlign w:val="center"/>
          </w:tcPr>
          <w:p w14:paraId="6AEAA1CA" w14:textId="77777777" w:rsidR="0075607E" w:rsidRDefault="0075607E" w:rsidP="008F7F07">
            <w:pPr>
              <w:jc w:val="center"/>
            </w:pPr>
            <w:r>
              <w:rPr>
                <w:sz w:val="24"/>
                <w:szCs w:val="24"/>
              </w:rPr>
              <w:t>11,8</w:t>
            </w:r>
          </w:p>
        </w:tc>
        <w:tc>
          <w:tcPr>
            <w:tcW w:w="2051" w:type="dxa"/>
            <w:shd w:val="clear" w:color="auto" w:fill="E7E6E6"/>
            <w:vAlign w:val="center"/>
          </w:tcPr>
          <w:p w14:paraId="464DA178" w14:textId="77777777" w:rsidR="0075607E" w:rsidRDefault="0075607E" w:rsidP="008F7F07">
            <w:pPr>
              <w:jc w:val="center"/>
            </w:pPr>
            <w:r>
              <w:rPr>
                <w:b/>
                <w:sz w:val="24"/>
                <w:szCs w:val="24"/>
              </w:rPr>
              <w:t>18</w:t>
            </w:r>
          </w:p>
        </w:tc>
      </w:tr>
      <w:tr w:rsidR="0075607E" w14:paraId="735FA533" w14:textId="77777777" w:rsidTr="008F7F07">
        <w:trPr>
          <w:trHeight w:val="50"/>
          <w:jc w:val="center"/>
        </w:trPr>
        <w:tc>
          <w:tcPr>
            <w:tcW w:w="2377" w:type="dxa"/>
            <w:gridSpan w:val="2"/>
            <w:shd w:val="clear" w:color="auto" w:fill="00B050"/>
            <w:vAlign w:val="center"/>
          </w:tcPr>
          <w:p w14:paraId="299FCAEE" w14:textId="77777777" w:rsidR="0075607E" w:rsidRDefault="0075607E" w:rsidP="008F7F07">
            <w:pPr>
              <w:jc w:val="center"/>
            </w:pPr>
            <w:r>
              <w:rPr>
                <w:b/>
              </w:rPr>
              <w:t>Итого баллов за критерий/модуль</w:t>
            </w:r>
          </w:p>
        </w:tc>
        <w:tc>
          <w:tcPr>
            <w:tcW w:w="1299" w:type="dxa"/>
            <w:shd w:val="clear" w:color="auto" w:fill="E7E6E6"/>
            <w:vAlign w:val="center"/>
          </w:tcPr>
          <w:p w14:paraId="7238DBF5" w14:textId="77777777" w:rsidR="0075607E" w:rsidRDefault="0075607E" w:rsidP="008F7F07">
            <w:pPr>
              <w:jc w:val="center"/>
            </w:pPr>
            <w:r>
              <w:rPr>
                <w:b/>
                <w:sz w:val="24"/>
                <w:szCs w:val="24"/>
              </w:rPr>
              <w:t>24,5</w:t>
            </w:r>
          </w:p>
        </w:tc>
        <w:tc>
          <w:tcPr>
            <w:tcW w:w="1300" w:type="dxa"/>
            <w:shd w:val="clear" w:color="auto" w:fill="E7E6E6"/>
            <w:vAlign w:val="center"/>
          </w:tcPr>
          <w:p w14:paraId="0A5B3B7F" w14:textId="77777777" w:rsidR="0075607E" w:rsidRDefault="0075607E" w:rsidP="008F7F07">
            <w:pPr>
              <w:jc w:val="center"/>
            </w:pPr>
            <w:r>
              <w:rPr>
                <w:b/>
                <w:sz w:val="24"/>
                <w:szCs w:val="24"/>
              </w:rPr>
              <w:t>30,5</w:t>
            </w:r>
          </w:p>
        </w:tc>
        <w:tc>
          <w:tcPr>
            <w:tcW w:w="1300" w:type="dxa"/>
            <w:shd w:val="clear" w:color="auto" w:fill="E7E6E6"/>
            <w:vAlign w:val="center"/>
          </w:tcPr>
          <w:p w14:paraId="6906236B" w14:textId="77777777" w:rsidR="0075607E" w:rsidRDefault="0075607E" w:rsidP="008F7F07">
            <w:pPr>
              <w:jc w:val="center"/>
            </w:pPr>
            <w:r>
              <w:rPr>
                <w:b/>
                <w:sz w:val="24"/>
                <w:szCs w:val="24"/>
              </w:rPr>
              <w:t>32</w:t>
            </w:r>
          </w:p>
        </w:tc>
        <w:tc>
          <w:tcPr>
            <w:tcW w:w="1302" w:type="dxa"/>
            <w:shd w:val="clear" w:color="auto" w:fill="E7E6E6"/>
            <w:vAlign w:val="center"/>
          </w:tcPr>
          <w:p w14:paraId="2B89A720" w14:textId="77777777" w:rsidR="0075607E" w:rsidRDefault="0075607E" w:rsidP="008F7F07">
            <w:pPr>
              <w:jc w:val="center"/>
            </w:pPr>
            <w:r>
              <w:rPr>
                <w:b/>
                <w:sz w:val="24"/>
                <w:szCs w:val="24"/>
              </w:rPr>
              <w:t>13</w:t>
            </w:r>
          </w:p>
        </w:tc>
        <w:tc>
          <w:tcPr>
            <w:tcW w:w="2051" w:type="dxa"/>
            <w:shd w:val="clear" w:color="auto" w:fill="F2F2F2"/>
            <w:vAlign w:val="center"/>
          </w:tcPr>
          <w:p w14:paraId="5ADD35A3" w14:textId="77777777" w:rsidR="0075607E" w:rsidRDefault="0075607E" w:rsidP="008F7F07">
            <w:pPr>
              <w:jc w:val="center"/>
              <w:rPr>
                <w:b/>
              </w:rPr>
            </w:pPr>
            <w:r>
              <w:rPr>
                <w:b/>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6A6FA4AB" w14:textId="77777777" w:rsidR="00473C4A" w:rsidRDefault="00473C4A"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63E81DA3"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988"/>
        <w:gridCol w:w="5098"/>
      </w:tblGrid>
      <w:tr w:rsidR="0075607E" w14:paraId="3753DCDC" w14:textId="77777777" w:rsidTr="0075607E">
        <w:tc>
          <w:tcPr>
            <w:tcW w:w="4531" w:type="dxa"/>
            <w:gridSpan w:val="2"/>
            <w:shd w:val="clear" w:color="auto" w:fill="92D050"/>
          </w:tcPr>
          <w:p w14:paraId="2CD6A5A1" w14:textId="77777777" w:rsidR="0075607E" w:rsidRDefault="0075607E" w:rsidP="008F7F07">
            <w:pPr>
              <w:jc w:val="center"/>
              <w:rPr>
                <w:b/>
                <w:sz w:val="24"/>
                <w:szCs w:val="24"/>
              </w:rPr>
            </w:pPr>
            <w:r>
              <w:rPr>
                <w:b/>
                <w:sz w:val="24"/>
                <w:szCs w:val="24"/>
              </w:rPr>
              <w:t>Критерий</w:t>
            </w:r>
          </w:p>
        </w:tc>
        <w:tc>
          <w:tcPr>
            <w:tcW w:w="5098" w:type="dxa"/>
            <w:shd w:val="clear" w:color="auto" w:fill="92D050"/>
          </w:tcPr>
          <w:p w14:paraId="419CCC3B" w14:textId="77777777" w:rsidR="0075607E" w:rsidRDefault="0075607E" w:rsidP="008F7F07">
            <w:pPr>
              <w:jc w:val="center"/>
              <w:rPr>
                <w:b/>
                <w:sz w:val="24"/>
                <w:szCs w:val="24"/>
              </w:rPr>
            </w:pPr>
            <w:r>
              <w:rPr>
                <w:b/>
                <w:sz w:val="24"/>
                <w:szCs w:val="24"/>
              </w:rPr>
              <w:t>Методика проверки навыков в критерии</w:t>
            </w:r>
          </w:p>
        </w:tc>
      </w:tr>
      <w:tr w:rsidR="0075607E" w14:paraId="41C50B99" w14:textId="77777777" w:rsidTr="0075607E">
        <w:tc>
          <w:tcPr>
            <w:tcW w:w="543" w:type="dxa"/>
            <w:shd w:val="clear" w:color="auto" w:fill="00B050"/>
          </w:tcPr>
          <w:p w14:paraId="274CAD34" w14:textId="77777777" w:rsidR="0075607E" w:rsidRDefault="0075607E" w:rsidP="008F7F07">
            <w:pPr>
              <w:jc w:val="both"/>
              <w:rPr>
                <w:b/>
                <w:color w:val="FFFFFF"/>
                <w:sz w:val="24"/>
                <w:szCs w:val="24"/>
              </w:rPr>
            </w:pPr>
            <w:r>
              <w:rPr>
                <w:b/>
                <w:color w:val="FFFFFF"/>
                <w:sz w:val="24"/>
                <w:szCs w:val="24"/>
              </w:rPr>
              <w:t>А</w:t>
            </w:r>
          </w:p>
        </w:tc>
        <w:tc>
          <w:tcPr>
            <w:tcW w:w="3988" w:type="dxa"/>
            <w:shd w:val="clear" w:color="auto" w:fill="92D050"/>
          </w:tcPr>
          <w:p w14:paraId="439D7018"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 xml:space="preserve">Подготовка помещений фармацевтической организации. Приемочный контроль, хранение и первичный учет лекарственных </w:t>
            </w:r>
            <w:r w:rsidRPr="0075607E">
              <w:rPr>
                <w:rFonts w:ascii="Times New Roman" w:eastAsia="Times New Roman" w:hAnsi="Times New Roman" w:cs="Times New Roman"/>
                <w:b/>
                <w:sz w:val="24"/>
                <w:szCs w:val="24"/>
                <w:lang w:eastAsia="ru-RU"/>
              </w:rPr>
              <w:lastRenderedPageBreak/>
              <w:t>препаратов, лекарственного растительного сырья и товаров аптечного ассортимента</w:t>
            </w:r>
          </w:p>
        </w:tc>
        <w:tc>
          <w:tcPr>
            <w:tcW w:w="5098" w:type="dxa"/>
            <w:shd w:val="clear" w:color="auto" w:fill="auto"/>
          </w:tcPr>
          <w:p w14:paraId="09E21825"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lastRenderedPageBreak/>
              <w:t xml:space="preserve">Оценивание по измеримым параметрам проводится непосредственно в момент выполнения конкурсного задания участником. </w:t>
            </w:r>
            <w:r w:rsidRPr="0075607E">
              <w:rPr>
                <w:rFonts w:ascii="Times New Roman" w:hAnsi="Times New Roman" w:cs="Times New Roman"/>
                <w:sz w:val="24"/>
                <w:szCs w:val="24"/>
              </w:rPr>
              <w:lastRenderedPageBreak/>
              <w:t>Также на модуле используется судейское оценивание.</w:t>
            </w:r>
          </w:p>
        </w:tc>
      </w:tr>
      <w:tr w:rsidR="0075607E" w14:paraId="11C2A366" w14:textId="77777777" w:rsidTr="0075607E">
        <w:tc>
          <w:tcPr>
            <w:tcW w:w="543" w:type="dxa"/>
            <w:shd w:val="clear" w:color="auto" w:fill="00B050"/>
          </w:tcPr>
          <w:p w14:paraId="3F5AC359" w14:textId="77777777" w:rsidR="0075607E" w:rsidRDefault="0075607E" w:rsidP="008F7F07">
            <w:pPr>
              <w:jc w:val="both"/>
              <w:rPr>
                <w:b/>
                <w:color w:val="FFFFFF"/>
                <w:sz w:val="24"/>
                <w:szCs w:val="24"/>
              </w:rPr>
            </w:pPr>
            <w:r>
              <w:rPr>
                <w:b/>
                <w:color w:val="FFFFFF"/>
                <w:sz w:val="24"/>
                <w:szCs w:val="24"/>
              </w:rPr>
              <w:lastRenderedPageBreak/>
              <w:t>Б</w:t>
            </w:r>
          </w:p>
        </w:tc>
        <w:tc>
          <w:tcPr>
            <w:tcW w:w="3988" w:type="dxa"/>
            <w:shd w:val="clear" w:color="auto" w:fill="92D050"/>
          </w:tcPr>
          <w:p w14:paraId="18051436"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w:t>
            </w:r>
          </w:p>
        </w:tc>
        <w:tc>
          <w:tcPr>
            <w:tcW w:w="5098" w:type="dxa"/>
            <w:shd w:val="clear" w:color="auto" w:fill="auto"/>
          </w:tcPr>
          <w:p w14:paraId="15E51E28"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Для оценивания по модулю на площадке должны быть определены контрольные измерительные приборы (весы, цилиндры) для проверки результатов работ участников.</w:t>
            </w:r>
          </w:p>
        </w:tc>
      </w:tr>
      <w:tr w:rsidR="0075607E" w14:paraId="0C1DF64B" w14:textId="77777777" w:rsidTr="0075607E">
        <w:tc>
          <w:tcPr>
            <w:tcW w:w="543" w:type="dxa"/>
            <w:shd w:val="clear" w:color="auto" w:fill="00B050"/>
          </w:tcPr>
          <w:p w14:paraId="730342BD" w14:textId="77777777" w:rsidR="0075607E" w:rsidRDefault="0075607E" w:rsidP="008F7F07">
            <w:pPr>
              <w:jc w:val="both"/>
              <w:rPr>
                <w:b/>
                <w:color w:val="FFFFFF"/>
                <w:sz w:val="24"/>
                <w:szCs w:val="24"/>
              </w:rPr>
            </w:pPr>
            <w:r>
              <w:rPr>
                <w:b/>
                <w:color w:val="FFFFFF"/>
                <w:sz w:val="24"/>
                <w:szCs w:val="24"/>
              </w:rPr>
              <w:t>В</w:t>
            </w:r>
          </w:p>
        </w:tc>
        <w:tc>
          <w:tcPr>
            <w:tcW w:w="3988" w:type="dxa"/>
            <w:shd w:val="clear" w:color="auto" w:fill="92D050"/>
          </w:tcPr>
          <w:p w14:paraId="5F243FD3"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w:t>
            </w:r>
          </w:p>
        </w:tc>
        <w:tc>
          <w:tcPr>
            <w:tcW w:w="5098" w:type="dxa"/>
            <w:shd w:val="clear" w:color="auto" w:fill="auto"/>
          </w:tcPr>
          <w:p w14:paraId="0CB1628A"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На модуле используется точка СТОП. Также на модуле используется судейское оценивание</w:t>
            </w:r>
          </w:p>
        </w:tc>
      </w:tr>
      <w:tr w:rsidR="0075607E" w14:paraId="1FF4819A" w14:textId="77777777" w:rsidTr="0075607E">
        <w:tc>
          <w:tcPr>
            <w:tcW w:w="543" w:type="dxa"/>
            <w:shd w:val="clear" w:color="auto" w:fill="00B050"/>
          </w:tcPr>
          <w:p w14:paraId="747E4A86" w14:textId="77777777" w:rsidR="0075607E" w:rsidRDefault="0075607E" w:rsidP="008F7F07">
            <w:pPr>
              <w:jc w:val="both"/>
              <w:rPr>
                <w:b/>
                <w:color w:val="FFFFFF"/>
                <w:sz w:val="24"/>
                <w:szCs w:val="24"/>
              </w:rPr>
            </w:pPr>
            <w:r>
              <w:rPr>
                <w:b/>
                <w:color w:val="FFFFFF"/>
                <w:sz w:val="24"/>
                <w:szCs w:val="24"/>
              </w:rPr>
              <w:t>Г</w:t>
            </w:r>
          </w:p>
        </w:tc>
        <w:tc>
          <w:tcPr>
            <w:tcW w:w="3988" w:type="dxa"/>
            <w:shd w:val="clear" w:color="auto" w:fill="92D050"/>
          </w:tcPr>
          <w:p w14:paraId="2BFDE81F" w14:textId="77777777" w:rsidR="0075607E" w:rsidRPr="0075607E" w:rsidRDefault="0075607E" w:rsidP="008F7F07">
            <w:pPr>
              <w:jc w:val="both"/>
              <w:rPr>
                <w:rFonts w:ascii="Times New Roman" w:eastAsia="Times New Roman" w:hAnsi="Times New Roman" w:cs="Times New Roman"/>
                <w:b/>
                <w:sz w:val="24"/>
                <w:szCs w:val="24"/>
                <w:lang w:eastAsia="ru-RU"/>
              </w:rPr>
            </w:pPr>
            <w:r w:rsidRPr="0075607E">
              <w:rPr>
                <w:rFonts w:ascii="Times New Roman" w:eastAsia="Times New Roman" w:hAnsi="Times New Roman" w:cs="Times New Roman"/>
                <w:b/>
                <w:sz w:val="24"/>
                <w:szCs w:val="24"/>
                <w:lang w:eastAsia="ru-RU"/>
              </w:rPr>
              <w:t>Работа с автоматизированными складскими системами. Фармлогистика. Фармменеджмент</w:t>
            </w:r>
          </w:p>
        </w:tc>
        <w:tc>
          <w:tcPr>
            <w:tcW w:w="5098" w:type="dxa"/>
            <w:shd w:val="clear" w:color="auto" w:fill="auto"/>
          </w:tcPr>
          <w:p w14:paraId="46BEC766" w14:textId="77777777" w:rsidR="0075607E" w:rsidRPr="0075607E" w:rsidRDefault="0075607E" w:rsidP="008F7F07">
            <w:pPr>
              <w:jc w:val="both"/>
              <w:rPr>
                <w:rFonts w:ascii="Times New Roman" w:hAnsi="Times New Roman" w:cs="Times New Roman"/>
                <w:sz w:val="24"/>
                <w:szCs w:val="24"/>
              </w:rPr>
            </w:pPr>
            <w:r w:rsidRPr="0075607E">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Так же на модуле используется судейское оценивание.</w:t>
            </w:r>
          </w:p>
        </w:tc>
      </w:tr>
    </w:tbl>
    <w:p w14:paraId="5AC5F046" w14:textId="769F8325" w:rsidR="0075607E" w:rsidRDefault="0075607E" w:rsidP="00640E46">
      <w:pPr>
        <w:autoSpaceDE w:val="0"/>
        <w:autoSpaceDN w:val="0"/>
        <w:adjustRightInd w:val="0"/>
        <w:spacing w:after="0" w:line="360" w:lineRule="auto"/>
        <w:ind w:firstLine="709"/>
        <w:jc w:val="center"/>
        <w:rPr>
          <w:rFonts w:ascii="Times New Roman" w:hAnsi="Times New Roman" w:cs="Times New Roman"/>
          <w:b/>
          <w:bCs/>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29B9EA2F"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75607E">
        <w:rPr>
          <w:rFonts w:ascii="Times New Roman" w:eastAsia="Times New Roman" w:hAnsi="Times New Roman" w:cs="Times New Roman"/>
          <w:color w:val="000000"/>
          <w:sz w:val="28"/>
          <w:szCs w:val="28"/>
        </w:rPr>
        <w:t xml:space="preserve">15 </w:t>
      </w:r>
      <w:r w:rsidRPr="003732A7">
        <w:rPr>
          <w:rFonts w:ascii="Times New Roman" w:eastAsia="Times New Roman" w:hAnsi="Times New Roman" w:cs="Times New Roman"/>
          <w:color w:val="000000"/>
          <w:sz w:val="28"/>
          <w:szCs w:val="28"/>
        </w:rPr>
        <w:t>ч.</w:t>
      </w:r>
    </w:p>
    <w:p w14:paraId="04FBA5D7" w14:textId="40CA2DA0"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75607E">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75607E">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lastRenderedPageBreak/>
        <w:t xml:space="preserve">1.5.1. </w:t>
      </w:r>
      <w:r w:rsidR="008C41F7" w:rsidRPr="00A4187F">
        <w:rPr>
          <w:rFonts w:ascii="Times New Roman" w:hAnsi="Times New Roman"/>
        </w:rPr>
        <w:t>Разработка/выбор конкурсного задания</w:t>
      </w:r>
      <w:bookmarkEnd w:id="10"/>
    </w:p>
    <w:p w14:paraId="2E5E60CA" w14:textId="719214EF"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75607E">
        <w:rPr>
          <w:rFonts w:ascii="Times New Roman" w:eastAsia="Times New Roman" w:hAnsi="Times New Roman" w:cs="Times New Roman"/>
          <w:sz w:val="28"/>
          <w:szCs w:val="28"/>
          <w:lang w:eastAsia="ru-RU"/>
        </w:rPr>
        <w:t xml:space="preserve">четырех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 xml:space="preserve">трех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75607E">
        <w:rPr>
          <w:rFonts w:ascii="Times New Roman" w:eastAsia="Times New Roman" w:hAnsi="Times New Roman" w:cs="Times New Roman"/>
          <w:sz w:val="28"/>
          <w:szCs w:val="28"/>
          <w:lang w:eastAsia="ru-RU"/>
        </w:rPr>
        <w:t xml:space="preserve">один </w:t>
      </w:r>
      <w:r w:rsidRPr="008C41F7">
        <w:rPr>
          <w:rFonts w:ascii="Times New Roman" w:eastAsia="Times New Roman" w:hAnsi="Times New Roman" w:cs="Times New Roman"/>
          <w:sz w:val="28"/>
          <w:szCs w:val="28"/>
          <w:lang w:eastAsia="ru-RU"/>
        </w:rPr>
        <w:t>модул</w:t>
      </w:r>
      <w:r w:rsidR="0075607E">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06418B25" w14:textId="7F39861E"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2479DB65" w14:textId="77777777" w:rsidR="000B55A2" w:rsidRDefault="000B55A2" w:rsidP="00730AE0">
      <w:pPr>
        <w:spacing w:after="0" w:line="360" w:lineRule="auto"/>
        <w:jc w:val="both"/>
        <w:rPr>
          <w:rFonts w:ascii="Times New Roman" w:hAnsi="Times New Roman" w:cs="Times New Roman"/>
          <w:sz w:val="28"/>
          <w:szCs w:val="28"/>
        </w:rPr>
      </w:pPr>
    </w:p>
    <w:p w14:paraId="29B79F6C" w14:textId="33C158F2" w:rsidR="00730AE0" w:rsidRPr="00D96994" w:rsidRDefault="00730AE0" w:rsidP="00730AE0">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75607E" w:rsidRPr="0075607E">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Приемочный контроль, контроль качества, хранение и первичный учет лекарственных препаратов, лекарственного растительного сырья и товаров аптечного ассортимента </w:t>
      </w:r>
      <w:r w:rsidR="00D96994">
        <w:rPr>
          <w:rFonts w:ascii="Times New Roman" w:eastAsia="Times New Roman" w:hAnsi="Times New Roman" w:cs="Times New Roman"/>
          <w:b/>
          <w:color w:val="000000"/>
          <w:sz w:val="28"/>
          <w:szCs w:val="28"/>
          <w:lang w:eastAsia="ru-RU"/>
        </w:rPr>
        <w:t>(инвариант)</w:t>
      </w:r>
    </w:p>
    <w:p w14:paraId="046BB9A5" w14:textId="41596768"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75607E">
        <w:rPr>
          <w:rFonts w:ascii="Times New Roman" w:eastAsia="Times New Roman" w:hAnsi="Times New Roman" w:cs="Times New Roman"/>
          <w:bCs/>
          <w:sz w:val="28"/>
          <w:szCs w:val="28"/>
        </w:rPr>
        <w:t xml:space="preserve"> 4 часа</w:t>
      </w:r>
    </w:p>
    <w:p w14:paraId="0CDDA4E9" w14:textId="77777777" w:rsidR="00A83F5F" w:rsidRPr="00A83F5F" w:rsidRDefault="00730AE0" w:rsidP="00A83F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A83F5F" w:rsidRPr="00A83F5F">
        <w:rPr>
          <w:rFonts w:ascii="Times New Roman" w:eastAsia="Times New Roman" w:hAnsi="Times New Roman" w:cs="Times New Roman"/>
          <w:sz w:val="28"/>
          <w:szCs w:val="28"/>
          <w:lang w:eastAsia="ru-RU"/>
        </w:rPr>
        <w:t xml:space="preserve">В ходе выполнения задания участникам необходимо проверить помещения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подготовить, нормативную документацию, необходимую для работы. Так же в ходе выполнения задания участникам необходимо выполнить приемку партии лекарственных препаратов и товаров аптечного ассортимента: осуществить приемочный контроль, проверить сопроводительные документы, оформить учетные документы движения товара; завести товар в аптечную программу, провести документ в программе, в случае поступления недоброкачественных товаров оформить это документально, в аптечной программе заблокировать товары для продажи помещенные в карантин, на возвратный товар сформировать возвратную накладную в аптечной программе. . Участникам необходимо продемонстрировать умение работы с сайтом </w:t>
      </w:r>
      <w:hyperlink r:id="rId9" w:history="1">
        <w:r w:rsidR="00A83F5F" w:rsidRPr="00A83F5F">
          <w:rPr>
            <w:rFonts w:ascii="Times New Roman" w:eastAsia="Times New Roman" w:hAnsi="Times New Roman" w:cs="Times New Roman"/>
            <w:sz w:val="28"/>
            <w:szCs w:val="28"/>
            <w:lang w:eastAsia="ru-RU"/>
          </w:rPr>
          <w:t>http://www.roszdravnadzor.ru/</w:t>
        </w:r>
      </w:hyperlink>
      <w:r w:rsidR="00A83F5F" w:rsidRPr="00A83F5F">
        <w:rPr>
          <w:rFonts w:ascii="Times New Roman" w:eastAsia="Times New Roman" w:hAnsi="Times New Roman" w:cs="Times New Roman"/>
          <w:sz w:val="28"/>
          <w:szCs w:val="28"/>
          <w:lang w:eastAsia="ru-RU"/>
        </w:rPr>
        <w:t xml:space="preserve"> и с сайтом </w:t>
      </w:r>
      <w:hyperlink r:id="rId10" w:history="1">
        <w:r w:rsidR="00A83F5F" w:rsidRPr="00A83F5F">
          <w:rPr>
            <w:rFonts w:ascii="Times New Roman" w:eastAsia="Times New Roman" w:hAnsi="Times New Roman" w:cs="Times New Roman"/>
            <w:sz w:val="28"/>
            <w:szCs w:val="28"/>
            <w:lang w:eastAsia="ru-RU"/>
          </w:rPr>
          <w:t>https://grls.rosminzdrav.ru/</w:t>
        </w:r>
      </w:hyperlink>
      <w:r w:rsidR="00A83F5F" w:rsidRPr="00A83F5F">
        <w:rPr>
          <w:rFonts w:ascii="Times New Roman" w:eastAsia="Times New Roman" w:hAnsi="Times New Roman" w:cs="Times New Roman"/>
          <w:sz w:val="28"/>
          <w:szCs w:val="28"/>
          <w:lang w:eastAsia="ru-RU"/>
        </w:rPr>
        <w:t xml:space="preserve"> с целью проверки забракованных серий или регистрационных удостоверений (если аптечная программа автоматически проводит проверку поступающих серий, то проверить любую позицию одного лекарственного препарата из поставки, продемонстрировать проверку на забракованные серии вручную. </w:t>
      </w:r>
    </w:p>
    <w:p w14:paraId="2E0C4574" w14:textId="77777777" w:rsidR="00A83F5F" w:rsidRPr="00A83F5F" w:rsidRDefault="00A83F5F" w:rsidP="00A83F5F">
      <w:pPr>
        <w:spacing w:after="0" w:line="240" w:lineRule="auto"/>
        <w:ind w:firstLine="709"/>
        <w:jc w:val="both"/>
        <w:rPr>
          <w:rFonts w:ascii="Times New Roman" w:eastAsia="Times New Roman" w:hAnsi="Times New Roman" w:cs="Times New Roman"/>
          <w:sz w:val="28"/>
          <w:szCs w:val="28"/>
          <w:lang w:eastAsia="ru-RU"/>
        </w:rPr>
      </w:pPr>
      <w:r w:rsidRPr="00A83F5F">
        <w:rPr>
          <w:rFonts w:ascii="Times New Roman" w:eastAsia="Times New Roman" w:hAnsi="Times New Roman" w:cs="Times New Roman"/>
          <w:sz w:val="28"/>
          <w:szCs w:val="28"/>
          <w:lang w:eastAsia="ru-RU"/>
        </w:rPr>
        <w:t xml:space="preserve">В ходе выполнения задания, участник оформляет все необходимые журналы для модуля. </w:t>
      </w:r>
    </w:p>
    <w:p w14:paraId="27D13F92" w14:textId="42483497" w:rsidR="00A83F5F" w:rsidRDefault="00A83F5F" w:rsidP="00A83F5F">
      <w:pPr>
        <w:ind w:firstLine="284"/>
        <w:jc w:val="both"/>
        <w:rPr>
          <w:rFonts w:ascii="Times New Roman" w:eastAsia="Times New Roman" w:hAnsi="Times New Roman" w:cs="Times New Roman"/>
          <w:sz w:val="28"/>
          <w:szCs w:val="28"/>
          <w:lang w:eastAsia="ru-RU"/>
        </w:rPr>
      </w:pPr>
      <w:r w:rsidRPr="00A83F5F">
        <w:rPr>
          <w:rFonts w:ascii="Times New Roman" w:eastAsia="Times New Roman" w:hAnsi="Times New Roman" w:cs="Times New Roman"/>
          <w:sz w:val="28"/>
          <w:szCs w:val="28"/>
          <w:lang w:eastAsia="ru-RU"/>
        </w:rPr>
        <w:t xml:space="preserve">Предоставляется возможный вариант списка поставки. Перечень препаратов, входящих в список поставки будет определён экспертами в день чемпионата. Количество позиций на поставку </w:t>
      </w:r>
      <w:r>
        <w:rPr>
          <w:rFonts w:ascii="Times New Roman" w:eastAsia="Times New Roman" w:hAnsi="Times New Roman" w:cs="Times New Roman"/>
          <w:sz w:val="28"/>
          <w:szCs w:val="28"/>
          <w:lang w:eastAsia="ru-RU"/>
        </w:rPr>
        <w:t>выбирают в количестве 30 позиций.</w:t>
      </w:r>
    </w:p>
    <w:p w14:paraId="4F70514D" w14:textId="77777777" w:rsidR="00A83F5F" w:rsidRDefault="00A83F5F" w:rsidP="00A83F5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Вариант списка поставки:</w:t>
      </w:r>
    </w:p>
    <w:tbl>
      <w:tblPr>
        <w:tblW w:w="5160" w:type="dxa"/>
        <w:tblLook w:val="04A0" w:firstRow="1" w:lastRow="0" w:firstColumn="1" w:lastColumn="0" w:noHBand="0" w:noVBand="1"/>
      </w:tblPr>
      <w:tblGrid>
        <w:gridCol w:w="5160"/>
      </w:tblGrid>
      <w:tr w:rsidR="000D6754" w:rsidRPr="000D6754" w14:paraId="13FAB706" w14:textId="77777777" w:rsidTr="000D6754">
        <w:trPr>
          <w:trHeight w:val="399"/>
        </w:trPr>
        <w:tc>
          <w:tcPr>
            <w:tcW w:w="5160" w:type="dxa"/>
            <w:tcBorders>
              <w:top w:val="nil"/>
              <w:left w:val="nil"/>
              <w:bottom w:val="nil"/>
              <w:right w:val="nil"/>
            </w:tcBorders>
            <w:shd w:val="clear" w:color="auto" w:fill="auto"/>
            <w:noWrap/>
            <w:vAlign w:val="center"/>
            <w:hideMark/>
          </w:tcPr>
          <w:p w14:paraId="7D507DE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Азитромицин</w:t>
            </w:r>
          </w:p>
        </w:tc>
      </w:tr>
      <w:tr w:rsidR="000D6754" w:rsidRPr="000D6754" w14:paraId="494D99D6" w14:textId="77777777" w:rsidTr="000D6754">
        <w:trPr>
          <w:trHeight w:val="399"/>
        </w:trPr>
        <w:tc>
          <w:tcPr>
            <w:tcW w:w="5160" w:type="dxa"/>
            <w:tcBorders>
              <w:top w:val="nil"/>
              <w:left w:val="nil"/>
              <w:bottom w:val="nil"/>
              <w:right w:val="nil"/>
            </w:tcBorders>
            <w:shd w:val="clear" w:color="auto" w:fill="auto"/>
            <w:noWrap/>
            <w:vAlign w:val="center"/>
            <w:hideMark/>
          </w:tcPr>
          <w:p w14:paraId="144C2C56"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Амброксол</w:t>
            </w:r>
          </w:p>
        </w:tc>
      </w:tr>
      <w:tr w:rsidR="000D6754" w:rsidRPr="000D6754" w14:paraId="2477E2F5" w14:textId="77777777" w:rsidTr="000D6754">
        <w:trPr>
          <w:trHeight w:val="399"/>
        </w:trPr>
        <w:tc>
          <w:tcPr>
            <w:tcW w:w="5160" w:type="dxa"/>
            <w:tcBorders>
              <w:top w:val="nil"/>
              <w:left w:val="nil"/>
              <w:bottom w:val="nil"/>
              <w:right w:val="nil"/>
            </w:tcBorders>
            <w:shd w:val="clear" w:color="auto" w:fill="auto"/>
            <w:noWrap/>
            <w:vAlign w:val="center"/>
            <w:hideMark/>
          </w:tcPr>
          <w:p w14:paraId="4113823B"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Амоксициллин</w:t>
            </w:r>
          </w:p>
        </w:tc>
      </w:tr>
      <w:tr w:rsidR="000D6754" w:rsidRPr="000D6754" w14:paraId="17610AF9" w14:textId="77777777" w:rsidTr="000D6754">
        <w:trPr>
          <w:trHeight w:val="399"/>
        </w:trPr>
        <w:tc>
          <w:tcPr>
            <w:tcW w:w="5160" w:type="dxa"/>
            <w:tcBorders>
              <w:top w:val="nil"/>
              <w:left w:val="nil"/>
              <w:bottom w:val="nil"/>
              <w:right w:val="nil"/>
            </w:tcBorders>
            <w:shd w:val="clear" w:color="auto" w:fill="auto"/>
            <w:noWrap/>
            <w:vAlign w:val="center"/>
            <w:hideMark/>
          </w:tcPr>
          <w:p w14:paraId="264A9C7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Ацикловир</w:t>
            </w:r>
          </w:p>
        </w:tc>
      </w:tr>
      <w:tr w:rsidR="000D6754" w:rsidRPr="000D6754" w14:paraId="61E72AE3" w14:textId="77777777" w:rsidTr="000D6754">
        <w:trPr>
          <w:trHeight w:val="399"/>
        </w:trPr>
        <w:tc>
          <w:tcPr>
            <w:tcW w:w="5160" w:type="dxa"/>
            <w:tcBorders>
              <w:top w:val="nil"/>
              <w:left w:val="nil"/>
              <w:bottom w:val="nil"/>
              <w:right w:val="nil"/>
            </w:tcBorders>
            <w:shd w:val="clear" w:color="auto" w:fill="auto"/>
            <w:noWrap/>
            <w:vAlign w:val="center"/>
            <w:hideMark/>
          </w:tcPr>
          <w:p w14:paraId="00EEBD7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Банеоцин порошок</w:t>
            </w:r>
          </w:p>
        </w:tc>
      </w:tr>
      <w:tr w:rsidR="000D6754" w:rsidRPr="000D6754" w14:paraId="50109C66" w14:textId="77777777" w:rsidTr="000D6754">
        <w:trPr>
          <w:trHeight w:val="399"/>
        </w:trPr>
        <w:tc>
          <w:tcPr>
            <w:tcW w:w="5160" w:type="dxa"/>
            <w:tcBorders>
              <w:top w:val="nil"/>
              <w:left w:val="nil"/>
              <w:bottom w:val="nil"/>
              <w:right w:val="nil"/>
            </w:tcBorders>
            <w:shd w:val="clear" w:color="auto" w:fill="auto"/>
            <w:noWrap/>
            <w:vAlign w:val="center"/>
            <w:hideMark/>
          </w:tcPr>
          <w:p w14:paraId="7C652A3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Березы листья</w:t>
            </w:r>
          </w:p>
        </w:tc>
      </w:tr>
      <w:tr w:rsidR="000D6754" w:rsidRPr="000D6754" w14:paraId="291F5108" w14:textId="77777777" w:rsidTr="000D6754">
        <w:trPr>
          <w:trHeight w:val="399"/>
        </w:trPr>
        <w:tc>
          <w:tcPr>
            <w:tcW w:w="5160" w:type="dxa"/>
            <w:tcBorders>
              <w:top w:val="nil"/>
              <w:left w:val="nil"/>
              <w:bottom w:val="nil"/>
              <w:right w:val="nil"/>
            </w:tcBorders>
            <w:shd w:val="clear" w:color="auto" w:fill="auto"/>
            <w:noWrap/>
            <w:vAlign w:val="center"/>
            <w:hideMark/>
          </w:tcPr>
          <w:p w14:paraId="284CE5F9"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Бифидумбактерин</w:t>
            </w:r>
          </w:p>
        </w:tc>
      </w:tr>
      <w:tr w:rsidR="000D6754" w:rsidRPr="000D6754" w14:paraId="5BDFAC86" w14:textId="77777777" w:rsidTr="000D6754">
        <w:trPr>
          <w:trHeight w:val="399"/>
        </w:trPr>
        <w:tc>
          <w:tcPr>
            <w:tcW w:w="5160" w:type="dxa"/>
            <w:tcBorders>
              <w:top w:val="nil"/>
              <w:left w:val="nil"/>
              <w:bottom w:val="nil"/>
              <w:right w:val="nil"/>
            </w:tcBorders>
            <w:shd w:val="clear" w:color="auto" w:fill="auto"/>
            <w:noWrap/>
            <w:vAlign w:val="center"/>
            <w:hideMark/>
          </w:tcPr>
          <w:p w14:paraId="3174760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Бронхолитин</w:t>
            </w:r>
          </w:p>
        </w:tc>
      </w:tr>
      <w:tr w:rsidR="000D6754" w:rsidRPr="000D6754" w14:paraId="74162A30" w14:textId="77777777" w:rsidTr="000D6754">
        <w:trPr>
          <w:trHeight w:val="399"/>
        </w:trPr>
        <w:tc>
          <w:tcPr>
            <w:tcW w:w="5160" w:type="dxa"/>
            <w:tcBorders>
              <w:top w:val="nil"/>
              <w:left w:val="nil"/>
              <w:bottom w:val="nil"/>
              <w:right w:val="nil"/>
            </w:tcBorders>
            <w:shd w:val="clear" w:color="auto" w:fill="auto"/>
            <w:noWrap/>
            <w:vAlign w:val="center"/>
            <w:hideMark/>
          </w:tcPr>
          <w:p w14:paraId="2EEA784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Вата медицинская</w:t>
            </w:r>
          </w:p>
        </w:tc>
      </w:tr>
      <w:tr w:rsidR="000D6754" w:rsidRPr="000D6754" w14:paraId="4A71DD95" w14:textId="77777777" w:rsidTr="000D6754">
        <w:trPr>
          <w:trHeight w:val="399"/>
        </w:trPr>
        <w:tc>
          <w:tcPr>
            <w:tcW w:w="5160" w:type="dxa"/>
            <w:tcBorders>
              <w:top w:val="nil"/>
              <w:left w:val="nil"/>
              <w:bottom w:val="nil"/>
              <w:right w:val="nil"/>
            </w:tcBorders>
            <w:shd w:val="clear" w:color="auto" w:fill="auto"/>
            <w:noWrap/>
            <w:vAlign w:val="center"/>
            <w:hideMark/>
          </w:tcPr>
          <w:p w14:paraId="115D7C2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Виферон</w:t>
            </w:r>
          </w:p>
        </w:tc>
      </w:tr>
      <w:tr w:rsidR="000D6754" w:rsidRPr="000D6754" w14:paraId="15C6BED0" w14:textId="77777777" w:rsidTr="000D6754">
        <w:trPr>
          <w:trHeight w:val="399"/>
        </w:trPr>
        <w:tc>
          <w:tcPr>
            <w:tcW w:w="5160" w:type="dxa"/>
            <w:tcBorders>
              <w:top w:val="nil"/>
              <w:left w:val="nil"/>
              <w:bottom w:val="nil"/>
              <w:right w:val="nil"/>
            </w:tcBorders>
            <w:shd w:val="clear" w:color="auto" w:fill="auto"/>
            <w:noWrap/>
            <w:vAlign w:val="center"/>
            <w:hideMark/>
          </w:tcPr>
          <w:p w14:paraId="0D4E740D"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Гидрохлортиазид </w:t>
            </w:r>
          </w:p>
        </w:tc>
      </w:tr>
      <w:tr w:rsidR="000D6754" w:rsidRPr="000D6754" w14:paraId="136F168A" w14:textId="77777777" w:rsidTr="000D6754">
        <w:trPr>
          <w:trHeight w:val="399"/>
        </w:trPr>
        <w:tc>
          <w:tcPr>
            <w:tcW w:w="5160" w:type="dxa"/>
            <w:tcBorders>
              <w:top w:val="nil"/>
              <w:left w:val="nil"/>
              <w:bottom w:val="nil"/>
              <w:right w:val="nil"/>
            </w:tcBorders>
            <w:shd w:val="clear" w:color="auto" w:fill="auto"/>
            <w:noWrap/>
            <w:vAlign w:val="center"/>
            <w:hideMark/>
          </w:tcPr>
          <w:p w14:paraId="0492EBDC"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Грандаксин</w:t>
            </w:r>
          </w:p>
        </w:tc>
      </w:tr>
      <w:tr w:rsidR="000D6754" w:rsidRPr="000D6754" w14:paraId="1B5A0740" w14:textId="77777777" w:rsidTr="000D6754">
        <w:trPr>
          <w:trHeight w:val="399"/>
        </w:trPr>
        <w:tc>
          <w:tcPr>
            <w:tcW w:w="5160" w:type="dxa"/>
            <w:tcBorders>
              <w:top w:val="nil"/>
              <w:left w:val="nil"/>
              <w:bottom w:val="nil"/>
              <w:right w:val="nil"/>
            </w:tcBorders>
            <w:shd w:val="clear" w:color="auto" w:fill="auto"/>
            <w:noWrap/>
            <w:vAlign w:val="center"/>
            <w:hideMark/>
          </w:tcPr>
          <w:p w14:paraId="27C067C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Грудной сбор </w:t>
            </w:r>
          </w:p>
        </w:tc>
      </w:tr>
      <w:tr w:rsidR="000D6754" w:rsidRPr="000D6754" w14:paraId="6CB31FBF" w14:textId="77777777" w:rsidTr="000D6754">
        <w:trPr>
          <w:trHeight w:val="399"/>
        </w:trPr>
        <w:tc>
          <w:tcPr>
            <w:tcW w:w="5160" w:type="dxa"/>
            <w:tcBorders>
              <w:top w:val="nil"/>
              <w:left w:val="nil"/>
              <w:bottom w:val="nil"/>
              <w:right w:val="nil"/>
            </w:tcBorders>
            <w:shd w:val="clear" w:color="auto" w:fill="auto"/>
            <w:noWrap/>
            <w:vAlign w:val="center"/>
            <w:hideMark/>
          </w:tcPr>
          <w:p w14:paraId="67D4E07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Диклофенак</w:t>
            </w:r>
          </w:p>
        </w:tc>
      </w:tr>
      <w:tr w:rsidR="000D6754" w:rsidRPr="000D6754" w14:paraId="5C3D853A" w14:textId="77777777" w:rsidTr="000D6754">
        <w:trPr>
          <w:trHeight w:val="399"/>
        </w:trPr>
        <w:tc>
          <w:tcPr>
            <w:tcW w:w="5160" w:type="dxa"/>
            <w:tcBorders>
              <w:top w:val="nil"/>
              <w:left w:val="nil"/>
              <w:bottom w:val="nil"/>
              <w:right w:val="nil"/>
            </w:tcBorders>
            <w:shd w:val="clear" w:color="auto" w:fill="auto"/>
            <w:noWrap/>
            <w:vAlign w:val="center"/>
            <w:hideMark/>
          </w:tcPr>
          <w:p w14:paraId="2ED5D44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Душицы трава</w:t>
            </w:r>
          </w:p>
        </w:tc>
      </w:tr>
      <w:tr w:rsidR="000D6754" w:rsidRPr="000D6754" w14:paraId="39E5C9D2" w14:textId="77777777" w:rsidTr="000D6754">
        <w:trPr>
          <w:trHeight w:val="399"/>
        </w:trPr>
        <w:tc>
          <w:tcPr>
            <w:tcW w:w="5160" w:type="dxa"/>
            <w:tcBorders>
              <w:top w:val="nil"/>
              <w:left w:val="nil"/>
              <w:bottom w:val="nil"/>
              <w:right w:val="nil"/>
            </w:tcBorders>
            <w:shd w:val="clear" w:color="auto" w:fill="auto"/>
            <w:noWrap/>
            <w:vAlign w:val="center"/>
            <w:hideMark/>
          </w:tcPr>
          <w:p w14:paraId="3F2CEF5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Ибупрофен</w:t>
            </w:r>
          </w:p>
        </w:tc>
      </w:tr>
      <w:tr w:rsidR="000D6754" w:rsidRPr="000D6754" w14:paraId="211BB3AB" w14:textId="77777777" w:rsidTr="000D6754">
        <w:trPr>
          <w:trHeight w:val="399"/>
        </w:trPr>
        <w:tc>
          <w:tcPr>
            <w:tcW w:w="5160" w:type="dxa"/>
            <w:tcBorders>
              <w:top w:val="nil"/>
              <w:left w:val="nil"/>
              <w:bottom w:val="nil"/>
              <w:right w:val="nil"/>
            </w:tcBorders>
            <w:shd w:val="clear" w:color="auto" w:fill="auto"/>
            <w:noWrap/>
            <w:vAlign w:val="center"/>
            <w:hideMark/>
          </w:tcPr>
          <w:p w14:paraId="3F7C5D7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Калия перманганат</w:t>
            </w:r>
          </w:p>
        </w:tc>
      </w:tr>
      <w:tr w:rsidR="000D6754" w:rsidRPr="000D6754" w14:paraId="2C36587B" w14:textId="77777777" w:rsidTr="000D6754">
        <w:trPr>
          <w:trHeight w:val="399"/>
        </w:trPr>
        <w:tc>
          <w:tcPr>
            <w:tcW w:w="5160" w:type="dxa"/>
            <w:tcBorders>
              <w:top w:val="nil"/>
              <w:left w:val="nil"/>
              <w:bottom w:val="nil"/>
              <w:right w:val="nil"/>
            </w:tcBorders>
            <w:shd w:val="clear" w:color="auto" w:fill="auto"/>
            <w:noWrap/>
            <w:vAlign w:val="center"/>
            <w:hideMark/>
          </w:tcPr>
          <w:p w14:paraId="3EC87B7E"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Компливит</w:t>
            </w:r>
          </w:p>
        </w:tc>
      </w:tr>
      <w:tr w:rsidR="000D6754" w:rsidRPr="000D6754" w14:paraId="16D7119B" w14:textId="77777777" w:rsidTr="000D6754">
        <w:trPr>
          <w:trHeight w:val="399"/>
        </w:trPr>
        <w:tc>
          <w:tcPr>
            <w:tcW w:w="5160" w:type="dxa"/>
            <w:tcBorders>
              <w:top w:val="nil"/>
              <w:left w:val="nil"/>
              <w:bottom w:val="nil"/>
              <w:right w:val="nil"/>
            </w:tcBorders>
            <w:shd w:val="clear" w:color="auto" w:fill="auto"/>
            <w:noWrap/>
            <w:vAlign w:val="center"/>
            <w:hideMark/>
          </w:tcPr>
          <w:p w14:paraId="3BED3A0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Корвалол</w:t>
            </w:r>
          </w:p>
        </w:tc>
      </w:tr>
      <w:tr w:rsidR="000D6754" w:rsidRPr="000D6754" w14:paraId="33BAEC94" w14:textId="77777777" w:rsidTr="000D6754">
        <w:trPr>
          <w:trHeight w:val="399"/>
        </w:trPr>
        <w:tc>
          <w:tcPr>
            <w:tcW w:w="5160" w:type="dxa"/>
            <w:tcBorders>
              <w:top w:val="nil"/>
              <w:left w:val="nil"/>
              <w:bottom w:val="nil"/>
              <w:right w:val="nil"/>
            </w:tcBorders>
            <w:shd w:val="clear" w:color="auto" w:fill="auto"/>
            <w:noWrap/>
            <w:vAlign w:val="center"/>
            <w:hideMark/>
          </w:tcPr>
          <w:p w14:paraId="53CB2799"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Лейкопластырь</w:t>
            </w:r>
          </w:p>
        </w:tc>
      </w:tr>
      <w:tr w:rsidR="000D6754" w:rsidRPr="000D6754" w14:paraId="59B65C33" w14:textId="77777777" w:rsidTr="000D6754">
        <w:trPr>
          <w:trHeight w:val="399"/>
        </w:trPr>
        <w:tc>
          <w:tcPr>
            <w:tcW w:w="5160" w:type="dxa"/>
            <w:tcBorders>
              <w:top w:val="nil"/>
              <w:left w:val="nil"/>
              <w:bottom w:val="nil"/>
              <w:right w:val="nil"/>
            </w:tcBorders>
            <w:shd w:val="clear" w:color="auto" w:fill="auto"/>
            <w:noWrap/>
            <w:vAlign w:val="center"/>
            <w:hideMark/>
          </w:tcPr>
          <w:p w14:paraId="2512B4F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Лозартан</w:t>
            </w:r>
          </w:p>
        </w:tc>
      </w:tr>
      <w:tr w:rsidR="000D6754" w:rsidRPr="000D6754" w14:paraId="31FC0E17" w14:textId="77777777" w:rsidTr="000D6754">
        <w:trPr>
          <w:trHeight w:val="399"/>
        </w:trPr>
        <w:tc>
          <w:tcPr>
            <w:tcW w:w="5160" w:type="dxa"/>
            <w:tcBorders>
              <w:top w:val="nil"/>
              <w:left w:val="nil"/>
              <w:bottom w:val="nil"/>
              <w:right w:val="nil"/>
            </w:tcBorders>
            <w:shd w:val="clear" w:color="auto" w:fill="auto"/>
            <w:noWrap/>
            <w:vAlign w:val="center"/>
            <w:hideMark/>
          </w:tcPr>
          <w:p w14:paraId="43FBE7E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Лоперамид</w:t>
            </w:r>
          </w:p>
        </w:tc>
      </w:tr>
      <w:tr w:rsidR="000D6754" w:rsidRPr="000D6754" w14:paraId="1FD5E8BF" w14:textId="77777777" w:rsidTr="000D6754">
        <w:trPr>
          <w:trHeight w:val="399"/>
        </w:trPr>
        <w:tc>
          <w:tcPr>
            <w:tcW w:w="5160" w:type="dxa"/>
            <w:tcBorders>
              <w:top w:val="nil"/>
              <w:left w:val="nil"/>
              <w:bottom w:val="nil"/>
              <w:right w:val="nil"/>
            </w:tcBorders>
            <w:shd w:val="clear" w:color="auto" w:fill="auto"/>
            <w:noWrap/>
            <w:vAlign w:val="center"/>
            <w:hideMark/>
          </w:tcPr>
          <w:p w14:paraId="2DB5504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Марля медицинская </w:t>
            </w:r>
          </w:p>
        </w:tc>
      </w:tr>
      <w:tr w:rsidR="000D6754" w:rsidRPr="000D6754" w14:paraId="2266561E" w14:textId="77777777" w:rsidTr="000D6754">
        <w:trPr>
          <w:trHeight w:val="399"/>
        </w:trPr>
        <w:tc>
          <w:tcPr>
            <w:tcW w:w="5160" w:type="dxa"/>
            <w:tcBorders>
              <w:top w:val="nil"/>
              <w:left w:val="nil"/>
              <w:bottom w:val="nil"/>
              <w:right w:val="nil"/>
            </w:tcBorders>
            <w:shd w:val="clear" w:color="auto" w:fill="auto"/>
            <w:noWrap/>
            <w:vAlign w:val="center"/>
            <w:hideMark/>
          </w:tcPr>
          <w:p w14:paraId="6C4EB443"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Мелоксикам</w:t>
            </w:r>
          </w:p>
        </w:tc>
      </w:tr>
      <w:tr w:rsidR="000D6754" w:rsidRPr="000D6754" w14:paraId="3AEAFE87" w14:textId="77777777" w:rsidTr="000D6754">
        <w:trPr>
          <w:trHeight w:val="399"/>
        </w:trPr>
        <w:tc>
          <w:tcPr>
            <w:tcW w:w="5160" w:type="dxa"/>
            <w:tcBorders>
              <w:top w:val="nil"/>
              <w:left w:val="nil"/>
              <w:bottom w:val="nil"/>
              <w:right w:val="nil"/>
            </w:tcBorders>
            <w:shd w:val="clear" w:color="auto" w:fill="auto"/>
            <w:noWrap/>
            <w:vAlign w:val="center"/>
            <w:hideMark/>
          </w:tcPr>
          <w:p w14:paraId="4B02866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Метилурацил</w:t>
            </w:r>
          </w:p>
        </w:tc>
      </w:tr>
      <w:tr w:rsidR="000D6754" w:rsidRPr="000D6754" w14:paraId="1DC88917" w14:textId="77777777" w:rsidTr="000D6754">
        <w:trPr>
          <w:trHeight w:val="399"/>
        </w:trPr>
        <w:tc>
          <w:tcPr>
            <w:tcW w:w="5160" w:type="dxa"/>
            <w:tcBorders>
              <w:top w:val="nil"/>
              <w:left w:val="nil"/>
              <w:bottom w:val="nil"/>
              <w:right w:val="nil"/>
            </w:tcBorders>
            <w:shd w:val="clear" w:color="auto" w:fill="auto"/>
            <w:noWrap/>
            <w:vAlign w:val="center"/>
            <w:hideMark/>
          </w:tcPr>
          <w:p w14:paraId="6433441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Мяты перечной настойка</w:t>
            </w:r>
          </w:p>
        </w:tc>
      </w:tr>
      <w:tr w:rsidR="000D6754" w:rsidRPr="000D6754" w14:paraId="7FD5545F" w14:textId="77777777" w:rsidTr="000D6754">
        <w:trPr>
          <w:trHeight w:val="399"/>
        </w:trPr>
        <w:tc>
          <w:tcPr>
            <w:tcW w:w="5160" w:type="dxa"/>
            <w:tcBorders>
              <w:top w:val="nil"/>
              <w:left w:val="nil"/>
              <w:bottom w:val="nil"/>
              <w:right w:val="nil"/>
            </w:tcBorders>
            <w:shd w:val="clear" w:color="auto" w:fill="auto"/>
            <w:noWrap/>
            <w:vAlign w:val="center"/>
            <w:hideMark/>
          </w:tcPr>
          <w:p w14:paraId="3140038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Нейробион </w:t>
            </w:r>
          </w:p>
        </w:tc>
      </w:tr>
      <w:tr w:rsidR="000D6754" w:rsidRPr="000D6754" w14:paraId="05D19CC1" w14:textId="77777777" w:rsidTr="000D6754">
        <w:trPr>
          <w:trHeight w:val="399"/>
        </w:trPr>
        <w:tc>
          <w:tcPr>
            <w:tcW w:w="5160" w:type="dxa"/>
            <w:tcBorders>
              <w:top w:val="nil"/>
              <w:left w:val="nil"/>
              <w:bottom w:val="nil"/>
              <w:right w:val="nil"/>
            </w:tcBorders>
            <w:shd w:val="clear" w:color="auto" w:fill="auto"/>
            <w:noWrap/>
            <w:vAlign w:val="center"/>
            <w:hideMark/>
          </w:tcPr>
          <w:p w14:paraId="3612AF0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Нимесулид</w:t>
            </w:r>
          </w:p>
        </w:tc>
      </w:tr>
      <w:tr w:rsidR="000D6754" w:rsidRPr="000D6754" w14:paraId="59DB7136" w14:textId="77777777" w:rsidTr="000D6754">
        <w:trPr>
          <w:trHeight w:val="399"/>
        </w:trPr>
        <w:tc>
          <w:tcPr>
            <w:tcW w:w="5160" w:type="dxa"/>
            <w:tcBorders>
              <w:top w:val="nil"/>
              <w:left w:val="nil"/>
              <w:bottom w:val="nil"/>
              <w:right w:val="nil"/>
            </w:tcBorders>
            <w:shd w:val="clear" w:color="auto" w:fill="auto"/>
            <w:noWrap/>
            <w:vAlign w:val="center"/>
            <w:hideMark/>
          </w:tcPr>
          <w:p w14:paraId="5577393B"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Нифуроксазид</w:t>
            </w:r>
          </w:p>
        </w:tc>
      </w:tr>
      <w:tr w:rsidR="000D6754" w:rsidRPr="000D6754" w14:paraId="6DFBEBDE" w14:textId="77777777" w:rsidTr="000D6754">
        <w:trPr>
          <w:trHeight w:val="399"/>
        </w:trPr>
        <w:tc>
          <w:tcPr>
            <w:tcW w:w="5160" w:type="dxa"/>
            <w:tcBorders>
              <w:top w:val="nil"/>
              <w:left w:val="nil"/>
              <w:bottom w:val="nil"/>
              <w:right w:val="nil"/>
            </w:tcBorders>
            <w:shd w:val="clear" w:color="auto" w:fill="auto"/>
            <w:noWrap/>
            <w:vAlign w:val="center"/>
            <w:hideMark/>
          </w:tcPr>
          <w:p w14:paraId="52930A3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Облепиховое масло</w:t>
            </w:r>
          </w:p>
        </w:tc>
      </w:tr>
      <w:tr w:rsidR="000D6754" w:rsidRPr="000D6754" w14:paraId="0613CBE0" w14:textId="77777777" w:rsidTr="000D6754">
        <w:trPr>
          <w:trHeight w:val="399"/>
        </w:trPr>
        <w:tc>
          <w:tcPr>
            <w:tcW w:w="5160" w:type="dxa"/>
            <w:tcBorders>
              <w:top w:val="nil"/>
              <w:left w:val="nil"/>
              <w:bottom w:val="nil"/>
              <w:right w:val="nil"/>
            </w:tcBorders>
            <w:shd w:val="clear" w:color="auto" w:fill="auto"/>
            <w:noWrap/>
            <w:vAlign w:val="center"/>
            <w:hideMark/>
          </w:tcPr>
          <w:p w14:paraId="7494A89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Оксиметазолин</w:t>
            </w:r>
          </w:p>
        </w:tc>
      </w:tr>
      <w:tr w:rsidR="000D6754" w:rsidRPr="000D6754" w14:paraId="2E1C2F49" w14:textId="77777777" w:rsidTr="000D6754">
        <w:trPr>
          <w:trHeight w:val="399"/>
        </w:trPr>
        <w:tc>
          <w:tcPr>
            <w:tcW w:w="5160" w:type="dxa"/>
            <w:tcBorders>
              <w:top w:val="nil"/>
              <w:left w:val="nil"/>
              <w:bottom w:val="nil"/>
              <w:right w:val="nil"/>
            </w:tcBorders>
            <w:shd w:val="clear" w:color="auto" w:fill="auto"/>
            <w:noWrap/>
            <w:vAlign w:val="center"/>
            <w:hideMark/>
          </w:tcPr>
          <w:p w14:paraId="4080F3F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Омепразол</w:t>
            </w:r>
          </w:p>
        </w:tc>
      </w:tr>
      <w:tr w:rsidR="000D6754" w:rsidRPr="000D6754" w14:paraId="0D3033E0" w14:textId="77777777" w:rsidTr="000D6754">
        <w:trPr>
          <w:trHeight w:val="399"/>
        </w:trPr>
        <w:tc>
          <w:tcPr>
            <w:tcW w:w="5160" w:type="dxa"/>
            <w:tcBorders>
              <w:top w:val="nil"/>
              <w:left w:val="nil"/>
              <w:bottom w:val="nil"/>
              <w:right w:val="nil"/>
            </w:tcBorders>
            <w:shd w:val="clear" w:color="auto" w:fill="auto"/>
            <w:noWrap/>
            <w:vAlign w:val="center"/>
            <w:hideMark/>
          </w:tcPr>
          <w:p w14:paraId="0A4ED439"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Осельтамивир </w:t>
            </w:r>
          </w:p>
        </w:tc>
      </w:tr>
      <w:tr w:rsidR="000D6754" w:rsidRPr="000D6754" w14:paraId="571D35A9" w14:textId="77777777" w:rsidTr="000D6754">
        <w:trPr>
          <w:trHeight w:val="399"/>
        </w:trPr>
        <w:tc>
          <w:tcPr>
            <w:tcW w:w="5160" w:type="dxa"/>
            <w:tcBorders>
              <w:top w:val="nil"/>
              <w:left w:val="nil"/>
              <w:bottom w:val="nil"/>
              <w:right w:val="nil"/>
            </w:tcBorders>
            <w:shd w:val="clear" w:color="auto" w:fill="auto"/>
            <w:noWrap/>
            <w:vAlign w:val="center"/>
            <w:hideMark/>
          </w:tcPr>
          <w:p w14:paraId="0D42CF73"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Панкреатин табл.</w:t>
            </w:r>
          </w:p>
        </w:tc>
      </w:tr>
      <w:tr w:rsidR="000D6754" w:rsidRPr="000D6754" w14:paraId="22BA9098" w14:textId="77777777" w:rsidTr="000D6754">
        <w:trPr>
          <w:trHeight w:val="399"/>
        </w:trPr>
        <w:tc>
          <w:tcPr>
            <w:tcW w:w="5160" w:type="dxa"/>
            <w:tcBorders>
              <w:top w:val="nil"/>
              <w:left w:val="nil"/>
              <w:bottom w:val="nil"/>
              <w:right w:val="nil"/>
            </w:tcBorders>
            <w:shd w:val="clear" w:color="auto" w:fill="auto"/>
            <w:noWrap/>
            <w:vAlign w:val="center"/>
            <w:hideMark/>
          </w:tcPr>
          <w:p w14:paraId="16A067CB" w14:textId="64B1CC44"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Пенталгин табл</w:t>
            </w:r>
            <w:r>
              <w:rPr>
                <w:rFonts w:ascii="Times New Roman" w:eastAsia="Times New Roman" w:hAnsi="Times New Roman"/>
                <w:color w:val="000000"/>
                <w:sz w:val="28"/>
                <w:szCs w:val="28"/>
                <w:lang w:eastAsia="ru-RU"/>
              </w:rPr>
              <w:t>.</w:t>
            </w:r>
          </w:p>
        </w:tc>
      </w:tr>
      <w:tr w:rsidR="000D6754" w:rsidRPr="000D6754" w14:paraId="2D3F5156" w14:textId="77777777" w:rsidTr="000D6754">
        <w:trPr>
          <w:trHeight w:val="399"/>
        </w:trPr>
        <w:tc>
          <w:tcPr>
            <w:tcW w:w="5160" w:type="dxa"/>
            <w:tcBorders>
              <w:top w:val="nil"/>
              <w:left w:val="nil"/>
              <w:bottom w:val="nil"/>
              <w:right w:val="nil"/>
            </w:tcBorders>
            <w:shd w:val="clear" w:color="auto" w:fill="auto"/>
            <w:noWrap/>
            <w:vAlign w:val="center"/>
            <w:hideMark/>
          </w:tcPr>
          <w:p w14:paraId="6A49D36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lastRenderedPageBreak/>
              <w:t xml:space="preserve">Пикамилон </w:t>
            </w:r>
          </w:p>
        </w:tc>
      </w:tr>
      <w:tr w:rsidR="000D6754" w:rsidRPr="000D6754" w14:paraId="77439898" w14:textId="77777777" w:rsidTr="000D6754">
        <w:trPr>
          <w:trHeight w:val="399"/>
        </w:trPr>
        <w:tc>
          <w:tcPr>
            <w:tcW w:w="5160" w:type="dxa"/>
            <w:tcBorders>
              <w:top w:val="nil"/>
              <w:left w:val="nil"/>
              <w:bottom w:val="nil"/>
              <w:right w:val="nil"/>
            </w:tcBorders>
            <w:shd w:val="clear" w:color="auto" w:fill="auto"/>
            <w:noWrap/>
            <w:vAlign w:val="center"/>
            <w:hideMark/>
          </w:tcPr>
          <w:p w14:paraId="712017F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Пиридоксин</w:t>
            </w:r>
          </w:p>
        </w:tc>
      </w:tr>
      <w:tr w:rsidR="000D6754" w:rsidRPr="000D6754" w14:paraId="39D9A504" w14:textId="77777777" w:rsidTr="000D6754">
        <w:trPr>
          <w:trHeight w:val="399"/>
        </w:trPr>
        <w:tc>
          <w:tcPr>
            <w:tcW w:w="5160" w:type="dxa"/>
            <w:tcBorders>
              <w:top w:val="nil"/>
              <w:left w:val="nil"/>
              <w:bottom w:val="nil"/>
              <w:right w:val="nil"/>
            </w:tcBorders>
            <w:shd w:val="clear" w:color="auto" w:fill="auto"/>
            <w:noWrap/>
            <w:vAlign w:val="center"/>
            <w:hideMark/>
          </w:tcPr>
          <w:p w14:paraId="7741FED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Прегабалин</w:t>
            </w:r>
          </w:p>
        </w:tc>
      </w:tr>
      <w:tr w:rsidR="000D6754" w:rsidRPr="000D6754" w14:paraId="23EE60DA" w14:textId="77777777" w:rsidTr="000D6754">
        <w:trPr>
          <w:trHeight w:val="399"/>
        </w:trPr>
        <w:tc>
          <w:tcPr>
            <w:tcW w:w="5160" w:type="dxa"/>
            <w:tcBorders>
              <w:top w:val="nil"/>
              <w:left w:val="nil"/>
              <w:bottom w:val="nil"/>
              <w:right w:val="nil"/>
            </w:tcBorders>
            <w:shd w:val="clear" w:color="auto" w:fill="auto"/>
            <w:noWrap/>
            <w:vAlign w:val="center"/>
            <w:hideMark/>
          </w:tcPr>
          <w:p w14:paraId="6D9C657D"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Прополис настойка</w:t>
            </w:r>
          </w:p>
        </w:tc>
      </w:tr>
      <w:tr w:rsidR="000D6754" w:rsidRPr="000D6754" w14:paraId="0B318C0E" w14:textId="77777777" w:rsidTr="000D6754">
        <w:trPr>
          <w:trHeight w:val="399"/>
        </w:trPr>
        <w:tc>
          <w:tcPr>
            <w:tcW w:w="5160" w:type="dxa"/>
            <w:tcBorders>
              <w:top w:val="nil"/>
              <w:left w:val="nil"/>
              <w:bottom w:val="nil"/>
              <w:right w:val="nil"/>
            </w:tcBorders>
            <w:shd w:val="clear" w:color="auto" w:fill="auto"/>
            <w:noWrap/>
            <w:vAlign w:val="center"/>
            <w:hideMark/>
          </w:tcPr>
          <w:p w14:paraId="0B06492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Рыбий жир в капсулах</w:t>
            </w:r>
          </w:p>
        </w:tc>
      </w:tr>
      <w:tr w:rsidR="000D6754" w:rsidRPr="000D6754" w14:paraId="73C2B158" w14:textId="77777777" w:rsidTr="000D6754">
        <w:trPr>
          <w:trHeight w:val="399"/>
        </w:trPr>
        <w:tc>
          <w:tcPr>
            <w:tcW w:w="5160" w:type="dxa"/>
            <w:tcBorders>
              <w:top w:val="nil"/>
              <w:left w:val="nil"/>
              <w:bottom w:val="nil"/>
              <w:right w:val="nil"/>
            </w:tcBorders>
            <w:shd w:val="clear" w:color="auto" w:fill="auto"/>
            <w:noWrap/>
            <w:vAlign w:val="center"/>
            <w:hideMark/>
          </w:tcPr>
          <w:p w14:paraId="06D6A69E"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Седальгин НЕО табл.</w:t>
            </w:r>
          </w:p>
        </w:tc>
      </w:tr>
      <w:tr w:rsidR="000D6754" w:rsidRPr="000D6754" w14:paraId="04FEE138" w14:textId="77777777" w:rsidTr="000D6754">
        <w:trPr>
          <w:trHeight w:val="399"/>
        </w:trPr>
        <w:tc>
          <w:tcPr>
            <w:tcW w:w="5160" w:type="dxa"/>
            <w:tcBorders>
              <w:top w:val="nil"/>
              <w:left w:val="nil"/>
              <w:bottom w:val="nil"/>
              <w:right w:val="nil"/>
            </w:tcBorders>
            <w:shd w:val="clear" w:color="auto" w:fill="auto"/>
            <w:noWrap/>
            <w:vAlign w:val="center"/>
            <w:hideMark/>
          </w:tcPr>
          <w:p w14:paraId="0F1A74C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Смектит диоктаэдрический</w:t>
            </w:r>
          </w:p>
        </w:tc>
      </w:tr>
      <w:tr w:rsidR="000D6754" w:rsidRPr="000D6754" w14:paraId="0BA360A5" w14:textId="77777777" w:rsidTr="000D6754">
        <w:trPr>
          <w:trHeight w:val="399"/>
        </w:trPr>
        <w:tc>
          <w:tcPr>
            <w:tcW w:w="5160" w:type="dxa"/>
            <w:tcBorders>
              <w:top w:val="nil"/>
              <w:left w:val="nil"/>
              <w:bottom w:val="nil"/>
              <w:right w:val="nil"/>
            </w:tcBorders>
            <w:shd w:val="clear" w:color="auto" w:fill="auto"/>
            <w:noWrap/>
            <w:vAlign w:val="center"/>
            <w:hideMark/>
          </w:tcPr>
          <w:p w14:paraId="4112DC8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Спиронолактон</w:t>
            </w:r>
          </w:p>
        </w:tc>
      </w:tr>
      <w:tr w:rsidR="000D6754" w:rsidRPr="000D6754" w14:paraId="6699B896" w14:textId="77777777" w:rsidTr="000D6754">
        <w:trPr>
          <w:trHeight w:val="399"/>
        </w:trPr>
        <w:tc>
          <w:tcPr>
            <w:tcW w:w="5160" w:type="dxa"/>
            <w:tcBorders>
              <w:top w:val="nil"/>
              <w:left w:val="nil"/>
              <w:bottom w:val="nil"/>
              <w:right w:val="nil"/>
            </w:tcBorders>
            <w:shd w:val="clear" w:color="auto" w:fill="auto"/>
            <w:noWrap/>
            <w:vAlign w:val="center"/>
            <w:hideMark/>
          </w:tcPr>
          <w:p w14:paraId="15BF4A7F"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Сульфацетамид, капли глазные</w:t>
            </w:r>
          </w:p>
        </w:tc>
      </w:tr>
      <w:tr w:rsidR="000D6754" w:rsidRPr="000D6754" w14:paraId="09F61EC9" w14:textId="77777777" w:rsidTr="000D6754">
        <w:trPr>
          <w:trHeight w:val="399"/>
        </w:trPr>
        <w:tc>
          <w:tcPr>
            <w:tcW w:w="5160" w:type="dxa"/>
            <w:tcBorders>
              <w:top w:val="nil"/>
              <w:left w:val="nil"/>
              <w:bottom w:val="nil"/>
              <w:right w:val="nil"/>
            </w:tcBorders>
            <w:shd w:val="clear" w:color="auto" w:fill="auto"/>
            <w:noWrap/>
            <w:vAlign w:val="center"/>
            <w:hideMark/>
          </w:tcPr>
          <w:p w14:paraId="324B3327"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Терафлю</w:t>
            </w:r>
          </w:p>
        </w:tc>
      </w:tr>
      <w:tr w:rsidR="000D6754" w:rsidRPr="000D6754" w14:paraId="3E7703B6" w14:textId="77777777" w:rsidTr="000D6754">
        <w:trPr>
          <w:trHeight w:val="399"/>
        </w:trPr>
        <w:tc>
          <w:tcPr>
            <w:tcW w:w="5160" w:type="dxa"/>
            <w:tcBorders>
              <w:top w:val="nil"/>
              <w:left w:val="nil"/>
              <w:bottom w:val="nil"/>
              <w:right w:val="nil"/>
            </w:tcBorders>
            <w:shd w:val="clear" w:color="auto" w:fill="auto"/>
            <w:noWrap/>
            <w:vAlign w:val="center"/>
            <w:hideMark/>
          </w:tcPr>
          <w:p w14:paraId="4207C0AA"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Тербинафин</w:t>
            </w:r>
          </w:p>
        </w:tc>
      </w:tr>
      <w:tr w:rsidR="000D6754" w:rsidRPr="000D6754" w14:paraId="14A2342F" w14:textId="77777777" w:rsidTr="000D6754">
        <w:trPr>
          <w:trHeight w:val="399"/>
        </w:trPr>
        <w:tc>
          <w:tcPr>
            <w:tcW w:w="5160" w:type="dxa"/>
            <w:tcBorders>
              <w:top w:val="nil"/>
              <w:left w:val="nil"/>
              <w:bottom w:val="nil"/>
              <w:right w:val="nil"/>
            </w:tcBorders>
            <w:shd w:val="clear" w:color="auto" w:fill="auto"/>
            <w:noWrap/>
            <w:vAlign w:val="center"/>
            <w:hideMark/>
          </w:tcPr>
          <w:p w14:paraId="76D641AB"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Тетризолин, капли глазные</w:t>
            </w:r>
          </w:p>
        </w:tc>
      </w:tr>
      <w:tr w:rsidR="000D6754" w:rsidRPr="000D6754" w14:paraId="22DE6341" w14:textId="77777777" w:rsidTr="000D6754">
        <w:trPr>
          <w:trHeight w:val="399"/>
        </w:trPr>
        <w:tc>
          <w:tcPr>
            <w:tcW w:w="5160" w:type="dxa"/>
            <w:tcBorders>
              <w:top w:val="nil"/>
              <w:left w:val="nil"/>
              <w:bottom w:val="nil"/>
              <w:right w:val="nil"/>
            </w:tcBorders>
            <w:shd w:val="clear" w:color="auto" w:fill="auto"/>
            <w:noWrap/>
            <w:vAlign w:val="center"/>
            <w:hideMark/>
          </w:tcPr>
          <w:p w14:paraId="2DB8BAAE"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Тилорон</w:t>
            </w:r>
          </w:p>
        </w:tc>
      </w:tr>
      <w:tr w:rsidR="000D6754" w:rsidRPr="000D6754" w14:paraId="35FA71A5" w14:textId="77777777" w:rsidTr="000D6754">
        <w:trPr>
          <w:trHeight w:val="399"/>
        </w:trPr>
        <w:tc>
          <w:tcPr>
            <w:tcW w:w="5160" w:type="dxa"/>
            <w:tcBorders>
              <w:top w:val="nil"/>
              <w:left w:val="nil"/>
              <w:bottom w:val="nil"/>
              <w:right w:val="nil"/>
            </w:tcBorders>
            <w:shd w:val="clear" w:color="auto" w:fill="auto"/>
            <w:noWrap/>
            <w:vAlign w:val="center"/>
            <w:hideMark/>
          </w:tcPr>
          <w:p w14:paraId="4892776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Трамадол</w:t>
            </w:r>
          </w:p>
        </w:tc>
      </w:tr>
      <w:tr w:rsidR="000D6754" w:rsidRPr="000D6754" w14:paraId="2220256A" w14:textId="77777777" w:rsidTr="000D6754">
        <w:trPr>
          <w:trHeight w:val="399"/>
        </w:trPr>
        <w:tc>
          <w:tcPr>
            <w:tcW w:w="5160" w:type="dxa"/>
            <w:tcBorders>
              <w:top w:val="nil"/>
              <w:left w:val="nil"/>
              <w:bottom w:val="nil"/>
              <w:right w:val="nil"/>
            </w:tcBorders>
            <w:shd w:val="clear" w:color="auto" w:fill="auto"/>
            <w:noWrap/>
            <w:vAlign w:val="center"/>
            <w:hideMark/>
          </w:tcPr>
          <w:p w14:paraId="63E6A3A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Триметазидин табл</w:t>
            </w:r>
          </w:p>
        </w:tc>
      </w:tr>
      <w:tr w:rsidR="000D6754" w:rsidRPr="000D6754" w14:paraId="59768736" w14:textId="77777777" w:rsidTr="000D6754">
        <w:trPr>
          <w:trHeight w:val="399"/>
        </w:trPr>
        <w:tc>
          <w:tcPr>
            <w:tcW w:w="5160" w:type="dxa"/>
            <w:tcBorders>
              <w:top w:val="nil"/>
              <w:left w:val="nil"/>
              <w:bottom w:val="nil"/>
              <w:right w:val="nil"/>
            </w:tcBorders>
            <w:shd w:val="clear" w:color="auto" w:fill="auto"/>
            <w:noWrap/>
            <w:vAlign w:val="center"/>
            <w:hideMark/>
          </w:tcPr>
          <w:p w14:paraId="464829C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Укроп пахучий плоды</w:t>
            </w:r>
          </w:p>
        </w:tc>
      </w:tr>
      <w:tr w:rsidR="000D6754" w:rsidRPr="000D6754" w14:paraId="070F9C9C" w14:textId="77777777" w:rsidTr="000D6754">
        <w:trPr>
          <w:trHeight w:val="399"/>
        </w:trPr>
        <w:tc>
          <w:tcPr>
            <w:tcW w:w="5160" w:type="dxa"/>
            <w:tcBorders>
              <w:top w:val="nil"/>
              <w:left w:val="nil"/>
              <w:bottom w:val="nil"/>
              <w:right w:val="nil"/>
            </w:tcBorders>
            <w:shd w:val="clear" w:color="auto" w:fill="auto"/>
            <w:noWrap/>
            <w:vAlign w:val="center"/>
            <w:hideMark/>
          </w:tcPr>
          <w:p w14:paraId="332E0201"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Феназепам</w:t>
            </w:r>
          </w:p>
        </w:tc>
      </w:tr>
      <w:tr w:rsidR="000D6754" w:rsidRPr="000D6754" w14:paraId="47CCC0E4" w14:textId="77777777" w:rsidTr="000D6754">
        <w:trPr>
          <w:trHeight w:val="399"/>
        </w:trPr>
        <w:tc>
          <w:tcPr>
            <w:tcW w:w="5160" w:type="dxa"/>
            <w:tcBorders>
              <w:top w:val="nil"/>
              <w:left w:val="nil"/>
              <w:bottom w:val="nil"/>
              <w:right w:val="nil"/>
            </w:tcBorders>
            <w:shd w:val="clear" w:color="auto" w:fill="auto"/>
            <w:noWrap/>
            <w:vAlign w:val="center"/>
            <w:hideMark/>
          </w:tcPr>
          <w:p w14:paraId="7CF7C1A5"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Фитолакс</w:t>
            </w:r>
          </w:p>
        </w:tc>
      </w:tr>
      <w:tr w:rsidR="000D6754" w:rsidRPr="000D6754" w14:paraId="3E6FB024" w14:textId="77777777" w:rsidTr="000D6754">
        <w:trPr>
          <w:trHeight w:val="399"/>
        </w:trPr>
        <w:tc>
          <w:tcPr>
            <w:tcW w:w="5160" w:type="dxa"/>
            <w:tcBorders>
              <w:top w:val="nil"/>
              <w:left w:val="nil"/>
              <w:bottom w:val="nil"/>
              <w:right w:val="nil"/>
            </w:tcBorders>
            <w:shd w:val="clear" w:color="auto" w:fill="auto"/>
            <w:noWrap/>
            <w:vAlign w:val="center"/>
            <w:hideMark/>
          </w:tcPr>
          <w:p w14:paraId="1510BEAD"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 xml:space="preserve">Фурацилин </w:t>
            </w:r>
          </w:p>
        </w:tc>
      </w:tr>
      <w:tr w:rsidR="000D6754" w:rsidRPr="000D6754" w14:paraId="6E3E9AB7" w14:textId="77777777" w:rsidTr="000D6754">
        <w:trPr>
          <w:trHeight w:val="399"/>
        </w:trPr>
        <w:tc>
          <w:tcPr>
            <w:tcW w:w="5160" w:type="dxa"/>
            <w:tcBorders>
              <w:top w:val="nil"/>
              <w:left w:val="nil"/>
              <w:bottom w:val="nil"/>
              <w:right w:val="nil"/>
            </w:tcBorders>
            <w:shd w:val="clear" w:color="auto" w:fill="auto"/>
            <w:noWrap/>
            <w:vAlign w:val="center"/>
            <w:hideMark/>
          </w:tcPr>
          <w:p w14:paraId="5DC51EE2"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Цетиризин</w:t>
            </w:r>
          </w:p>
        </w:tc>
      </w:tr>
      <w:tr w:rsidR="000D6754" w:rsidRPr="000D6754" w14:paraId="2594B2E0" w14:textId="77777777" w:rsidTr="000D6754">
        <w:trPr>
          <w:trHeight w:val="399"/>
        </w:trPr>
        <w:tc>
          <w:tcPr>
            <w:tcW w:w="5160" w:type="dxa"/>
            <w:tcBorders>
              <w:top w:val="nil"/>
              <w:left w:val="nil"/>
              <w:bottom w:val="nil"/>
              <w:right w:val="nil"/>
            </w:tcBorders>
            <w:shd w:val="clear" w:color="auto" w:fill="auto"/>
            <w:noWrap/>
            <w:vAlign w:val="center"/>
            <w:hideMark/>
          </w:tcPr>
          <w:p w14:paraId="72C25DC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Цефуроксим</w:t>
            </w:r>
          </w:p>
        </w:tc>
      </w:tr>
      <w:tr w:rsidR="000D6754" w:rsidRPr="000D6754" w14:paraId="72E45458" w14:textId="77777777" w:rsidTr="000D6754">
        <w:trPr>
          <w:trHeight w:val="399"/>
        </w:trPr>
        <w:tc>
          <w:tcPr>
            <w:tcW w:w="5160" w:type="dxa"/>
            <w:tcBorders>
              <w:top w:val="nil"/>
              <w:left w:val="nil"/>
              <w:bottom w:val="nil"/>
              <w:right w:val="nil"/>
            </w:tcBorders>
            <w:shd w:val="clear" w:color="auto" w:fill="auto"/>
            <w:noWrap/>
            <w:vAlign w:val="center"/>
            <w:hideMark/>
          </w:tcPr>
          <w:p w14:paraId="549F0088"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Циклоптик гл.капли</w:t>
            </w:r>
          </w:p>
        </w:tc>
      </w:tr>
      <w:tr w:rsidR="000D6754" w:rsidRPr="000D6754" w14:paraId="47EA25C9" w14:textId="77777777" w:rsidTr="000D6754">
        <w:trPr>
          <w:trHeight w:val="399"/>
        </w:trPr>
        <w:tc>
          <w:tcPr>
            <w:tcW w:w="5160" w:type="dxa"/>
            <w:tcBorders>
              <w:top w:val="nil"/>
              <w:left w:val="nil"/>
              <w:bottom w:val="nil"/>
              <w:right w:val="nil"/>
            </w:tcBorders>
            <w:shd w:val="clear" w:color="auto" w:fill="auto"/>
            <w:noWrap/>
            <w:vAlign w:val="center"/>
            <w:hideMark/>
          </w:tcPr>
          <w:p w14:paraId="3C84A63C"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Ципрофлоксацин</w:t>
            </w:r>
          </w:p>
        </w:tc>
      </w:tr>
      <w:tr w:rsidR="000D6754" w:rsidRPr="000D6754" w14:paraId="4A9F44A3" w14:textId="77777777" w:rsidTr="000D6754">
        <w:trPr>
          <w:trHeight w:val="399"/>
        </w:trPr>
        <w:tc>
          <w:tcPr>
            <w:tcW w:w="5160" w:type="dxa"/>
            <w:tcBorders>
              <w:top w:val="nil"/>
              <w:left w:val="nil"/>
              <w:bottom w:val="nil"/>
              <w:right w:val="nil"/>
            </w:tcBorders>
            <w:shd w:val="clear" w:color="auto" w:fill="auto"/>
            <w:noWrap/>
            <w:vAlign w:val="center"/>
            <w:hideMark/>
          </w:tcPr>
          <w:p w14:paraId="7CB86FA0"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Энисамия йодид</w:t>
            </w:r>
          </w:p>
        </w:tc>
      </w:tr>
      <w:tr w:rsidR="000D6754" w:rsidRPr="000D6754" w14:paraId="66C62C61" w14:textId="77777777" w:rsidTr="000D6754">
        <w:trPr>
          <w:trHeight w:val="399"/>
        </w:trPr>
        <w:tc>
          <w:tcPr>
            <w:tcW w:w="5160" w:type="dxa"/>
            <w:tcBorders>
              <w:top w:val="nil"/>
              <w:left w:val="nil"/>
              <w:bottom w:val="nil"/>
              <w:right w:val="nil"/>
            </w:tcBorders>
            <w:shd w:val="clear" w:color="auto" w:fill="auto"/>
            <w:noWrap/>
            <w:vAlign w:val="center"/>
            <w:hideMark/>
          </w:tcPr>
          <w:p w14:paraId="5B18F043" w14:textId="77777777" w:rsidR="000D6754" w:rsidRPr="000D6754" w:rsidRDefault="000D6754" w:rsidP="000D6754">
            <w:pPr>
              <w:pStyle w:val="aff1"/>
              <w:numPr>
                <w:ilvl w:val="0"/>
                <w:numId w:val="41"/>
              </w:numPr>
              <w:spacing w:after="0" w:line="240" w:lineRule="auto"/>
              <w:jc w:val="both"/>
              <w:rPr>
                <w:rFonts w:ascii="Times New Roman" w:eastAsia="Times New Roman" w:hAnsi="Times New Roman"/>
                <w:color w:val="000000"/>
                <w:sz w:val="28"/>
                <w:szCs w:val="28"/>
                <w:lang w:eastAsia="ru-RU"/>
              </w:rPr>
            </w:pPr>
            <w:r w:rsidRPr="000D6754">
              <w:rPr>
                <w:rFonts w:ascii="Times New Roman" w:eastAsia="Times New Roman" w:hAnsi="Times New Roman"/>
                <w:color w:val="000000"/>
                <w:sz w:val="28"/>
                <w:szCs w:val="28"/>
                <w:lang w:eastAsia="ru-RU"/>
              </w:rPr>
              <w:t>Эспумизан</w:t>
            </w:r>
          </w:p>
        </w:tc>
      </w:tr>
    </w:tbl>
    <w:p w14:paraId="5EF1E198" w14:textId="77777777" w:rsidR="000D6754" w:rsidRDefault="000D6754" w:rsidP="00730AE0">
      <w:pPr>
        <w:spacing w:after="0" w:line="360" w:lineRule="auto"/>
        <w:contextualSpacing/>
        <w:jc w:val="both"/>
        <w:rPr>
          <w:rFonts w:ascii="Times New Roman" w:eastAsia="Times New Roman" w:hAnsi="Times New Roman" w:cs="Times New Roman"/>
          <w:sz w:val="28"/>
          <w:szCs w:val="28"/>
          <w:lang w:eastAsia="ru-RU"/>
        </w:rPr>
      </w:pPr>
    </w:p>
    <w:p w14:paraId="0DA50DB1" w14:textId="28ABB956" w:rsidR="00730AE0" w:rsidRDefault="000D6754" w:rsidP="00730AE0">
      <w:pPr>
        <w:spacing w:after="0" w:line="360" w:lineRule="auto"/>
        <w:contextualSpacing/>
        <w:jc w:val="both"/>
        <w:rPr>
          <w:rFonts w:ascii="Times New Roman" w:eastAsia="Times New Roman" w:hAnsi="Times New Roman" w:cs="Times New Roman"/>
          <w:b/>
          <w:bCs/>
          <w:sz w:val="28"/>
          <w:szCs w:val="28"/>
        </w:rPr>
      </w:pPr>
      <w:r w:rsidRPr="000D6754">
        <w:rPr>
          <w:rFonts w:ascii="Times New Roman" w:eastAsia="Times New Roman" w:hAnsi="Times New Roman" w:cs="Times New Roman"/>
          <w:sz w:val="28"/>
          <w:szCs w:val="28"/>
          <w:lang w:eastAsia="ru-RU"/>
        </w:rPr>
        <w:t>Осуществив прием и оприходование поставки, участники должны распределить полученные лекарственные препараты и товары аптечного ассортимента по местам хранения, проверить соблюдены ли условия хранения препаратов и товаров различных групп хранения.</w:t>
      </w:r>
    </w:p>
    <w:p w14:paraId="68B80B8F" w14:textId="77777777" w:rsidR="000D6754" w:rsidRPr="00C97E44" w:rsidRDefault="000D6754" w:rsidP="00730AE0">
      <w:pPr>
        <w:spacing w:after="0" w:line="360" w:lineRule="auto"/>
        <w:contextualSpacing/>
        <w:jc w:val="both"/>
        <w:rPr>
          <w:rFonts w:ascii="Times New Roman" w:eastAsia="Times New Roman" w:hAnsi="Times New Roman" w:cs="Times New Roman"/>
          <w:b/>
          <w:bCs/>
          <w:sz w:val="28"/>
          <w:szCs w:val="28"/>
        </w:rPr>
      </w:pPr>
    </w:p>
    <w:p w14:paraId="100AFE18" w14:textId="1ACA5B1E"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0D6754" w:rsidRPr="000D6754">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 </w:t>
      </w:r>
      <w:r w:rsidR="00D96994" w:rsidRPr="00D96994">
        <w:rPr>
          <w:rFonts w:ascii="Times New Roman" w:eastAsia="Times New Roman" w:hAnsi="Times New Roman" w:cs="Times New Roman"/>
          <w:b/>
          <w:color w:val="000000"/>
          <w:sz w:val="28"/>
          <w:szCs w:val="28"/>
          <w:lang w:eastAsia="ru-RU"/>
        </w:rPr>
        <w:t>(инвариант)</w:t>
      </w:r>
    </w:p>
    <w:p w14:paraId="10C29A71" w14:textId="6B38D918"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lastRenderedPageBreak/>
        <w:t>Время на выполнение модуля</w:t>
      </w:r>
      <w:r w:rsidR="000D6754">
        <w:rPr>
          <w:rFonts w:ascii="Times New Roman" w:eastAsia="Times New Roman" w:hAnsi="Times New Roman" w:cs="Times New Roman"/>
          <w:bCs/>
          <w:sz w:val="28"/>
          <w:szCs w:val="28"/>
        </w:rPr>
        <w:t xml:space="preserve"> 4 часа</w:t>
      </w:r>
    </w:p>
    <w:p w14:paraId="6E7BD739" w14:textId="728550CB" w:rsidR="000D6754" w:rsidRDefault="00730AE0" w:rsidP="000D67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0D6754">
        <w:rPr>
          <w:rFonts w:ascii="Times New Roman" w:eastAsia="Times New Roman" w:hAnsi="Times New Roman" w:cs="Times New Roman"/>
          <w:sz w:val="28"/>
          <w:szCs w:val="28"/>
          <w:lang w:eastAsia="ru-RU"/>
        </w:rPr>
        <w:t xml:space="preserve">В задании представлены возможные варианты рецептурных прописей на разные лекарственные формы. Рецептурные прописи для изготовления </w:t>
      </w:r>
      <w:bookmarkStart w:id="12" w:name="_Hlk126956831"/>
      <w:r w:rsidR="000D6754">
        <w:rPr>
          <w:rFonts w:ascii="Times New Roman" w:eastAsia="Times New Roman" w:hAnsi="Times New Roman" w:cs="Times New Roman"/>
          <w:sz w:val="28"/>
          <w:szCs w:val="28"/>
          <w:lang w:eastAsia="ru-RU"/>
        </w:rPr>
        <w:t>определяются экспертами в день соревнований и включает в себя 3 различные лекарственные формы</w:t>
      </w:r>
      <w:bookmarkEnd w:id="12"/>
      <w:r w:rsidR="000D6754">
        <w:rPr>
          <w:rFonts w:ascii="Times New Roman" w:eastAsia="Times New Roman" w:hAnsi="Times New Roman" w:cs="Times New Roman"/>
          <w:sz w:val="28"/>
          <w:szCs w:val="28"/>
          <w:lang w:eastAsia="ru-RU"/>
        </w:rPr>
        <w:t>, в зависимости от варианта.</w:t>
      </w:r>
    </w:p>
    <w:p w14:paraId="7F7961CB" w14:textId="77777777" w:rsidR="00D029CA" w:rsidRDefault="00D029CA" w:rsidP="000D6754">
      <w:pPr>
        <w:spacing w:after="0" w:line="240" w:lineRule="auto"/>
        <w:ind w:firstLine="709"/>
        <w:jc w:val="both"/>
        <w:rPr>
          <w:rFonts w:ascii="Times New Roman" w:eastAsia="Times New Roman" w:hAnsi="Times New Roman" w:cs="Times New Roman"/>
          <w:sz w:val="28"/>
          <w:szCs w:val="28"/>
          <w:lang w:eastAsia="ru-RU"/>
        </w:rPr>
      </w:pPr>
    </w:p>
    <w:p w14:paraId="14AB8B9D" w14:textId="2AB2AD78" w:rsidR="00730AE0" w:rsidRDefault="000D6754" w:rsidP="000D6754">
      <w:pPr>
        <w:spacing w:after="0" w:line="360" w:lineRule="auto"/>
        <w:contextualSpacing/>
        <w:jc w:val="both"/>
        <w:rPr>
          <w:rFonts w:ascii="Times New Roman" w:eastAsia="Times New Roman" w:hAnsi="Times New Roman" w:cs="Times New Roman"/>
          <w:sz w:val="28"/>
          <w:szCs w:val="28"/>
          <w:lang w:eastAsia="ru-RU"/>
        </w:rPr>
      </w:pPr>
      <w:r w:rsidRPr="000D6754">
        <w:rPr>
          <w:rFonts w:ascii="Times New Roman" w:eastAsia="Times New Roman" w:hAnsi="Times New Roman" w:cs="Times New Roman"/>
          <w:sz w:val="28"/>
          <w:szCs w:val="28"/>
          <w:lang w:eastAsia="ru-RU"/>
        </w:rPr>
        <w:t>Участнику предоставляются три рецепта на изготовление жидкой, и/или твердой и/или мягкой лекарственных форм. В ходе выполнения задания участник должен провести фармацевтическую экспертизу, после принятия положительного решения на изготовление протаксировать их, рассчитать необходимое количество компонентов и вспомогательных веществ, продумать оптимальную технологию изготовления, подобрать посуду и вспомогательные материалы, изготовить данные лекарственные формы, оформить их к отпуску. Какую лекарственную форму и по какому рецепту будут изготавливать участники определяется экспертами в день проведения соревнований. В ходе выполнения задания, участник оформляет все необходимые журналы (температуры и влажности, рецептурный журнал и др.). После изготовления лекарственной формы участникам необходимо провести три вида обязательного контроля качества – письменный (оформление паспорта), органолептический, контроль при отпуске.</w:t>
      </w:r>
    </w:p>
    <w:p w14:paraId="10FFA578" w14:textId="60A8C407" w:rsidR="00D029CA" w:rsidRDefault="00D029CA" w:rsidP="000D6754">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Варианты рецептурных прописей</w:t>
      </w:r>
    </w:p>
    <w:p w14:paraId="610441C7" w14:textId="51EAD84D"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№1</w:t>
      </w:r>
    </w:p>
    <w:p w14:paraId="4B2364C7" w14:textId="77777777" w:rsidR="008C0AA2" w:rsidRPr="00D029CA" w:rsidRDefault="008C0AA2" w:rsidP="008C0AA2">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Rp.: Sol. Kalii  iodidi 3% - 200ml</w:t>
      </w:r>
    </w:p>
    <w:p w14:paraId="27DDF20C" w14:textId="77777777" w:rsidR="008C0AA2" w:rsidRPr="00D029CA" w:rsidRDefault="008C0AA2" w:rsidP="008C0AA2">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Euphyllini 0.6</w:t>
      </w:r>
    </w:p>
    <w:p w14:paraId="089B8257" w14:textId="5E4917C2"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Misce</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Da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Signa</w:t>
      </w:r>
      <w:r w:rsidRPr="004F62A9">
        <w:rPr>
          <w:rFonts w:ascii="Times New Roman" w:eastAsia="Times New Roman" w:hAnsi="Times New Roman" w:cs="Times New Roman"/>
          <w:sz w:val="28"/>
          <w:szCs w:val="28"/>
          <w:lang w:eastAsia="ru-RU"/>
        </w:rPr>
        <w:t>. По 1 десертной ложке 3 раза в день. Ребенку 2 года.</w:t>
      </w:r>
    </w:p>
    <w:p w14:paraId="35214C1D" w14:textId="77777777" w:rsidR="00D029CA" w:rsidRPr="004F62A9" w:rsidRDefault="00D029CA" w:rsidP="008C0AA2">
      <w:pPr>
        <w:spacing w:after="0" w:line="276" w:lineRule="auto"/>
        <w:jc w:val="both"/>
        <w:rPr>
          <w:rFonts w:ascii="Times New Roman" w:eastAsia="Times New Roman" w:hAnsi="Times New Roman" w:cs="Times New Roman"/>
          <w:sz w:val="28"/>
          <w:szCs w:val="28"/>
          <w:lang w:eastAsia="ru-RU"/>
        </w:rPr>
      </w:pPr>
    </w:p>
    <w:p w14:paraId="50E3FE20" w14:textId="77777777"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6B58DD01" w14:textId="3978E03C" w:rsidR="008C0AA2" w:rsidRDefault="008C0AA2" w:rsidP="000D6754">
      <w:pPr>
        <w:spacing w:after="0" w:line="360" w:lineRule="auto"/>
        <w:contextualSpacing/>
        <w:jc w:val="both"/>
        <w:rPr>
          <w:rFonts w:ascii="Times New Roman" w:eastAsia="Times New Roman" w:hAnsi="Times New Roman" w:cs="Times New Roman"/>
          <w:sz w:val="28"/>
          <w:szCs w:val="28"/>
          <w:lang w:eastAsia="ru-RU"/>
        </w:rPr>
      </w:pPr>
    </w:p>
    <w:p w14:paraId="2A6C1ABD" w14:textId="3A9DA00C" w:rsidR="00D029CA" w:rsidRPr="00D029CA" w:rsidRDefault="00D029CA" w:rsidP="00D029CA">
      <w:pPr>
        <w:spacing w:after="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Лекарственная</w:t>
      </w:r>
      <w:r w:rsidRPr="00D029CA">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форма</w:t>
      </w:r>
      <w:r w:rsidRPr="00D029CA">
        <w:rPr>
          <w:rFonts w:ascii="Times New Roman" w:eastAsia="Times New Roman" w:hAnsi="Times New Roman" w:cs="Times New Roman"/>
          <w:b/>
          <w:sz w:val="28"/>
          <w:szCs w:val="28"/>
          <w:lang w:val="en-US"/>
        </w:rPr>
        <w:t xml:space="preserve"> №2</w:t>
      </w:r>
    </w:p>
    <w:p w14:paraId="390CC742" w14:textId="68EB6910" w:rsidR="007B4AE6" w:rsidRPr="00D029CA" w:rsidRDefault="007B4AE6"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Rp.: Solutionis Protargoli 1 % 50 ml</w:t>
      </w:r>
    </w:p>
    <w:p w14:paraId="3A44F077" w14:textId="013EB047" w:rsidR="007B4AE6" w:rsidRPr="004F62A9" w:rsidRDefault="007B4AE6"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Da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Signa</w:t>
      </w:r>
      <w:r w:rsidRPr="004F62A9">
        <w:rPr>
          <w:rFonts w:ascii="Times New Roman" w:eastAsia="Times New Roman" w:hAnsi="Times New Roman" w:cs="Times New Roman"/>
          <w:sz w:val="28"/>
          <w:szCs w:val="28"/>
          <w:lang w:eastAsia="ru-RU"/>
        </w:rPr>
        <w:t>. Для промывания полости носа</w:t>
      </w:r>
    </w:p>
    <w:p w14:paraId="09FF4008" w14:textId="77777777" w:rsidR="008C0AA2" w:rsidRDefault="008C0AA2" w:rsidP="008C0AA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453D784F" w14:textId="0514770E"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Лекарственная форма №3</w:t>
      </w:r>
    </w:p>
    <w:p w14:paraId="6E8E9B35" w14:textId="77777777"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Rp</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Protargoli</w:t>
      </w:r>
      <w:r w:rsidRPr="004F62A9">
        <w:rPr>
          <w:rFonts w:ascii="Times New Roman" w:eastAsia="Times New Roman" w:hAnsi="Times New Roman" w:cs="Times New Roman"/>
          <w:sz w:val="28"/>
          <w:szCs w:val="28"/>
          <w:lang w:eastAsia="ru-RU"/>
        </w:rPr>
        <w:t xml:space="preserve"> 1,0</w:t>
      </w:r>
    </w:p>
    <w:p w14:paraId="6FE52448" w14:textId="77777777"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Lanolini</w:t>
      </w:r>
    </w:p>
    <w:p w14:paraId="44ADCAE1" w14:textId="77777777"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Vaselini</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ana</w:t>
      </w:r>
      <w:r w:rsidRPr="004F62A9">
        <w:rPr>
          <w:rFonts w:ascii="Times New Roman" w:eastAsia="Times New Roman" w:hAnsi="Times New Roman" w:cs="Times New Roman"/>
          <w:sz w:val="28"/>
          <w:szCs w:val="28"/>
          <w:lang w:eastAsia="ru-RU"/>
        </w:rPr>
        <w:t xml:space="preserve"> 5,0</w:t>
      </w:r>
    </w:p>
    <w:p w14:paraId="5A4CE2CB" w14:textId="7AA5D178" w:rsidR="008C0AA2" w:rsidRPr="004F62A9" w:rsidRDefault="008C0AA2" w:rsidP="008C0AA2">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Da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Signa</w:t>
      </w:r>
      <w:r w:rsidRPr="004F62A9">
        <w:rPr>
          <w:rFonts w:ascii="Times New Roman" w:eastAsia="Times New Roman" w:hAnsi="Times New Roman" w:cs="Times New Roman"/>
          <w:sz w:val="28"/>
          <w:szCs w:val="28"/>
          <w:lang w:eastAsia="ru-RU"/>
        </w:rPr>
        <w:t>: Мазь назальная.</w:t>
      </w:r>
    </w:p>
    <w:p w14:paraId="52A56368" w14:textId="77777777" w:rsidR="008C0AA2" w:rsidRPr="00D029CA" w:rsidRDefault="008C0AA2" w:rsidP="008C0AA2">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30B375A3" w14:textId="7D2811D3" w:rsidR="008C0AA2" w:rsidRDefault="008C0AA2" w:rsidP="000D6754">
      <w:pPr>
        <w:spacing w:after="0" w:line="360" w:lineRule="auto"/>
        <w:contextualSpacing/>
        <w:jc w:val="both"/>
        <w:rPr>
          <w:rFonts w:ascii="Times New Roman" w:eastAsia="Times New Roman" w:hAnsi="Times New Roman" w:cs="Times New Roman"/>
          <w:sz w:val="28"/>
          <w:szCs w:val="28"/>
          <w:lang w:eastAsia="ru-RU"/>
        </w:rPr>
      </w:pPr>
    </w:p>
    <w:p w14:paraId="1FF67809" w14:textId="44580997"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№4</w:t>
      </w:r>
    </w:p>
    <w:p w14:paraId="3480E10F" w14:textId="77777777" w:rsidR="00D029CA" w:rsidRPr="004F62A9" w:rsidRDefault="00D029CA" w:rsidP="000D6754">
      <w:pPr>
        <w:spacing w:after="0" w:line="360" w:lineRule="auto"/>
        <w:contextualSpacing/>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Rp</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Anaesthesini</w:t>
      </w:r>
      <w:r w:rsidRPr="004F62A9">
        <w:rPr>
          <w:rFonts w:ascii="Times New Roman" w:eastAsia="Times New Roman" w:hAnsi="Times New Roman" w:cs="Times New Roman"/>
          <w:sz w:val="28"/>
          <w:szCs w:val="28"/>
          <w:lang w:eastAsia="ru-RU"/>
        </w:rPr>
        <w:t xml:space="preserve"> 0,3 </w:t>
      </w:r>
    </w:p>
    <w:p w14:paraId="6C21A058" w14:textId="49B79E64" w:rsidR="00D029CA" w:rsidRPr="004F62A9" w:rsidRDefault="00D029CA" w:rsidP="000D6754">
      <w:pPr>
        <w:spacing w:after="0" w:line="360" w:lineRule="auto"/>
        <w:contextualSpacing/>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Zinci</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oxydi</w:t>
      </w:r>
      <w:r w:rsidRPr="004F62A9">
        <w:rPr>
          <w:rFonts w:ascii="Times New Roman" w:eastAsia="Times New Roman" w:hAnsi="Times New Roman" w:cs="Times New Roman"/>
          <w:sz w:val="28"/>
          <w:szCs w:val="28"/>
          <w:lang w:eastAsia="ru-RU"/>
        </w:rPr>
        <w:t xml:space="preserve"> 0,5 </w:t>
      </w:r>
    </w:p>
    <w:p w14:paraId="6F4644DA" w14:textId="688996F8" w:rsidR="00D029CA" w:rsidRDefault="00D029CA" w:rsidP="000D6754">
      <w:pPr>
        <w:spacing w:after="0" w:line="360" w:lineRule="auto"/>
        <w:contextualSpacing/>
        <w:jc w:val="both"/>
        <w:rPr>
          <w:rFonts w:ascii="Times New Roman" w:eastAsia="Times New Roman" w:hAnsi="Times New Roman" w:cs="Times New Roman"/>
          <w:sz w:val="28"/>
          <w:szCs w:val="28"/>
          <w:lang w:val="en-US" w:eastAsia="ru-RU"/>
        </w:rPr>
      </w:pP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 xml:space="preserve">Olei Helianthi 10,0 </w:t>
      </w:r>
    </w:p>
    <w:p w14:paraId="390DA4EA" w14:textId="1C17D596" w:rsidR="00D029CA" w:rsidRDefault="00D029CA" w:rsidP="000D6754">
      <w:pPr>
        <w:spacing w:after="0" w:line="360" w:lineRule="auto"/>
        <w:contextualSpacing/>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Misce, ut fiat linimentum. </w:t>
      </w:r>
    </w:p>
    <w:p w14:paraId="30DD6266" w14:textId="7B90B8F7" w:rsidR="00D029CA" w:rsidRPr="004F62A9" w:rsidRDefault="00D029CA" w:rsidP="000D6754">
      <w:pPr>
        <w:spacing w:after="0" w:line="360" w:lineRule="auto"/>
        <w:contextualSpacing/>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w:t>
      </w:r>
      <w:r w:rsidRPr="004F62A9">
        <w:rPr>
          <w:rFonts w:ascii="Times New Roman" w:eastAsia="Times New Roman" w:hAnsi="Times New Roman" w:cs="Times New Roman"/>
          <w:sz w:val="28"/>
          <w:szCs w:val="28"/>
          <w:lang w:val="en-US" w:eastAsia="ru-RU"/>
        </w:rPr>
        <w:t xml:space="preserve">     </w:t>
      </w:r>
      <w:r w:rsidRPr="00D029CA">
        <w:rPr>
          <w:rFonts w:ascii="Times New Roman" w:eastAsia="Times New Roman" w:hAnsi="Times New Roman" w:cs="Times New Roman"/>
          <w:sz w:val="28"/>
          <w:szCs w:val="28"/>
          <w:lang w:val="en-US" w:eastAsia="ru-RU"/>
        </w:rPr>
        <w:t>Da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Signa</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eastAsia="ru-RU"/>
        </w:rPr>
        <w:t>Для</w:t>
      </w: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eastAsia="ru-RU"/>
        </w:rPr>
        <w:t>повязок</w:t>
      </w:r>
      <w:r w:rsidRPr="004F62A9">
        <w:rPr>
          <w:rFonts w:ascii="Times New Roman" w:eastAsia="Times New Roman" w:hAnsi="Times New Roman" w:cs="Times New Roman"/>
          <w:sz w:val="28"/>
          <w:szCs w:val="28"/>
          <w:lang w:eastAsia="ru-RU"/>
        </w:rPr>
        <w:t>.</w:t>
      </w:r>
    </w:p>
    <w:p w14:paraId="3706F671" w14:textId="77777777"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4F74BB06" w14:textId="0074C099" w:rsidR="00D029CA" w:rsidRPr="00D029CA" w:rsidRDefault="00D029CA" w:rsidP="000D6754">
      <w:pPr>
        <w:spacing w:after="0" w:line="360" w:lineRule="auto"/>
        <w:contextualSpacing/>
        <w:jc w:val="both"/>
        <w:rPr>
          <w:rFonts w:ascii="Times New Roman" w:eastAsia="Times New Roman" w:hAnsi="Times New Roman" w:cs="Times New Roman"/>
          <w:sz w:val="28"/>
          <w:szCs w:val="28"/>
          <w:lang w:eastAsia="ru-RU"/>
        </w:rPr>
      </w:pPr>
    </w:p>
    <w:p w14:paraId="0E207053" w14:textId="43D7A34A"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№5</w:t>
      </w:r>
    </w:p>
    <w:p w14:paraId="38D8ED65" w14:textId="34F8E67A" w:rsidR="008C0AA2" w:rsidRPr="00D029CA" w:rsidRDefault="008C0AA2"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Rp</w:t>
      </w:r>
      <w:r w:rsidRPr="00D029CA">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Riboflavini</w:t>
      </w:r>
      <w:r w:rsidRPr="00D029CA">
        <w:rPr>
          <w:rFonts w:ascii="Times New Roman" w:eastAsia="Times New Roman" w:hAnsi="Times New Roman" w:cs="Times New Roman"/>
          <w:sz w:val="28"/>
          <w:szCs w:val="28"/>
          <w:lang w:eastAsia="ru-RU"/>
        </w:rPr>
        <w:t xml:space="preserve"> 0,001</w:t>
      </w:r>
    </w:p>
    <w:p w14:paraId="75181BE5" w14:textId="1246C0F3" w:rsidR="008C0AA2" w:rsidRPr="00D029CA" w:rsidRDefault="008C0AA2"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Acidi</w:t>
      </w:r>
      <w:r w:rsidRPr="00D029CA">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ascorbinici</w:t>
      </w:r>
      <w:r w:rsidRPr="00D029CA">
        <w:rPr>
          <w:rFonts w:ascii="Times New Roman" w:eastAsia="Times New Roman" w:hAnsi="Times New Roman" w:cs="Times New Roman"/>
          <w:sz w:val="28"/>
          <w:szCs w:val="28"/>
          <w:lang w:eastAsia="ru-RU"/>
        </w:rPr>
        <w:t xml:space="preserve"> 0,03</w:t>
      </w:r>
    </w:p>
    <w:p w14:paraId="38F32916" w14:textId="03365713" w:rsidR="008C0AA2" w:rsidRPr="00D029CA" w:rsidRDefault="008C0AA2" w:rsidP="00D029CA">
      <w:pPr>
        <w:spacing w:after="0" w:line="276" w:lineRule="auto"/>
        <w:jc w:val="both"/>
        <w:rPr>
          <w:rFonts w:ascii="Times New Roman" w:eastAsia="Times New Roman" w:hAnsi="Times New Roman" w:cs="Times New Roman"/>
          <w:sz w:val="28"/>
          <w:szCs w:val="28"/>
          <w:lang w:val="en-US" w:eastAsia="ru-RU"/>
        </w:rPr>
      </w:pPr>
      <w:r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 xml:space="preserve">Sol. Acidi borici 2% - 10 ml </w:t>
      </w:r>
    </w:p>
    <w:p w14:paraId="242996EF" w14:textId="39FE796E" w:rsidR="008C0AA2" w:rsidRPr="004F62A9" w:rsidRDefault="008C0AA2"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Da. Signa. </w:t>
      </w:r>
      <w:r w:rsidRPr="004F62A9">
        <w:rPr>
          <w:rFonts w:ascii="Times New Roman" w:eastAsia="Times New Roman" w:hAnsi="Times New Roman" w:cs="Times New Roman"/>
          <w:sz w:val="28"/>
          <w:szCs w:val="28"/>
          <w:lang w:eastAsia="ru-RU"/>
        </w:rPr>
        <w:t xml:space="preserve">По 2 кап. 3 раза в день в оба глаза. </w:t>
      </w:r>
    </w:p>
    <w:p w14:paraId="60184121" w14:textId="77777777" w:rsidR="00D029CA" w:rsidRDefault="00D029CA" w:rsidP="00D029CA">
      <w:pPr>
        <w:spacing w:after="0" w:line="276" w:lineRule="auto"/>
        <w:jc w:val="both"/>
        <w:rPr>
          <w:rFonts w:ascii="Times New Roman" w:eastAsia="Times New Roman" w:hAnsi="Times New Roman" w:cs="Times New Roman"/>
          <w:sz w:val="28"/>
          <w:szCs w:val="28"/>
          <w:lang w:eastAsia="ru-RU"/>
        </w:rPr>
      </w:pPr>
    </w:p>
    <w:p w14:paraId="21293102" w14:textId="4449D90B"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16B05AE9" w14:textId="069C493B"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p>
    <w:p w14:paraId="2E894A46" w14:textId="2E5A2C06" w:rsidR="00D029CA" w:rsidRPr="004F62A9"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w:t>
      </w:r>
      <w:r w:rsidRPr="004F62A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форма</w:t>
      </w:r>
      <w:r w:rsidRPr="004F62A9">
        <w:rPr>
          <w:rFonts w:ascii="Times New Roman" w:eastAsia="Times New Roman" w:hAnsi="Times New Roman" w:cs="Times New Roman"/>
          <w:b/>
          <w:sz w:val="28"/>
          <w:szCs w:val="28"/>
        </w:rPr>
        <w:t xml:space="preserve"> №5</w:t>
      </w:r>
    </w:p>
    <w:p w14:paraId="4FE9B284" w14:textId="17540B6D" w:rsidR="007B4AE6" w:rsidRPr="004F62A9" w:rsidRDefault="00FB1447"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Rp</w:t>
      </w:r>
      <w:r w:rsidR="007B4AE6" w:rsidRPr="004F62A9">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Riboflavini</w:t>
      </w:r>
      <w:r w:rsidR="007B4AE6" w:rsidRPr="004F62A9">
        <w:rPr>
          <w:rFonts w:ascii="Times New Roman" w:eastAsia="Times New Roman" w:hAnsi="Times New Roman" w:cs="Times New Roman"/>
          <w:sz w:val="28"/>
          <w:szCs w:val="28"/>
          <w:lang w:eastAsia="ru-RU"/>
        </w:rPr>
        <w:t xml:space="preserve"> 0,015</w:t>
      </w:r>
    </w:p>
    <w:p w14:paraId="53724C04" w14:textId="49117794" w:rsidR="007B4AE6" w:rsidRPr="004F62A9" w:rsidRDefault="00D029CA" w:rsidP="00D029CA">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r w:rsidR="00FB1447" w:rsidRPr="00D029CA">
        <w:rPr>
          <w:rFonts w:ascii="Times New Roman" w:eastAsia="Times New Roman" w:hAnsi="Times New Roman" w:cs="Times New Roman"/>
          <w:sz w:val="28"/>
          <w:szCs w:val="28"/>
          <w:lang w:val="en-US" w:eastAsia="ru-RU"/>
        </w:rPr>
        <w:t>Thiamini</w:t>
      </w:r>
      <w:r w:rsidR="00FB1447" w:rsidRPr="004F62A9">
        <w:rPr>
          <w:rFonts w:ascii="Times New Roman" w:eastAsia="Times New Roman" w:hAnsi="Times New Roman" w:cs="Times New Roman"/>
          <w:sz w:val="28"/>
          <w:szCs w:val="28"/>
          <w:lang w:eastAsia="ru-RU"/>
        </w:rPr>
        <w:t xml:space="preserve"> </w:t>
      </w:r>
      <w:r w:rsidR="00FB1447" w:rsidRPr="00D029CA">
        <w:rPr>
          <w:rFonts w:ascii="Times New Roman" w:eastAsia="Times New Roman" w:hAnsi="Times New Roman" w:cs="Times New Roman"/>
          <w:sz w:val="28"/>
          <w:szCs w:val="28"/>
          <w:lang w:val="en-US" w:eastAsia="ru-RU"/>
        </w:rPr>
        <w:t>bromidi </w:t>
      </w:r>
      <w:r w:rsidR="00FB1447" w:rsidRPr="004F62A9">
        <w:rPr>
          <w:rFonts w:ascii="Times New Roman" w:eastAsia="Times New Roman" w:hAnsi="Times New Roman" w:cs="Times New Roman"/>
          <w:sz w:val="28"/>
          <w:szCs w:val="28"/>
          <w:lang w:eastAsia="ru-RU"/>
        </w:rPr>
        <w:t xml:space="preserve"> </w:t>
      </w:r>
      <w:r w:rsidR="007B4AE6" w:rsidRPr="004F62A9">
        <w:rPr>
          <w:rFonts w:ascii="Times New Roman" w:eastAsia="Times New Roman" w:hAnsi="Times New Roman" w:cs="Times New Roman"/>
          <w:sz w:val="28"/>
          <w:szCs w:val="28"/>
          <w:lang w:eastAsia="ru-RU"/>
        </w:rPr>
        <w:t>0,02</w:t>
      </w:r>
    </w:p>
    <w:p w14:paraId="51AE7278" w14:textId="2A9C74E2" w:rsidR="00FB1447" w:rsidRPr="004F62A9" w:rsidRDefault="00D029CA" w:rsidP="00D029CA">
      <w:pPr>
        <w:spacing w:after="0" w:line="276" w:lineRule="auto"/>
        <w:jc w:val="both"/>
        <w:rPr>
          <w:rFonts w:ascii="Times New Roman" w:eastAsia="Times New Roman" w:hAnsi="Times New Roman" w:cs="Times New Roman"/>
          <w:sz w:val="28"/>
          <w:szCs w:val="28"/>
          <w:lang w:eastAsia="ru-RU"/>
        </w:rPr>
      </w:pPr>
      <w:r w:rsidRPr="004F62A9">
        <w:rPr>
          <w:rFonts w:ascii="Times New Roman" w:eastAsia="Times New Roman" w:hAnsi="Times New Roman" w:cs="Times New Roman"/>
          <w:sz w:val="28"/>
          <w:szCs w:val="28"/>
          <w:lang w:eastAsia="ru-RU"/>
        </w:rPr>
        <w:t xml:space="preserve">      </w:t>
      </w:r>
      <w:r w:rsidR="00FB1447" w:rsidRPr="00D029CA">
        <w:rPr>
          <w:rFonts w:ascii="Times New Roman" w:eastAsia="Times New Roman" w:hAnsi="Times New Roman" w:cs="Times New Roman"/>
          <w:sz w:val="28"/>
          <w:szCs w:val="28"/>
          <w:lang w:val="en-US" w:eastAsia="ru-RU"/>
        </w:rPr>
        <w:t>Acidi</w:t>
      </w:r>
      <w:r w:rsidR="00FB1447" w:rsidRPr="004F62A9">
        <w:rPr>
          <w:rFonts w:ascii="Times New Roman" w:eastAsia="Times New Roman" w:hAnsi="Times New Roman" w:cs="Times New Roman"/>
          <w:sz w:val="28"/>
          <w:szCs w:val="28"/>
          <w:lang w:eastAsia="ru-RU"/>
        </w:rPr>
        <w:t xml:space="preserve"> </w:t>
      </w:r>
      <w:r w:rsidR="00FB1447" w:rsidRPr="00D029CA">
        <w:rPr>
          <w:rFonts w:ascii="Times New Roman" w:eastAsia="Times New Roman" w:hAnsi="Times New Roman" w:cs="Times New Roman"/>
          <w:sz w:val="28"/>
          <w:szCs w:val="28"/>
          <w:lang w:val="en-US" w:eastAsia="ru-RU"/>
        </w:rPr>
        <w:t>ascorbinici</w:t>
      </w:r>
    </w:p>
    <w:p w14:paraId="0ACF2BF0" w14:textId="09340EAD"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4F62A9">
        <w:rPr>
          <w:rFonts w:ascii="Times New Roman" w:eastAsia="Times New Roman" w:hAnsi="Times New Roman" w:cs="Times New Roman"/>
          <w:sz w:val="28"/>
          <w:szCs w:val="28"/>
          <w:lang w:eastAsia="ru-RU"/>
        </w:rPr>
        <w:t xml:space="preserve">      </w:t>
      </w:r>
      <w:r w:rsidR="00FB1447" w:rsidRPr="00D029CA">
        <w:rPr>
          <w:rFonts w:ascii="Times New Roman" w:eastAsia="Times New Roman" w:hAnsi="Times New Roman" w:cs="Times New Roman"/>
          <w:sz w:val="28"/>
          <w:szCs w:val="28"/>
          <w:lang w:val="en-US" w:eastAsia="ru-RU"/>
        </w:rPr>
        <w:t>Glucosae</w:t>
      </w:r>
      <w:r w:rsidR="007B4AE6" w:rsidRPr="007B4AE6">
        <w:rPr>
          <w:rFonts w:ascii="Times New Roman" w:eastAsia="Times New Roman" w:hAnsi="Times New Roman" w:cs="Times New Roman"/>
          <w:sz w:val="28"/>
          <w:szCs w:val="28"/>
          <w:lang w:val="en-US" w:eastAsia="ru-RU"/>
        </w:rPr>
        <w:t xml:space="preserve"> </w:t>
      </w:r>
      <w:r w:rsidR="00FB1447">
        <w:rPr>
          <w:rFonts w:ascii="Times New Roman" w:eastAsia="Times New Roman" w:hAnsi="Times New Roman" w:cs="Times New Roman"/>
          <w:sz w:val="28"/>
          <w:szCs w:val="28"/>
          <w:lang w:val="en-US" w:eastAsia="ru-RU"/>
        </w:rPr>
        <w:t>ana</w:t>
      </w:r>
      <w:r w:rsidR="007B4AE6" w:rsidRPr="007B4AE6">
        <w:rPr>
          <w:rFonts w:ascii="Times New Roman" w:eastAsia="Times New Roman" w:hAnsi="Times New Roman" w:cs="Times New Roman"/>
          <w:sz w:val="28"/>
          <w:szCs w:val="28"/>
          <w:lang w:val="en-US" w:eastAsia="ru-RU"/>
        </w:rPr>
        <w:t xml:space="preserve"> 0,1</w:t>
      </w:r>
    </w:p>
    <w:p w14:paraId="502984E1" w14:textId="4E052878" w:rsidR="00FB1447" w:rsidRPr="00D029CA" w:rsidRDefault="00D029CA" w:rsidP="00FB1447">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r w:rsidR="00FB1447" w:rsidRPr="00D029CA">
        <w:rPr>
          <w:rFonts w:ascii="Times New Roman" w:eastAsia="Times New Roman" w:hAnsi="Times New Roman" w:cs="Times New Roman"/>
          <w:sz w:val="28"/>
          <w:szCs w:val="28"/>
          <w:lang w:val="en-US" w:eastAsia="ru-RU"/>
        </w:rPr>
        <w:t>Misce ut fiat pulvis.</w:t>
      </w:r>
    </w:p>
    <w:p w14:paraId="37E56289" w14:textId="2E9BAB65"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r w:rsidR="00FB1447" w:rsidRPr="00D029CA">
        <w:rPr>
          <w:rFonts w:ascii="Times New Roman" w:eastAsia="Times New Roman" w:hAnsi="Times New Roman" w:cs="Times New Roman"/>
          <w:sz w:val="28"/>
          <w:szCs w:val="28"/>
          <w:lang w:val="en-US" w:eastAsia="ru-RU"/>
        </w:rPr>
        <w:t xml:space="preserve">Da tales doses numero </w:t>
      </w:r>
      <w:r w:rsidR="00FB1447">
        <w:rPr>
          <w:rFonts w:ascii="Times New Roman" w:eastAsia="Times New Roman" w:hAnsi="Times New Roman" w:cs="Times New Roman"/>
          <w:sz w:val="28"/>
          <w:szCs w:val="28"/>
          <w:lang w:val="en-US" w:eastAsia="ru-RU"/>
        </w:rPr>
        <w:t>1</w:t>
      </w:r>
      <w:r w:rsidR="007B4AE6" w:rsidRPr="007B4AE6">
        <w:rPr>
          <w:rFonts w:ascii="Times New Roman" w:eastAsia="Times New Roman" w:hAnsi="Times New Roman" w:cs="Times New Roman"/>
          <w:sz w:val="28"/>
          <w:szCs w:val="28"/>
          <w:lang w:val="en-US" w:eastAsia="ru-RU"/>
        </w:rPr>
        <w:t>0</w:t>
      </w:r>
    </w:p>
    <w:p w14:paraId="7601FCA8" w14:textId="1D87696E" w:rsidR="007B4AE6" w:rsidRPr="004F62A9"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w:t>
      </w:r>
      <w:r w:rsidRPr="004F62A9">
        <w:rPr>
          <w:rFonts w:ascii="Times New Roman" w:eastAsia="Times New Roman" w:hAnsi="Times New Roman" w:cs="Times New Roman"/>
          <w:sz w:val="28"/>
          <w:szCs w:val="28"/>
          <w:lang w:val="en-US" w:eastAsia="ru-RU"/>
        </w:rPr>
        <w:t xml:space="preserve">     </w:t>
      </w:r>
      <w:r w:rsidR="00FB1447" w:rsidRPr="00D029CA">
        <w:rPr>
          <w:rFonts w:ascii="Times New Roman" w:eastAsia="Times New Roman" w:hAnsi="Times New Roman" w:cs="Times New Roman"/>
          <w:sz w:val="28"/>
          <w:szCs w:val="28"/>
          <w:lang w:val="en-US" w:eastAsia="ru-RU"/>
        </w:rPr>
        <w:t>Signa</w:t>
      </w:r>
      <w:r w:rsidR="007B4AE6" w:rsidRPr="007B4AE6">
        <w:rPr>
          <w:rFonts w:ascii="Times New Roman" w:eastAsia="Times New Roman" w:hAnsi="Times New Roman" w:cs="Times New Roman"/>
          <w:sz w:val="28"/>
          <w:szCs w:val="28"/>
          <w:lang w:val="en-US" w:eastAsia="ru-RU"/>
        </w:rPr>
        <w:t xml:space="preserve">. </w:t>
      </w:r>
      <w:r w:rsidR="007B4AE6" w:rsidRPr="004F62A9">
        <w:rPr>
          <w:rFonts w:ascii="Times New Roman" w:eastAsia="Times New Roman" w:hAnsi="Times New Roman" w:cs="Times New Roman"/>
          <w:sz w:val="28"/>
          <w:szCs w:val="28"/>
          <w:lang w:eastAsia="ru-RU"/>
        </w:rPr>
        <w:t>По 1 порошку 3 раза в день.</w:t>
      </w:r>
    </w:p>
    <w:p w14:paraId="49E9AE74" w14:textId="24D66971"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0F5C73CF" w14:textId="77332E28" w:rsidR="00D029CA" w:rsidRDefault="00D029CA" w:rsidP="00D029C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№6</w:t>
      </w:r>
    </w:p>
    <w:p w14:paraId="45469F88" w14:textId="55B2914E" w:rsidR="007B4AE6" w:rsidRPr="00CC399F" w:rsidRDefault="00FB1447"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lastRenderedPageBreak/>
        <w:t>Rp</w:t>
      </w:r>
      <w:r w:rsidR="007B4AE6" w:rsidRPr="00CC399F">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Thiamini</w:t>
      </w:r>
      <w:r w:rsidRPr="00CC399F">
        <w:rPr>
          <w:rFonts w:ascii="Times New Roman" w:eastAsia="Times New Roman" w:hAnsi="Times New Roman" w:cs="Times New Roman"/>
          <w:sz w:val="28"/>
          <w:szCs w:val="28"/>
          <w:lang w:eastAsia="ru-RU"/>
        </w:rPr>
        <w:t xml:space="preserve"> </w:t>
      </w:r>
      <w:r w:rsidRPr="00D029CA">
        <w:rPr>
          <w:rFonts w:ascii="Times New Roman" w:eastAsia="Times New Roman" w:hAnsi="Times New Roman" w:cs="Times New Roman"/>
          <w:sz w:val="28"/>
          <w:szCs w:val="28"/>
          <w:lang w:val="en-US" w:eastAsia="ru-RU"/>
        </w:rPr>
        <w:t>bromidi </w:t>
      </w:r>
      <w:r w:rsidRPr="00CC399F">
        <w:rPr>
          <w:rFonts w:ascii="Times New Roman" w:eastAsia="Times New Roman" w:hAnsi="Times New Roman" w:cs="Times New Roman"/>
          <w:sz w:val="28"/>
          <w:szCs w:val="28"/>
          <w:lang w:eastAsia="ru-RU"/>
        </w:rPr>
        <w:t xml:space="preserve"> </w:t>
      </w:r>
      <w:r w:rsidR="007B4AE6" w:rsidRPr="00CC399F">
        <w:rPr>
          <w:rFonts w:ascii="Times New Roman" w:eastAsia="Times New Roman" w:hAnsi="Times New Roman" w:cs="Times New Roman"/>
          <w:sz w:val="28"/>
          <w:szCs w:val="28"/>
          <w:lang w:eastAsia="ru-RU"/>
        </w:rPr>
        <w:t>0,03</w:t>
      </w:r>
    </w:p>
    <w:p w14:paraId="416310D4" w14:textId="2ACCC129" w:rsidR="007B4AE6" w:rsidRPr="00CC399F" w:rsidRDefault="00D029CA" w:rsidP="00D029CA">
      <w:pPr>
        <w:spacing w:after="0" w:line="276" w:lineRule="auto"/>
        <w:jc w:val="both"/>
        <w:rPr>
          <w:rFonts w:ascii="Times New Roman" w:eastAsia="Times New Roman" w:hAnsi="Times New Roman" w:cs="Times New Roman"/>
          <w:sz w:val="28"/>
          <w:szCs w:val="28"/>
          <w:lang w:eastAsia="ru-RU"/>
        </w:rPr>
      </w:pPr>
      <w:r w:rsidRPr="00CC399F">
        <w:rPr>
          <w:rFonts w:ascii="Times New Roman" w:eastAsia="Times New Roman" w:hAnsi="Times New Roman" w:cs="Times New Roman"/>
          <w:sz w:val="28"/>
          <w:szCs w:val="28"/>
          <w:lang w:eastAsia="ru-RU"/>
        </w:rPr>
        <w:t xml:space="preserve">       </w:t>
      </w:r>
      <w:r w:rsidR="00FB1447" w:rsidRPr="00D029CA">
        <w:rPr>
          <w:rFonts w:ascii="Times New Roman" w:eastAsia="Times New Roman" w:hAnsi="Times New Roman" w:cs="Times New Roman"/>
          <w:sz w:val="28"/>
          <w:szCs w:val="28"/>
          <w:lang w:val="en-US" w:eastAsia="ru-RU"/>
        </w:rPr>
        <w:t>Riboflavini</w:t>
      </w:r>
      <w:r w:rsidR="007B4AE6" w:rsidRPr="00CC399F">
        <w:rPr>
          <w:rFonts w:ascii="Times New Roman" w:eastAsia="Times New Roman" w:hAnsi="Times New Roman" w:cs="Times New Roman"/>
          <w:sz w:val="28"/>
          <w:szCs w:val="28"/>
          <w:lang w:eastAsia="ru-RU"/>
        </w:rPr>
        <w:t xml:space="preserve"> 0,02</w:t>
      </w:r>
    </w:p>
    <w:p w14:paraId="1089687D" w14:textId="5E35209D"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CC399F">
        <w:rPr>
          <w:rFonts w:ascii="Times New Roman" w:eastAsia="Times New Roman" w:hAnsi="Times New Roman" w:cs="Times New Roman"/>
          <w:sz w:val="28"/>
          <w:szCs w:val="28"/>
          <w:lang w:eastAsia="ru-RU"/>
        </w:rPr>
        <w:t xml:space="preserve">      </w:t>
      </w:r>
      <w:r w:rsidR="00FB1447" w:rsidRPr="00D029CA">
        <w:rPr>
          <w:rFonts w:ascii="Times New Roman" w:eastAsia="Times New Roman" w:hAnsi="Times New Roman" w:cs="Times New Roman"/>
          <w:sz w:val="28"/>
          <w:szCs w:val="28"/>
          <w:lang w:val="en-US" w:eastAsia="ru-RU"/>
        </w:rPr>
        <w:t>Acidi nicotinici</w:t>
      </w:r>
      <w:r w:rsidR="007B4AE6" w:rsidRPr="007B4AE6">
        <w:rPr>
          <w:rFonts w:ascii="Times New Roman" w:eastAsia="Times New Roman" w:hAnsi="Times New Roman" w:cs="Times New Roman"/>
          <w:sz w:val="28"/>
          <w:szCs w:val="28"/>
          <w:lang w:val="en-US" w:eastAsia="ru-RU"/>
        </w:rPr>
        <w:t xml:space="preserve"> 0,05</w:t>
      </w:r>
    </w:p>
    <w:p w14:paraId="027A443A" w14:textId="02860B84"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r w:rsidR="00FB1447" w:rsidRPr="00D029CA">
        <w:rPr>
          <w:rFonts w:ascii="Times New Roman" w:eastAsia="Times New Roman" w:hAnsi="Times New Roman" w:cs="Times New Roman"/>
          <w:sz w:val="28"/>
          <w:szCs w:val="28"/>
          <w:lang w:val="en-US" w:eastAsia="ru-RU"/>
        </w:rPr>
        <w:t>Glucosae</w:t>
      </w:r>
      <w:r w:rsidR="007B4AE6" w:rsidRPr="007B4AE6">
        <w:rPr>
          <w:rFonts w:ascii="Times New Roman" w:eastAsia="Times New Roman" w:hAnsi="Times New Roman" w:cs="Times New Roman"/>
          <w:sz w:val="28"/>
          <w:szCs w:val="28"/>
          <w:lang w:val="en-US" w:eastAsia="ru-RU"/>
        </w:rPr>
        <w:t xml:space="preserve"> 0,2</w:t>
      </w:r>
    </w:p>
    <w:p w14:paraId="094A2A46" w14:textId="5EB4DB01" w:rsidR="00FB1447" w:rsidRPr="00D029CA" w:rsidRDefault="00D029CA" w:rsidP="00FB1447">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r w:rsidR="00FB1447" w:rsidRPr="00D029CA">
        <w:rPr>
          <w:rFonts w:ascii="Times New Roman" w:eastAsia="Times New Roman" w:hAnsi="Times New Roman" w:cs="Times New Roman"/>
          <w:sz w:val="28"/>
          <w:szCs w:val="28"/>
          <w:lang w:val="en-US" w:eastAsia="ru-RU"/>
        </w:rPr>
        <w:t>Misce ut fiat pulvis.</w:t>
      </w:r>
    </w:p>
    <w:p w14:paraId="11A1DCA6" w14:textId="772A0BE8" w:rsidR="007B4AE6" w:rsidRPr="007B4AE6" w:rsidRDefault="00D029CA" w:rsidP="00D029CA">
      <w:pPr>
        <w:spacing w:after="0" w:line="276" w:lineRule="auto"/>
        <w:jc w:val="both"/>
        <w:rPr>
          <w:rFonts w:ascii="Times New Roman" w:eastAsia="Times New Roman" w:hAnsi="Times New Roman" w:cs="Times New Roman"/>
          <w:sz w:val="28"/>
          <w:szCs w:val="28"/>
          <w:lang w:val="en-US" w:eastAsia="ru-RU"/>
        </w:rPr>
      </w:pPr>
      <w:r w:rsidRPr="00D029CA">
        <w:rPr>
          <w:rFonts w:ascii="Times New Roman" w:eastAsia="Times New Roman" w:hAnsi="Times New Roman" w:cs="Times New Roman"/>
          <w:sz w:val="28"/>
          <w:szCs w:val="28"/>
          <w:lang w:val="en-US" w:eastAsia="ru-RU"/>
        </w:rPr>
        <w:t xml:space="preserve">      </w:t>
      </w:r>
      <w:r w:rsidR="00FB1447" w:rsidRPr="00D029CA">
        <w:rPr>
          <w:rFonts w:ascii="Times New Roman" w:eastAsia="Times New Roman" w:hAnsi="Times New Roman" w:cs="Times New Roman"/>
          <w:sz w:val="28"/>
          <w:szCs w:val="28"/>
          <w:lang w:val="en-US" w:eastAsia="ru-RU"/>
        </w:rPr>
        <w:t xml:space="preserve">Da tales doses numero </w:t>
      </w:r>
      <w:r w:rsidR="00FB1447">
        <w:rPr>
          <w:rFonts w:ascii="Times New Roman" w:eastAsia="Times New Roman" w:hAnsi="Times New Roman" w:cs="Times New Roman"/>
          <w:sz w:val="28"/>
          <w:szCs w:val="28"/>
          <w:lang w:val="en-US" w:eastAsia="ru-RU"/>
        </w:rPr>
        <w:t>1</w:t>
      </w:r>
      <w:r w:rsidR="007B4AE6" w:rsidRPr="007B4AE6">
        <w:rPr>
          <w:rFonts w:ascii="Times New Roman" w:eastAsia="Times New Roman" w:hAnsi="Times New Roman" w:cs="Times New Roman"/>
          <w:sz w:val="28"/>
          <w:szCs w:val="28"/>
          <w:lang w:val="en-US" w:eastAsia="ru-RU"/>
        </w:rPr>
        <w:t>0</w:t>
      </w:r>
    </w:p>
    <w:p w14:paraId="099A8122" w14:textId="73AA1088" w:rsidR="007B4AE6" w:rsidRPr="004F62A9"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val="en-US" w:eastAsia="ru-RU"/>
        </w:rPr>
        <w:t xml:space="preserve"> </w:t>
      </w:r>
      <w:r w:rsidRPr="004F62A9">
        <w:rPr>
          <w:rFonts w:ascii="Times New Roman" w:eastAsia="Times New Roman" w:hAnsi="Times New Roman" w:cs="Times New Roman"/>
          <w:sz w:val="28"/>
          <w:szCs w:val="28"/>
          <w:lang w:val="en-US" w:eastAsia="ru-RU"/>
        </w:rPr>
        <w:t xml:space="preserve">     </w:t>
      </w:r>
      <w:r w:rsidRPr="00D029CA">
        <w:rPr>
          <w:rFonts w:ascii="Times New Roman" w:eastAsia="Times New Roman" w:hAnsi="Times New Roman" w:cs="Times New Roman"/>
          <w:sz w:val="28"/>
          <w:szCs w:val="28"/>
          <w:lang w:val="en-US" w:eastAsia="ru-RU"/>
        </w:rPr>
        <w:t>Signa</w:t>
      </w:r>
      <w:r w:rsidR="007B4AE6" w:rsidRPr="007B4AE6">
        <w:rPr>
          <w:rFonts w:ascii="Times New Roman" w:eastAsia="Times New Roman" w:hAnsi="Times New Roman" w:cs="Times New Roman"/>
          <w:sz w:val="28"/>
          <w:szCs w:val="28"/>
          <w:lang w:val="en-US" w:eastAsia="ru-RU"/>
        </w:rPr>
        <w:t xml:space="preserve">. </w:t>
      </w:r>
      <w:r w:rsidR="007B4AE6" w:rsidRPr="004F62A9">
        <w:rPr>
          <w:rFonts w:ascii="Times New Roman" w:eastAsia="Times New Roman" w:hAnsi="Times New Roman" w:cs="Times New Roman"/>
          <w:sz w:val="28"/>
          <w:szCs w:val="28"/>
          <w:lang w:eastAsia="ru-RU"/>
        </w:rPr>
        <w:t>По 1 порошку 3 раза в день.</w:t>
      </w:r>
    </w:p>
    <w:p w14:paraId="4C83718D" w14:textId="77777777" w:rsidR="00D029CA" w:rsidRDefault="00D029CA" w:rsidP="00D029CA">
      <w:pPr>
        <w:spacing w:after="0" w:line="276" w:lineRule="auto"/>
        <w:jc w:val="both"/>
        <w:rPr>
          <w:rFonts w:ascii="Times New Roman" w:eastAsia="Times New Roman" w:hAnsi="Times New Roman" w:cs="Times New Roman"/>
          <w:sz w:val="28"/>
          <w:szCs w:val="28"/>
          <w:lang w:eastAsia="ru-RU"/>
        </w:rPr>
      </w:pPr>
    </w:p>
    <w:p w14:paraId="6A443269" w14:textId="554ED663" w:rsidR="00D029CA" w:rsidRPr="00D029CA" w:rsidRDefault="00D029CA" w:rsidP="00D029CA">
      <w:pPr>
        <w:spacing w:after="0" w:line="276" w:lineRule="auto"/>
        <w:jc w:val="both"/>
        <w:rPr>
          <w:rFonts w:ascii="Times New Roman" w:eastAsia="Times New Roman" w:hAnsi="Times New Roman" w:cs="Times New Roman"/>
          <w:sz w:val="28"/>
          <w:szCs w:val="28"/>
          <w:lang w:eastAsia="ru-RU"/>
        </w:rPr>
      </w:pPr>
      <w:r w:rsidRPr="00D029CA">
        <w:rPr>
          <w:rFonts w:ascii="Times New Roman" w:eastAsia="Times New Roman" w:hAnsi="Times New Roman" w:cs="Times New Roman"/>
          <w:sz w:val="28"/>
          <w:szCs w:val="28"/>
          <w:lang w:eastAsia="ru-RU"/>
        </w:rPr>
        <w:t>Выберите оптимальный метод технологии изготовления и изготовьте лекарственную форму.</w:t>
      </w:r>
    </w:p>
    <w:p w14:paraId="10C6E201" w14:textId="2A2A86AC" w:rsidR="008C0AA2" w:rsidRDefault="008C0AA2" w:rsidP="008C0AA2">
      <w:pPr>
        <w:spacing w:after="0" w:line="360" w:lineRule="auto"/>
        <w:contextualSpacing/>
        <w:jc w:val="both"/>
        <w:rPr>
          <w:rFonts w:ascii="Times New Roman" w:eastAsia="Times New Roman" w:hAnsi="Times New Roman" w:cs="Times New Roman"/>
          <w:sz w:val="28"/>
          <w:szCs w:val="28"/>
          <w:lang w:eastAsia="ru-RU"/>
        </w:rPr>
      </w:pPr>
    </w:p>
    <w:p w14:paraId="3C7D31A0" w14:textId="19450E4C" w:rsidR="007B4AE6" w:rsidRDefault="007B4AE6" w:rsidP="008C0AA2">
      <w:pPr>
        <w:spacing w:after="0" w:line="360" w:lineRule="auto"/>
        <w:contextualSpacing/>
        <w:jc w:val="both"/>
        <w:rPr>
          <w:rFonts w:ascii="Times New Roman" w:eastAsia="Times New Roman" w:hAnsi="Times New Roman" w:cs="Times New Roman"/>
          <w:sz w:val="28"/>
          <w:szCs w:val="28"/>
          <w:lang w:eastAsia="ru-RU"/>
        </w:rPr>
      </w:pPr>
    </w:p>
    <w:p w14:paraId="6E319CE1" w14:textId="0BA427C7" w:rsidR="00730AE0" w:rsidRPr="00313EDD" w:rsidRDefault="00730AE0" w:rsidP="00313ED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313EDD" w:rsidRPr="00313EDD">
        <w:rPr>
          <w:rFonts w:ascii="Times New Roman" w:eastAsia="Times New Roman" w:hAnsi="Times New Roman" w:cs="Times New Roman"/>
          <w:b/>
          <w:color w:val="000000"/>
          <w:sz w:val="28"/>
          <w:szCs w:val="28"/>
          <w:lang w:eastAsia="ru-RU"/>
        </w:rPr>
        <w:t xml:space="preserve">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 </w:t>
      </w:r>
      <w:r w:rsidR="00D96994" w:rsidRPr="00D96994">
        <w:rPr>
          <w:rFonts w:ascii="Times New Roman" w:eastAsia="Times New Roman" w:hAnsi="Times New Roman" w:cs="Times New Roman"/>
          <w:b/>
          <w:color w:val="000000"/>
          <w:sz w:val="28"/>
          <w:szCs w:val="28"/>
          <w:lang w:eastAsia="ru-RU"/>
        </w:rPr>
        <w:t>(инвариант)</w:t>
      </w:r>
    </w:p>
    <w:p w14:paraId="005C521D" w14:textId="7C503351"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313EDD">
        <w:rPr>
          <w:rFonts w:ascii="Times New Roman" w:eastAsia="Times New Roman" w:hAnsi="Times New Roman" w:cs="Times New Roman"/>
          <w:bCs/>
          <w:i/>
          <w:sz w:val="28"/>
          <w:szCs w:val="28"/>
        </w:rPr>
        <w:t>я 4 часа</w:t>
      </w:r>
    </w:p>
    <w:p w14:paraId="0F1DCD45" w14:textId="77777777" w:rsidR="00313EDD" w:rsidRDefault="00730AE0" w:rsidP="00313EDD">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4CD67EB9" w14:textId="2E730F46"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eastAsia="ru-RU"/>
        </w:rPr>
        <w:t>. Оформление витрины</w:t>
      </w:r>
    </w:p>
    <w:p w14:paraId="5BC85FF0" w14:textId="62D8A862"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Рецепт(ы) для выполнения задания предоставляется экспертами в день проведения соревнований. Количество ситуационных задач составляет 15.</w:t>
      </w:r>
    </w:p>
    <w:p w14:paraId="31156722" w14:textId="77777777" w:rsidR="00313EDD" w:rsidRPr="00313EDD" w:rsidRDefault="00313EDD" w:rsidP="00313EDD">
      <w:pPr>
        <w:pStyle w:val="af1"/>
        <w:tabs>
          <w:tab w:val="left" w:pos="2156"/>
          <w:tab w:val="left" w:pos="2787"/>
          <w:tab w:val="left" w:pos="4460"/>
          <w:tab w:val="left" w:pos="5610"/>
          <w:tab w:val="left" w:pos="7799"/>
          <w:tab w:val="left" w:pos="9388"/>
          <w:tab w:val="left" w:pos="9740"/>
        </w:tabs>
        <w:spacing w:before="210" w:line="268" w:lineRule="auto"/>
        <w:ind w:left="214" w:right="193" w:firstLine="520"/>
        <w:rPr>
          <w:rFonts w:ascii="Times New Roman" w:hAnsi="Times New Roman"/>
          <w:sz w:val="28"/>
          <w:szCs w:val="28"/>
          <w:lang w:val="ru-RU" w:eastAsia="ru-RU"/>
        </w:rPr>
      </w:pPr>
      <w:r w:rsidRPr="00313EDD">
        <w:rPr>
          <w:rFonts w:ascii="Times New Roman" w:hAnsi="Times New Roman"/>
          <w:sz w:val="28"/>
          <w:szCs w:val="28"/>
          <w:lang w:val="ru-RU" w:eastAsia="ru-RU"/>
        </w:rPr>
        <w:t xml:space="preserve">В ходе выполнения задания участникам необходимо проверить помещения, в том числе торгового зала, на соответствие санитарным требованиям и используемого оборудования на предмет исправности, наличие контрольно-измерительных приборов, расчетно-кассового оборудования,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пополнить товарные запасы в торговом зале/оформить «прикассовую» зону, поработать с выкладкой на витринах, стеллажах, найти ошибки товарного соседства при работе с витринами, подготовить нормативную документацию, необходимую для работы. </w:t>
      </w:r>
    </w:p>
    <w:p w14:paraId="1D22613D" w14:textId="77777777" w:rsidR="00313EDD" w:rsidRPr="00313EDD" w:rsidRDefault="00313EDD" w:rsidP="00313EDD">
      <w:pPr>
        <w:pStyle w:val="af1"/>
        <w:spacing w:before="236" w:line="276" w:lineRule="auto"/>
        <w:ind w:left="214" w:right="193" w:firstLine="285"/>
        <w:rPr>
          <w:rFonts w:ascii="Times New Roman" w:hAnsi="Times New Roman"/>
          <w:sz w:val="28"/>
          <w:szCs w:val="28"/>
          <w:lang w:val="ru-RU" w:eastAsia="ru-RU"/>
        </w:rPr>
      </w:pPr>
      <w:r w:rsidRPr="00313EDD">
        <w:rPr>
          <w:rFonts w:ascii="Times New Roman" w:hAnsi="Times New Roman"/>
          <w:sz w:val="28"/>
          <w:szCs w:val="28"/>
          <w:lang w:val="ru-RU" w:eastAsia="ru-RU"/>
        </w:rPr>
        <w:t xml:space="preserve"> Участник должен выполнить открытие смены и снятие Х-отчета (нулевого) и Z-отчета с гашением. Участникам будут представлены разные ситуационные задачи, в количестве от 15 до 20 ситуаций, в зависимости от выбора варианта проведения соревнований, которые можно разделить на три </w:t>
      </w:r>
      <w:r w:rsidRPr="00313EDD">
        <w:rPr>
          <w:rFonts w:ascii="Times New Roman" w:hAnsi="Times New Roman"/>
          <w:sz w:val="28"/>
          <w:szCs w:val="28"/>
          <w:lang w:val="ru-RU" w:eastAsia="ru-RU"/>
        </w:rPr>
        <w:lastRenderedPageBreak/>
        <w:t>варианта (типа) задач, моделирующих обращение посетителя аптеки за фармацевтической помощью и консультацией. Так же в число заявленных ситуационных задач входят три обязательные задачи по работе с конфликтными ситуациями</w:t>
      </w:r>
    </w:p>
    <w:p w14:paraId="4AF92B7D" w14:textId="77777777" w:rsidR="00313EDD" w:rsidRPr="00313EDD" w:rsidRDefault="00313EDD" w:rsidP="00313EDD">
      <w:pPr>
        <w:pStyle w:val="af1"/>
        <w:spacing w:before="114" w:line="276" w:lineRule="auto"/>
        <w:ind w:left="214" w:right="193" w:firstLine="285"/>
        <w:rPr>
          <w:rFonts w:ascii="Times New Roman" w:hAnsi="Times New Roman"/>
          <w:sz w:val="28"/>
          <w:szCs w:val="28"/>
          <w:lang w:val="ru-RU" w:eastAsia="ru-RU"/>
        </w:rPr>
      </w:pPr>
      <w:r w:rsidRPr="00313EDD">
        <w:rPr>
          <w:rFonts w:ascii="Times New Roman" w:hAnsi="Times New Roman"/>
          <w:sz w:val="28"/>
          <w:szCs w:val="28"/>
          <w:lang w:val="ru-RU" w:eastAsia="ru-RU"/>
        </w:rPr>
        <w:t>Первый вариант задачи - обращение с назначением врача (рецептом), предусматривающим отпуск препарата, подлежащего рецептурному отпуску или препарата, находящегося на предметно-количественном учете. Участнику необходимо проверить правильность оформления рецепта, провести его фармацевтическую экспертизу, отпустить препарат с использованием программного обеспечения аптеки и контрольно-кассовой техники. Рецепт(ы) для выполнения задания предоставляется экспертами в день проведения соревнований.</w:t>
      </w:r>
    </w:p>
    <w:p w14:paraId="54063B71" w14:textId="77777777" w:rsidR="00313EDD" w:rsidRPr="00313EDD" w:rsidRDefault="00313EDD" w:rsidP="00313EDD">
      <w:pPr>
        <w:pStyle w:val="af1"/>
        <w:tabs>
          <w:tab w:val="left" w:pos="3653"/>
          <w:tab w:val="left" w:pos="5362"/>
          <w:tab w:val="left" w:pos="7512"/>
          <w:tab w:val="left" w:pos="8667"/>
        </w:tabs>
        <w:spacing w:before="200" w:line="273" w:lineRule="auto"/>
        <w:ind w:left="214" w:right="193" w:firstLine="285"/>
        <w:rPr>
          <w:rFonts w:ascii="Times New Roman" w:hAnsi="Times New Roman"/>
          <w:sz w:val="28"/>
          <w:szCs w:val="28"/>
          <w:lang w:val="ru-RU" w:eastAsia="ru-RU"/>
        </w:rPr>
      </w:pPr>
      <w:r w:rsidRPr="00313EDD">
        <w:rPr>
          <w:rFonts w:ascii="Times New Roman" w:hAnsi="Times New Roman"/>
          <w:sz w:val="28"/>
          <w:szCs w:val="28"/>
          <w:lang w:val="ru-RU" w:eastAsia="ru-RU"/>
        </w:rPr>
        <w:t>Второй вариант задачи – обращение посетителя с рецептом от врача, предусматривающим</w:t>
      </w:r>
      <w:r w:rsidRPr="00313EDD">
        <w:rPr>
          <w:rFonts w:ascii="Times New Roman" w:hAnsi="Times New Roman"/>
          <w:sz w:val="28"/>
          <w:szCs w:val="28"/>
          <w:lang w:val="ru-RU" w:eastAsia="ru-RU"/>
        </w:rPr>
        <w:tab/>
        <w:t>отпуск</w:t>
      </w:r>
      <w:r w:rsidRPr="00313EDD">
        <w:rPr>
          <w:rFonts w:ascii="Times New Roman" w:hAnsi="Times New Roman"/>
          <w:sz w:val="28"/>
          <w:szCs w:val="28"/>
          <w:lang w:val="ru-RU" w:eastAsia="ru-RU"/>
        </w:rPr>
        <w:tab/>
        <w:t>препарата, не подлежащего предметно-количественному учету. Необходимо будет предложить препараты разных торговых наименований по выписанному в рецепте МНН. Рецепт(ы) для выполнения задания предоставляется экспертами в день проведения соревнований.</w:t>
      </w:r>
    </w:p>
    <w:p w14:paraId="0E234083" w14:textId="77777777" w:rsidR="00313EDD" w:rsidRPr="00313EDD" w:rsidRDefault="00313EDD" w:rsidP="00313EDD">
      <w:pPr>
        <w:pStyle w:val="af1"/>
        <w:spacing w:before="222" w:line="276" w:lineRule="auto"/>
        <w:ind w:left="214" w:right="195" w:firstLine="285"/>
        <w:rPr>
          <w:rFonts w:ascii="Times New Roman" w:hAnsi="Times New Roman"/>
          <w:sz w:val="28"/>
          <w:szCs w:val="28"/>
          <w:lang w:val="ru-RU" w:eastAsia="ru-RU"/>
        </w:rPr>
      </w:pPr>
      <w:r w:rsidRPr="00313EDD">
        <w:rPr>
          <w:rFonts w:ascii="Times New Roman" w:hAnsi="Times New Roman"/>
          <w:sz w:val="28"/>
          <w:szCs w:val="28"/>
          <w:lang w:val="ru-RU" w:eastAsia="ru-RU"/>
        </w:rPr>
        <w:t>Третий вариант задачи – обращение посетителя за фармацевтической помощью или консультацией по заготовке и использованию ЛРС, по подбору симптоматических лекарственных средств безрецептурного отпуска, по побочным действиям лекарственных средств или комбинирования препаратов, по использованию изделий медицинского назначения или медицинской техники, обращения за консультацией по уходу за телом (лицом, волосами и т.д.), обращения за гигиеническими средствами, обращение за биологически активными добавками. При консультировании клиента, если это уместно и применимо в текущей ситуации, вы можете рекомендовать вести здоровый образ жизни.</w:t>
      </w:r>
    </w:p>
    <w:p w14:paraId="14835FFE" w14:textId="067410A6" w:rsidR="00730AE0" w:rsidRDefault="00730AE0" w:rsidP="00730AE0">
      <w:pPr>
        <w:spacing w:after="0" w:line="360" w:lineRule="auto"/>
        <w:contextualSpacing/>
        <w:jc w:val="both"/>
        <w:rPr>
          <w:rFonts w:ascii="Times New Roman" w:eastAsia="Times New Roman" w:hAnsi="Times New Roman" w:cs="Times New Roman"/>
          <w:color w:val="000000"/>
          <w:sz w:val="28"/>
          <w:szCs w:val="28"/>
          <w:lang w:eastAsia="ru-RU"/>
        </w:rPr>
      </w:pPr>
    </w:p>
    <w:p w14:paraId="3E3A6550"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p>
    <w:p w14:paraId="614D7727"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покупатель с льготным рецептом. Проверьте правильность оформления рецепта, проведите фармацевтическую экспертизу,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73E10774"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1AE7E9C0"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№2</w:t>
      </w:r>
    </w:p>
    <w:p w14:paraId="4DFF20EC"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lastRenderedPageBreak/>
        <w:t>В аптеку обратился покупатель с рецептом на препарат ПКУ. Проверьте правильность оформления рецепта, проведите фармацевтическую экспертизу,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4F9EE416"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p>
    <w:p w14:paraId="1DA0FE7B"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3</w:t>
      </w:r>
    </w:p>
    <w:p w14:paraId="444F6A08"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Посетитель аптеки хочет узнать стоимость рецептурного препарата и приобрести его. Проведите профессиональную консультацию и обоснованную рекомендацию клиента. При согласии покупателя, совершите продажу препаратов с использованием контрольно-кассовой техники.</w:t>
      </w:r>
    </w:p>
    <w:p w14:paraId="35A39B56"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608AF155"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4</w:t>
      </w:r>
    </w:p>
    <w:p w14:paraId="4D592178"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В аптеку обратился покупатель с жалобами на симптомы начинающейся простуды. Окажите грамотную фармацевтическую помощь покупателю, подберите необходимые препараты. Обоснуйте свой выбор. </w:t>
      </w:r>
    </w:p>
    <w:p w14:paraId="6F65DF65"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При согласии покупателя, совершите продажу препаратов с использованием контрольно-кассовой техники.</w:t>
      </w:r>
    </w:p>
    <w:p w14:paraId="323807A0"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2A894830"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5</w:t>
      </w:r>
    </w:p>
    <w:p w14:paraId="6FA322B7"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В аптеку обратился покупатель с жалобой на тяжесть и легкую отёчность в ногах в конце рабочего дня и просит помочь ему подобрать препараты для облегчения состояния. </w:t>
      </w:r>
    </w:p>
    <w:p w14:paraId="6077B90B"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Проконсультируйте покупателя о возможных причинах возникновения боли, помогите ему снять беспокойство, предложите несколько препаратов на выбор.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14:paraId="6C02D0DB"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4313570C"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6</w:t>
      </w:r>
    </w:p>
    <w:p w14:paraId="57FF3A01"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покупатель с жалобами на головную боль. Предложите возможные варианты решения данного вопроса с учетом сопутствующих заболеваний. Осуществите продажу выбранных препаратов на ККМ.</w:t>
      </w:r>
    </w:p>
    <w:p w14:paraId="75611F9D"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2A06AF6A"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7</w:t>
      </w:r>
    </w:p>
    <w:p w14:paraId="5D844634"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покупатель с жалобами на боль в руке после падения с велосипеда (перелома либо трещины нет) и желает приобрести препарат, который ему посоветовали прохожие (пенталгин). Предложите возможные варианты решения данного вопроса. Осуществите продажу выбранных препаратов с использованием контрольно-кассовой техники.</w:t>
      </w:r>
    </w:p>
    <w:p w14:paraId="36862AC8" w14:textId="77777777" w:rsidR="00313EDD" w:rsidRDefault="00313EDD" w:rsidP="00313EDD">
      <w:pPr>
        <w:spacing w:after="0" w:line="240" w:lineRule="auto"/>
        <w:ind w:firstLine="709"/>
        <w:jc w:val="both"/>
        <w:rPr>
          <w:rFonts w:ascii="Times New Roman" w:eastAsia="Times New Roman" w:hAnsi="Times New Roman" w:cs="Times New Roman"/>
          <w:b/>
          <w:sz w:val="28"/>
          <w:szCs w:val="28"/>
        </w:rPr>
      </w:pPr>
    </w:p>
    <w:p w14:paraId="54241817"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8</w:t>
      </w:r>
    </w:p>
    <w:p w14:paraId="3FC5DE59" w14:textId="6EDED100"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В аптеку обратился покупатель с жалобами на частые позывы в туалет (более 2х раз в день) вздутие живота, и последний стул был жидкий. Покупатель просит помочь, так как чувствует дискомфорт и не боится находиться в дороге и </w:t>
      </w:r>
      <w:r w:rsidRPr="00313EDD">
        <w:rPr>
          <w:rFonts w:ascii="Times New Roman" w:eastAsia="Times New Roman" w:hAnsi="Times New Roman" w:cs="Times New Roman"/>
          <w:sz w:val="28"/>
          <w:szCs w:val="28"/>
          <w:lang w:eastAsia="ru-RU"/>
        </w:rPr>
        <w:lastRenderedPageBreak/>
        <w:t>не успеть до туалета. Предложите возможные варианты покупателю и дайте рекомендации с учетом возрастных и других особенностей. При необходимости совершите продажу выбранного препарата с использованием контрольно-кассовой техники.</w:t>
      </w:r>
    </w:p>
    <w:p w14:paraId="7504ECE6" w14:textId="77777777" w:rsidR="00A10148" w:rsidRDefault="00A10148" w:rsidP="00313EDD">
      <w:pPr>
        <w:spacing w:after="0" w:line="240" w:lineRule="auto"/>
        <w:ind w:firstLine="709"/>
        <w:jc w:val="both"/>
        <w:rPr>
          <w:rFonts w:ascii="Times New Roman" w:eastAsia="Times New Roman" w:hAnsi="Times New Roman" w:cs="Times New Roman"/>
          <w:sz w:val="28"/>
          <w:szCs w:val="28"/>
          <w:lang w:eastAsia="ru-RU"/>
        </w:rPr>
      </w:pPr>
    </w:p>
    <w:p w14:paraId="21E0E3D1" w14:textId="78F3E5DA"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9</w:t>
      </w:r>
    </w:p>
    <w:p w14:paraId="5D52C8C1" w14:textId="59013627"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покупатель с жалобой на симптомы изжоги, которая возникла 20 минут назад, так как он на свадьбе ел разную пищу (жирную, соленую, острую) и такого у него раньше не было, так как он не соблюдал диеты. Также он чувствует тяжесть в животе. Предложите возможные варианты покупателю и дайте рекомендации с учетом возрастных и других особенностей. При необходимости совершите продажу выбранного препарата с использованием контрольно-кассовой техники.</w:t>
      </w:r>
    </w:p>
    <w:p w14:paraId="1E876716" w14:textId="77777777" w:rsidR="00A10148" w:rsidRPr="00313EDD" w:rsidRDefault="00A10148" w:rsidP="00313EDD">
      <w:pPr>
        <w:spacing w:after="0" w:line="240" w:lineRule="auto"/>
        <w:ind w:firstLine="709"/>
        <w:jc w:val="both"/>
        <w:rPr>
          <w:rFonts w:ascii="Times New Roman" w:eastAsia="Times New Roman" w:hAnsi="Times New Roman" w:cs="Times New Roman"/>
          <w:sz w:val="28"/>
          <w:szCs w:val="28"/>
          <w:lang w:eastAsia="ru-RU"/>
        </w:rPr>
      </w:pPr>
    </w:p>
    <w:p w14:paraId="024EBE18"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w:t>
      </w:r>
      <w:r>
        <w:rPr>
          <w:rFonts w:ascii="Times New Roman" w:eastAsia="Times New Roman" w:hAnsi="Times New Roman" w:cs="Times New Roman"/>
          <w:b/>
          <w:sz w:val="28"/>
          <w:szCs w:val="28"/>
        </w:rPr>
        <w:t>10</w:t>
      </w:r>
    </w:p>
    <w:p w14:paraId="3AB83521"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 xml:space="preserve">Посетитель аптеки жалуется на то, что у него появился зуд на коже. Клиент просит подобрать ему препарат с наименьшим количеством побочных эффектов, более безопасный. </w:t>
      </w:r>
    </w:p>
    <w:p w14:paraId="47DB0BEE" w14:textId="4B8A8691" w:rsid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Проконсультируйте покупателя. Подберите препараты на выбор. При желании покупателя, совершите продажу выбранного средства с использованием контрольно-кассовой техники.</w:t>
      </w:r>
    </w:p>
    <w:p w14:paraId="1C593EC5" w14:textId="77777777" w:rsidR="00A10148" w:rsidRPr="00313EDD" w:rsidRDefault="00A10148" w:rsidP="00313EDD">
      <w:pPr>
        <w:spacing w:after="0" w:line="240" w:lineRule="auto"/>
        <w:ind w:firstLine="709"/>
        <w:jc w:val="both"/>
        <w:rPr>
          <w:rFonts w:ascii="Times New Roman" w:eastAsia="Times New Roman" w:hAnsi="Times New Roman" w:cs="Times New Roman"/>
          <w:sz w:val="28"/>
          <w:szCs w:val="28"/>
          <w:lang w:eastAsia="ru-RU"/>
        </w:rPr>
      </w:pPr>
    </w:p>
    <w:p w14:paraId="0CA97923"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1</w:t>
      </w:r>
    </w:p>
    <w:p w14:paraId="7FCE8718" w14:textId="77777777" w:rsidR="00A10148" w:rsidRPr="00313EDD" w:rsidRDefault="00A10148" w:rsidP="00A10148">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В аптеку обратился с просьбой порекомендовать витамины при диете и занятии спортом, хочет сбросить вес на 5-10 кг,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2B5DECA8" w14:textId="77777777"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p>
    <w:p w14:paraId="4D4CB42F"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2</w:t>
      </w:r>
    </w:p>
    <w:p w14:paraId="6D980BA0" w14:textId="77777777" w:rsidR="00A10148" w:rsidRPr="00313EDD" w:rsidRDefault="00A10148" w:rsidP="00A10148">
      <w:pPr>
        <w:spacing w:after="0" w:line="240" w:lineRule="auto"/>
        <w:ind w:firstLine="709"/>
        <w:jc w:val="both"/>
        <w:rPr>
          <w:rFonts w:ascii="Times New Roman" w:eastAsia="Times New Roman" w:hAnsi="Times New Roman" w:cs="Times New Roman"/>
          <w:sz w:val="28"/>
          <w:szCs w:val="28"/>
          <w:lang w:eastAsia="ru-RU"/>
        </w:rPr>
      </w:pPr>
      <w:r>
        <w:t xml:space="preserve">           </w:t>
      </w:r>
      <w:r w:rsidRPr="00313EDD">
        <w:rPr>
          <w:rFonts w:ascii="Times New Roman" w:eastAsia="Times New Roman" w:hAnsi="Times New Roman" w:cs="Times New Roman"/>
          <w:sz w:val="28"/>
          <w:szCs w:val="28"/>
          <w:lang w:eastAsia="ru-RU"/>
        </w:rPr>
        <w:t>В аптеку обратился покупатель с просьбой порекомендовать препарат для укрепления иммунитета.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5C4ADA36"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3EA23B6F"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3</w:t>
      </w:r>
    </w:p>
    <w:p w14:paraId="57054FB5" w14:textId="77777777" w:rsidR="00A10148" w:rsidRPr="00313EDD" w:rsidRDefault="00313EDD" w:rsidP="00A10148">
      <w:pPr>
        <w:spacing w:after="0" w:line="240" w:lineRule="auto"/>
        <w:ind w:firstLine="709"/>
        <w:jc w:val="both"/>
        <w:rPr>
          <w:rFonts w:ascii="Times New Roman" w:eastAsia="Times New Roman" w:hAnsi="Times New Roman" w:cs="Times New Roman"/>
          <w:sz w:val="28"/>
          <w:szCs w:val="28"/>
          <w:lang w:eastAsia="ru-RU"/>
        </w:rPr>
      </w:pPr>
      <w:r>
        <w:t xml:space="preserve">      </w:t>
      </w:r>
      <w:r w:rsidR="00A10148">
        <w:rPr>
          <w:rFonts w:ascii="Times New Roman" w:eastAsia="Times New Roman" w:hAnsi="Times New Roman" w:cs="Times New Roman"/>
          <w:i/>
          <w:sz w:val="28"/>
          <w:szCs w:val="28"/>
        </w:rPr>
        <w:t xml:space="preserve">      </w:t>
      </w:r>
      <w:r w:rsidR="00A10148" w:rsidRPr="00313EDD">
        <w:rPr>
          <w:rFonts w:ascii="Times New Roman" w:eastAsia="Times New Roman" w:hAnsi="Times New Roman" w:cs="Times New Roman"/>
          <w:sz w:val="28"/>
          <w:szCs w:val="28"/>
          <w:lang w:eastAsia="ru-RU"/>
        </w:rPr>
        <w:t>В аптеку обратился покупатель с жалобой на раздражительность и стресс на работе.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w:t>
      </w:r>
    </w:p>
    <w:p w14:paraId="70CEE7CA" w14:textId="47BE1D5F" w:rsidR="00313EDD" w:rsidRPr="00313EDD" w:rsidRDefault="00313EDD" w:rsidP="00313EDD">
      <w:pPr>
        <w:spacing w:after="0" w:line="240" w:lineRule="auto"/>
        <w:ind w:firstLine="709"/>
        <w:jc w:val="both"/>
        <w:rPr>
          <w:rFonts w:ascii="Times New Roman" w:eastAsia="Times New Roman" w:hAnsi="Times New Roman" w:cs="Times New Roman"/>
          <w:sz w:val="28"/>
          <w:szCs w:val="28"/>
          <w:lang w:eastAsia="ru-RU"/>
        </w:rPr>
      </w:pPr>
      <w:r>
        <w:t xml:space="preserve">  </w:t>
      </w:r>
    </w:p>
    <w:p w14:paraId="0FDE95D9"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r>
        <w:rPr>
          <w:rFonts w:ascii="Times New Roman" w:eastAsia="Times New Roman" w:hAnsi="Times New Roman" w:cs="Times New Roman"/>
          <w:b/>
          <w:sz w:val="28"/>
          <w:szCs w:val="28"/>
        </w:rPr>
        <w:t>4</w:t>
      </w:r>
    </w:p>
    <w:p w14:paraId="4967CDF3" w14:textId="77777777" w:rsidR="00A10148" w:rsidRPr="00313EDD" w:rsidRDefault="00313EDD" w:rsidP="00A10148">
      <w:pPr>
        <w:spacing w:after="0" w:line="240" w:lineRule="auto"/>
        <w:ind w:firstLine="709"/>
        <w:jc w:val="both"/>
        <w:rPr>
          <w:rFonts w:ascii="Times New Roman" w:eastAsia="Times New Roman" w:hAnsi="Times New Roman" w:cs="Times New Roman"/>
          <w:sz w:val="28"/>
          <w:szCs w:val="28"/>
          <w:lang w:eastAsia="ru-RU"/>
        </w:rPr>
      </w:pPr>
      <w:r>
        <w:t xml:space="preserve">           </w:t>
      </w:r>
      <w:r w:rsidR="00A10148" w:rsidRPr="00313EDD">
        <w:rPr>
          <w:rFonts w:ascii="Times New Roman" w:eastAsia="Times New Roman" w:hAnsi="Times New Roman" w:cs="Times New Roman"/>
          <w:sz w:val="28"/>
          <w:szCs w:val="28"/>
          <w:lang w:eastAsia="ru-RU"/>
        </w:rPr>
        <w:t xml:space="preserve">В аптеку обратился покупатель с жалобой на повторяющиеся судороги в ногах. Он недавно начал заниматься спортом.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14:paraId="0B7D104E" w14:textId="77777777" w:rsidR="00313EDD" w:rsidRPr="00596272" w:rsidRDefault="00313EDD" w:rsidP="00313EDD">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lastRenderedPageBreak/>
        <w:t>Вариант ситуационной задачи №1</w:t>
      </w:r>
      <w:r>
        <w:rPr>
          <w:rFonts w:ascii="Times New Roman" w:eastAsia="Times New Roman" w:hAnsi="Times New Roman" w:cs="Times New Roman"/>
          <w:b/>
          <w:sz w:val="28"/>
          <w:szCs w:val="28"/>
        </w:rPr>
        <w:t>5</w:t>
      </w:r>
    </w:p>
    <w:p w14:paraId="1522B0A1" w14:textId="77777777" w:rsidR="00A10148" w:rsidRPr="00313EDD" w:rsidRDefault="00A10148" w:rsidP="00A10148">
      <w:pPr>
        <w:spacing w:after="0" w:line="240" w:lineRule="auto"/>
        <w:ind w:firstLine="709"/>
        <w:jc w:val="both"/>
        <w:rPr>
          <w:rFonts w:ascii="Times New Roman" w:eastAsia="Times New Roman" w:hAnsi="Times New Roman" w:cs="Times New Roman"/>
          <w:sz w:val="28"/>
          <w:szCs w:val="28"/>
          <w:lang w:eastAsia="ru-RU"/>
        </w:rPr>
      </w:pPr>
      <w:r w:rsidRPr="00313EDD">
        <w:rPr>
          <w:rFonts w:ascii="Times New Roman" w:eastAsia="Times New Roman" w:hAnsi="Times New Roman" w:cs="Times New Roman"/>
          <w:sz w:val="28"/>
          <w:szCs w:val="28"/>
          <w:lang w:eastAsia="ru-RU"/>
        </w:rPr>
        <w:t>Покупатель купил препарат в вашей аптеке, а через час приносит его обратно и говорит, что в другой аптеке нашел этот же препарат дешевле и просит вернуть деньги и говорит, что больше никогда не будет ходить в эту аптеку, кричит, что здесь обдирают бедных людей, он пугает других покупателей, которые зашли в аптеку. Задача участника предложить варианты выхода из такой ситуации и предпринять действия с такими покупателями.</w:t>
      </w:r>
    </w:p>
    <w:p w14:paraId="5B204B37" w14:textId="77777777" w:rsidR="00313EDD" w:rsidRPr="00596272" w:rsidRDefault="00313EDD" w:rsidP="00313EDD">
      <w:pPr>
        <w:spacing w:after="0" w:line="240" w:lineRule="auto"/>
        <w:ind w:firstLine="709"/>
        <w:jc w:val="both"/>
        <w:rPr>
          <w:rFonts w:ascii="Times New Roman" w:eastAsia="Times New Roman" w:hAnsi="Times New Roman" w:cs="Times New Roman"/>
          <w:i/>
          <w:sz w:val="28"/>
          <w:szCs w:val="28"/>
        </w:rPr>
      </w:pPr>
    </w:p>
    <w:p w14:paraId="33B886D2" w14:textId="77777777" w:rsidR="004F62A9" w:rsidRDefault="004F62A9" w:rsidP="004F62A9">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Примечания к модулю:</w:t>
      </w:r>
    </w:p>
    <w:p w14:paraId="4918F437" w14:textId="77777777" w:rsidR="004F62A9" w:rsidRDefault="004F62A9" w:rsidP="004F62A9">
      <w:pPr>
        <w:spacing w:after="0" w:line="240" w:lineRule="auto"/>
        <w:ind w:firstLine="709"/>
        <w:jc w:val="both"/>
        <w:rPr>
          <w:rFonts w:ascii="Times New Roman" w:eastAsia="Times New Roman" w:hAnsi="Times New Roman" w:cs="Times New Roman"/>
          <w:sz w:val="28"/>
          <w:szCs w:val="28"/>
        </w:rPr>
      </w:pPr>
      <w:bookmarkStart w:id="13" w:name="_4d34og8" w:colFirst="0" w:colLast="0"/>
      <w:bookmarkEnd w:id="13"/>
      <w:r>
        <w:rPr>
          <w:rFonts w:ascii="Times New Roman" w:eastAsia="Times New Roman" w:hAnsi="Times New Roman" w:cs="Times New Roman"/>
          <w:sz w:val="28"/>
          <w:szCs w:val="28"/>
        </w:rPr>
        <w:t>При последовательной работе модуля после приемочного контроля и оформления прихода в журнале ПКУ, можно не выпускать отдельную накладную на модуль прихода ПКУ. При ситуации, что модуль В запущен раньше модуля А, необходимо учесть необходимость оформления накладной на препарат(ты) ПКУ №321654 от 01.0_.20__ (накладная прилагается к конкурсному заданию и разрабатывается главным экспертом до начала чемпионата).</w:t>
      </w:r>
    </w:p>
    <w:p w14:paraId="51724C8B" w14:textId="66913401" w:rsidR="00313EDD" w:rsidRDefault="00313EDD" w:rsidP="00313EDD">
      <w:pPr>
        <w:spacing w:after="0" w:line="240" w:lineRule="auto"/>
        <w:ind w:firstLine="709"/>
        <w:jc w:val="both"/>
        <w:rPr>
          <w:rFonts w:ascii="Times New Roman" w:eastAsia="Times New Roman" w:hAnsi="Times New Roman" w:cs="Times New Roman"/>
          <w:i/>
          <w:sz w:val="28"/>
          <w:szCs w:val="28"/>
        </w:rPr>
      </w:pPr>
    </w:p>
    <w:p w14:paraId="6B84ED0B" w14:textId="77777777" w:rsidR="004F62A9" w:rsidRPr="00596272" w:rsidRDefault="004F62A9" w:rsidP="00313EDD">
      <w:pPr>
        <w:spacing w:after="0" w:line="240" w:lineRule="auto"/>
        <w:ind w:firstLine="709"/>
        <w:jc w:val="both"/>
        <w:rPr>
          <w:rFonts w:ascii="Times New Roman" w:eastAsia="Times New Roman" w:hAnsi="Times New Roman" w:cs="Times New Roman"/>
          <w:i/>
          <w:sz w:val="28"/>
          <w:szCs w:val="28"/>
        </w:rPr>
      </w:pPr>
    </w:p>
    <w:p w14:paraId="2DAF6ECC" w14:textId="77777777" w:rsidR="00313EDD" w:rsidRDefault="00313EDD" w:rsidP="00730AE0">
      <w:pPr>
        <w:spacing w:after="0" w:line="360" w:lineRule="auto"/>
        <w:contextualSpacing/>
        <w:jc w:val="both"/>
        <w:rPr>
          <w:rFonts w:ascii="Times New Roman" w:eastAsia="Times New Roman" w:hAnsi="Times New Roman" w:cs="Times New Roman"/>
          <w:color w:val="000000"/>
          <w:sz w:val="28"/>
          <w:szCs w:val="28"/>
          <w:lang w:eastAsia="ru-RU"/>
        </w:rPr>
      </w:pPr>
    </w:p>
    <w:p w14:paraId="72D4CB01" w14:textId="77777777" w:rsidR="00313EDD" w:rsidRPr="00C97E44" w:rsidRDefault="00313EDD" w:rsidP="00730AE0">
      <w:pPr>
        <w:spacing w:after="0" w:line="360" w:lineRule="auto"/>
        <w:contextualSpacing/>
        <w:jc w:val="both"/>
        <w:rPr>
          <w:rFonts w:ascii="Times New Roman" w:eastAsia="Times New Roman" w:hAnsi="Times New Roman" w:cs="Times New Roman"/>
          <w:color w:val="000000"/>
          <w:sz w:val="28"/>
          <w:szCs w:val="28"/>
          <w:lang w:eastAsia="ru-RU"/>
        </w:rPr>
      </w:pPr>
    </w:p>
    <w:p w14:paraId="0F065F54" w14:textId="5A0504CF" w:rsidR="00730AE0" w:rsidRPr="004F62A9" w:rsidRDefault="00730AE0" w:rsidP="004F62A9">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sz w:val="28"/>
          <w:szCs w:val="28"/>
          <w:lang w:eastAsia="ru-RU"/>
        </w:rPr>
        <w:t xml:space="preserve">Модуль </w:t>
      </w:r>
      <w:r w:rsidR="004F62A9">
        <w:rPr>
          <w:rFonts w:ascii="Times New Roman" w:eastAsia="Times New Roman" w:hAnsi="Times New Roman" w:cs="Times New Roman"/>
          <w:b/>
          <w:bCs/>
          <w:sz w:val="28"/>
          <w:szCs w:val="28"/>
          <w:lang w:eastAsia="ru-RU"/>
        </w:rPr>
        <w:t>4</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4F62A9">
        <w:rPr>
          <w:rFonts w:ascii="Times New Roman" w:eastAsia="Times New Roman" w:hAnsi="Times New Roman" w:cs="Times New Roman"/>
          <w:b/>
          <w:color w:val="000000"/>
          <w:sz w:val="28"/>
          <w:szCs w:val="28"/>
        </w:rPr>
        <w:t xml:space="preserve">Работа с автоматизированными складскими системами. Фармлогистика. Фармменеджмент </w:t>
      </w:r>
      <w:r w:rsidR="00D96994" w:rsidRPr="00D96994">
        <w:t xml:space="preserve"> </w:t>
      </w:r>
      <w:r w:rsidR="00D96994" w:rsidRPr="00D96994">
        <w:rPr>
          <w:rFonts w:ascii="Times New Roman" w:eastAsia="Times New Roman" w:hAnsi="Times New Roman" w:cs="Times New Roman"/>
          <w:b/>
          <w:color w:val="000000"/>
          <w:sz w:val="28"/>
          <w:szCs w:val="28"/>
          <w:lang w:eastAsia="ru-RU"/>
        </w:rPr>
        <w:t>(вариатив)</w:t>
      </w:r>
    </w:p>
    <w:p w14:paraId="0283DB02" w14:textId="4E10FD97"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4F62A9">
        <w:rPr>
          <w:rFonts w:ascii="Times New Roman" w:eastAsia="Times New Roman" w:hAnsi="Times New Roman" w:cs="Times New Roman"/>
          <w:bCs/>
          <w:sz w:val="28"/>
          <w:szCs w:val="28"/>
        </w:rPr>
        <w:t xml:space="preserve"> 3 часа</w:t>
      </w:r>
    </w:p>
    <w:p w14:paraId="0748B305" w14:textId="77777777" w:rsidR="004F62A9" w:rsidRDefault="00730AE0" w:rsidP="004F62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4F62A9">
        <w:rPr>
          <w:rFonts w:ascii="Times New Roman" w:eastAsia="Times New Roman" w:hAnsi="Times New Roman" w:cs="Times New Roman"/>
          <w:sz w:val="28"/>
          <w:szCs w:val="28"/>
        </w:rPr>
        <w:t xml:space="preserve">В зависимости от сформированного конкурсного задания, участникам предлагается решить ситуационные задачи, по навыкам работы управления и контроля </w:t>
      </w:r>
      <w:r w:rsidR="004F62A9" w:rsidRPr="007052E9">
        <w:rPr>
          <w:rFonts w:ascii="Times New Roman" w:eastAsia="Times New Roman" w:hAnsi="Times New Roman" w:cs="Times New Roman"/>
          <w:sz w:val="28"/>
          <w:szCs w:val="28"/>
        </w:rPr>
        <w:t xml:space="preserve">за автоматизированными складскими </w:t>
      </w:r>
      <w:r w:rsidR="004F62A9">
        <w:rPr>
          <w:rFonts w:ascii="Times New Roman" w:eastAsia="Times New Roman" w:hAnsi="Times New Roman" w:cs="Times New Roman"/>
          <w:sz w:val="28"/>
          <w:szCs w:val="28"/>
        </w:rPr>
        <w:t>системами, сотрудниками в фармацевтической организации</w:t>
      </w:r>
      <w:r w:rsidR="004F62A9" w:rsidRPr="007052E9">
        <w:rPr>
          <w:rFonts w:ascii="Times New Roman" w:eastAsia="Times New Roman" w:hAnsi="Times New Roman" w:cs="Times New Roman"/>
          <w:sz w:val="28"/>
          <w:szCs w:val="28"/>
        </w:rPr>
        <w:t xml:space="preserve">, </w:t>
      </w:r>
      <w:r w:rsidR="004F62A9">
        <w:rPr>
          <w:rFonts w:ascii="Times New Roman" w:eastAsia="Times New Roman" w:hAnsi="Times New Roman" w:cs="Times New Roman"/>
          <w:sz w:val="28"/>
          <w:szCs w:val="28"/>
        </w:rPr>
        <w:t xml:space="preserve">или задачи </w:t>
      </w:r>
      <w:r w:rsidR="004F62A9" w:rsidRPr="007052E9">
        <w:rPr>
          <w:rFonts w:ascii="Times New Roman" w:eastAsia="Times New Roman" w:hAnsi="Times New Roman" w:cs="Times New Roman"/>
          <w:sz w:val="28"/>
          <w:szCs w:val="28"/>
        </w:rPr>
        <w:t xml:space="preserve">имитирующие аналитическую и организационную работу с отчетами </w:t>
      </w:r>
      <w:r w:rsidR="004F62A9">
        <w:rPr>
          <w:rFonts w:ascii="Times New Roman" w:eastAsia="Times New Roman" w:hAnsi="Times New Roman" w:cs="Times New Roman"/>
          <w:sz w:val="28"/>
          <w:szCs w:val="28"/>
        </w:rPr>
        <w:t xml:space="preserve">и ведением </w:t>
      </w:r>
      <w:r w:rsidR="004F62A9" w:rsidRPr="007052E9">
        <w:rPr>
          <w:rFonts w:ascii="Times New Roman" w:eastAsia="Times New Roman" w:hAnsi="Times New Roman" w:cs="Times New Roman"/>
          <w:sz w:val="28"/>
          <w:szCs w:val="28"/>
        </w:rPr>
        <w:t>документооборота.</w:t>
      </w:r>
    </w:p>
    <w:p w14:paraId="0B0877C0" w14:textId="77777777" w:rsidR="004F62A9" w:rsidRDefault="004F62A9" w:rsidP="004F62A9">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 ситуационные задачи определяются экспертами в день соревнований.</w:t>
      </w:r>
    </w:p>
    <w:p w14:paraId="5EE6A550" w14:textId="77777777" w:rsidR="004F62A9" w:rsidRDefault="004F62A9" w:rsidP="004F62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участников с целью демонстрации навыков могут быть предложены следующие задания: </w:t>
      </w:r>
    </w:p>
    <w:p w14:paraId="60612D45" w14:textId="77777777" w:rsidR="004F62A9" w:rsidRDefault="004F62A9" w:rsidP="004F62A9">
      <w:pPr>
        <w:spacing w:after="0" w:line="360" w:lineRule="auto"/>
        <w:contextualSpacing/>
        <w:jc w:val="both"/>
        <w:rPr>
          <w:rFonts w:ascii="Times New Roman" w:eastAsia="Times New Roman" w:hAnsi="Times New Roman" w:cs="Times New Roman"/>
          <w:bCs/>
          <w:sz w:val="28"/>
          <w:szCs w:val="28"/>
        </w:rPr>
      </w:pPr>
    </w:p>
    <w:p w14:paraId="0B1288C9" w14:textId="77777777" w:rsidR="004F62A9" w:rsidRDefault="004F62A9" w:rsidP="004F62A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№1</w:t>
      </w:r>
    </w:p>
    <w:p w14:paraId="61163CE4"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r w:rsidRPr="004F62A9">
        <w:rPr>
          <w:rFonts w:ascii="Times New Roman" w:eastAsia="Times New Roman" w:hAnsi="Times New Roman" w:cs="Times New Roman"/>
          <w:sz w:val="28"/>
          <w:szCs w:val="28"/>
        </w:rPr>
        <w:t xml:space="preserve">По системе управления качеством в аптеке заведующему необходимо ежемесячно проводить обучение для сотрудников и в этом месяце, заведующий планирует провести обучение по повышению квалификации по препаратам (выбрать группу по сезону или предложенные препараты от работодателя), чтобы либо увеличить продажи, либо поработать со сроками, либо поработать над планом в аптеке по реализации данных продуктов. Участнику необходимо </w:t>
      </w:r>
      <w:r w:rsidRPr="004F62A9">
        <w:rPr>
          <w:rFonts w:ascii="Times New Roman" w:eastAsia="Times New Roman" w:hAnsi="Times New Roman" w:cs="Times New Roman"/>
          <w:sz w:val="28"/>
          <w:szCs w:val="28"/>
        </w:rPr>
        <w:lastRenderedPageBreak/>
        <w:t>будет провести фарм.кружок для сотрудников по подготовленной презентации. Презентацию необходимо оформить в программе PowerPoint. Презентация не должна иметь менее 5 и более 15 слайдов. Время на презентации определено не более 10 минут.</w:t>
      </w:r>
    </w:p>
    <w:p w14:paraId="2D2AE7AC" w14:textId="77777777" w:rsidR="004F62A9" w:rsidRPr="004F62A9" w:rsidRDefault="004F62A9" w:rsidP="004F62A9">
      <w:pPr>
        <w:spacing w:after="0" w:line="360" w:lineRule="auto"/>
        <w:jc w:val="both"/>
        <w:rPr>
          <w:rFonts w:ascii="Times New Roman" w:eastAsia="Times New Roman" w:hAnsi="Times New Roman" w:cs="Times New Roman"/>
          <w:sz w:val="28"/>
          <w:szCs w:val="28"/>
        </w:rPr>
      </w:pPr>
    </w:p>
    <w:p w14:paraId="62067A17" w14:textId="77777777" w:rsidR="004F62A9" w:rsidRDefault="004F62A9" w:rsidP="004F62A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№2</w:t>
      </w:r>
    </w:p>
    <w:p w14:paraId="2D869E92"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r w:rsidRPr="004F62A9">
        <w:rPr>
          <w:rFonts w:ascii="Times New Roman" w:eastAsia="Times New Roman" w:hAnsi="Times New Roman" w:cs="Times New Roman"/>
          <w:sz w:val="28"/>
          <w:szCs w:val="28"/>
        </w:rPr>
        <w:t>Участнику предлагается подготовить сообщение для сотрудников отдела маркетинга и отдела снабжения по закупке оборудования и всех необходимых групп товаров в открывающуюся аптеку (в мед.центре, в спорт. Комплексе, в отдельном здании рядом с род.домом или школой и тд.).Сообщение оформить в виде презентации. Презентацию необходимо оформить в программе PowerPoint. Презентация не должна иметь менее 5 и более 15 слайдов. Время на презентации определено не более 10 минут</w:t>
      </w:r>
    </w:p>
    <w:p w14:paraId="207E1531"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p>
    <w:p w14:paraId="1FFFBD96" w14:textId="77777777" w:rsidR="004F62A9" w:rsidRDefault="004F62A9" w:rsidP="004F62A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№3</w:t>
      </w:r>
    </w:p>
    <w:p w14:paraId="3118F397"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r w:rsidRPr="004F62A9">
        <w:rPr>
          <w:rFonts w:ascii="Times New Roman" w:eastAsia="Times New Roman" w:hAnsi="Times New Roman" w:cs="Times New Roman"/>
          <w:sz w:val="28"/>
          <w:szCs w:val="28"/>
        </w:rPr>
        <w:t>Участнику будет представлена ситуационная задача с данными по работе сотрудников и планы на следующую неделю для оформления нового расписания работы сотрудников аптеки в виде (графика работы или табеля работы). Данное расписание необходимо будет презентовать своим сотрудникам (в роли сотрудников будут оценивающие эксперты). При составлении расписания необходимо будет учесть все полученные данные. Участникам будет выдана пустая таблица, распечатанная на бумаге, в которой можно внести данные и составить расписание, либо оформить свое расписание в любой удобной программе (Word, Excel, PowerPoint).  Оформить график работы сотрудников аптеки и провести с ними брифинг</w:t>
      </w:r>
    </w:p>
    <w:p w14:paraId="2545C85D" w14:textId="77777777" w:rsidR="004F62A9" w:rsidRDefault="004F62A9" w:rsidP="004F62A9">
      <w:pPr>
        <w:spacing w:after="0" w:line="360" w:lineRule="auto"/>
        <w:jc w:val="both"/>
        <w:rPr>
          <w:rFonts w:ascii="Times New Roman" w:eastAsia="Times New Roman" w:hAnsi="Times New Roman" w:cs="Times New Roman"/>
          <w:i/>
          <w:sz w:val="28"/>
          <w:szCs w:val="28"/>
        </w:rPr>
      </w:pPr>
    </w:p>
    <w:p w14:paraId="01246FD4" w14:textId="77777777" w:rsidR="004F62A9" w:rsidRDefault="004F62A9" w:rsidP="004F62A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№4</w:t>
      </w:r>
    </w:p>
    <w:p w14:paraId="6DE2DBE6" w14:textId="77777777" w:rsidR="004F62A9" w:rsidRPr="004F62A9" w:rsidRDefault="004F62A9" w:rsidP="004F62A9">
      <w:pPr>
        <w:spacing w:after="0" w:line="360" w:lineRule="auto"/>
        <w:ind w:firstLine="709"/>
        <w:jc w:val="both"/>
        <w:rPr>
          <w:rFonts w:ascii="Times New Roman" w:eastAsia="Times New Roman" w:hAnsi="Times New Roman" w:cs="Times New Roman"/>
          <w:sz w:val="28"/>
          <w:szCs w:val="28"/>
        </w:rPr>
      </w:pPr>
      <w:r w:rsidRPr="004F62A9">
        <w:rPr>
          <w:rFonts w:ascii="Times New Roman" w:eastAsia="Times New Roman" w:hAnsi="Times New Roman" w:cs="Times New Roman"/>
          <w:sz w:val="28"/>
          <w:szCs w:val="28"/>
        </w:rPr>
        <w:t xml:space="preserve">Проанализируйте полученный отчет по продажам за предыдущий период работы аптеки (6 месяцев) и предложите для заказа необходимое количество </w:t>
      </w:r>
      <w:r w:rsidRPr="004F62A9">
        <w:rPr>
          <w:rFonts w:ascii="Times New Roman" w:eastAsia="Times New Roman" w:hAnsi="Times New Roman" w:cs="Times New Roman"/>
          <w:sz w:val="28"/>
          <w:szCs w:val="28"/>
        </w:rPr>
        <w:lastRenderedPageBreak/>
        <w:t>товара на следующий месяц работы аптеки. Ответ оформите в виде внесенных данных в соответствующую пустую колонку предложенной таблицы.</w:t>
      </w:r>
    </w:p>
    <w:p w14:paraId="664DF2E8" w14:textId="77777777" w:rsidR="004F62A9" w:rsidRDefault="004F62A9" w:rsidP="004F62A9">
      <w:pPr>
        <w:spacing w:after="0" w:line="360" w:lineRule="auto"/>
        <w:contextualSpacing/>
        <w:jc w:val="both"/>
        <w:rPr>
          <w:rFonts w:ascii="Times New Roman" w:eastAsia="Times New Roman" w:hAnsi="Times New Roman" w:cs="Times New Roman"/>
          <w:bCs/>
          <w:sz w:val="28"/>
          <w:szCs w:val="28"/>
        </w:rPr>
      </w:pPr>
    </w:p>
    <w:p w14:paraId="62A9EF15" w14:textId="576C9A7A" w:rsidR="009E5BD9" w:rsidRDefault="009E5BD9" w:rsidP="004F62A9">
      <w:pPr>
        <w:spacing w:after="0" w:line="360" w:lineRule="auto"/>
        <w:contextualSpacing/>
        <w:jc w:val="both"/>
        <w:rPr>
          <w:rFonts w:ascii="Times New Roman" w:eastAsia="Times New Roman" w:hAnsi="Times New Roman" w:cs="Times New Roman"/>
          <w:bCs/>
          <w:sz w:val="28"/>
          <w:szCs w:val="28"/>
        </w:rPr>
      </w:pPr>
    </w:p>
    <w:p w14:paraId="6AD0F918" w14:textId="6D9DF5B7" w:rsidR="00EA30C6" w:rsidRPr="004F62A9" w:rsidRDefault="0060658F" w:rsidP="004F62A9">
      <w:pPr>
        <w:pStyle w:val="-1"/>
        <w:jc w:val="center"/>
        <w:rPr>
          <w:rFonts w:ascii="Times New Roman" w:hAnsi="Times New Roman"/>
          <w:color w:val="auto"/>
          <w:sz w:val="28"/>
          <w:szCs w:val="28"/>
        </w:rPr>
      </w:pPr>
      <w:bookmarkStart w:id="14" w:name="_Toc78885643"/>
      <w:bookmarkStart w:id="15"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4"/>
      <w:bookmarkEnd w:id="15"/>
    </w:p>
    <w:p w14:paraId="245CDCAC" w14:textId="3300886E" w:rsidR="00E15F2A" w:rsidRPr="00A4187F" w:rsidRDefault="00A11569" w:rsidP="00A4187F">
      <w:pPr>
        <w:pStyle w:val="-2"/>
        <w:ind w:firstLine="709"/>
        <w:rPr>
          <w:rFonts w:ascii="Times New Roman" w:hAnsi="Times New Roman"/>
        </w:rPr>
      </w:pPr>
      <w:bookmarkStart w:id="16" w:name="_Toc78885659"/>
      <w:bookmarkStart w:id="17"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6"/>
      <w:r w:rsidRPr="00A4187F">
        <w:rPr>
          <w:rFonts w:ascii="Times New Roman" w:hAnsi="Times New Roman"/>
        </w:rPr>
        <w:t>Личный инструмент конкурсанта</w:t>
      </w:r>
      <w:bookmarkEnd w:id="17"/>
    </w:p>
    <w:p w14:paraId="197DA449"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14:paraId="04143B25"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халат медицинский по размеру участника, </w:t>
      </w:r>
    </w:p>
    <w:p w14:paraId="172DBDE1"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сменная обувь по размеру (удобная обувь без каблука, с закрытым носком),</w:t>
      </w:r>
    </w:p>
    <w:p w14:paraId="50DA267F"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шапочка медицинская по размеру участника (чтобы она не падала при наклоне и не мешала выполнению задания).</w:t>
      </w:r>
    </w:p>
    <w:p w14:paraId="112A6605" w14:textId="73692741" w:rsidR="00E15F2A" w:rsidRPr="00A4187F" w:rsidRDefault="00A11569" w:rsidP="00A4187F">
      <w:pPr>
        <w:pStyle w:val="-2"/>
        <w:ind w:firstLine="709"/>
        <w:rPr>
          <w:rFonts w:ascii="Times New Roman" w:hAnsi="Times New Roman"/>
        </w:rPr>
      </w:pPr>
      <w:bookmarkStart w:id="18" w:name="_Toc78885660"/>
      <w:bookmarkStart w:id="19"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8"/>
      <w:bookmarkEnd w:id="19"/>
    </w:p>
    <w:p w14:paraId="43204EA2" w14:textId="77777777" w:rsidR="004F62A9" w:rsidRDefault="004F62A9" w:rsidP="004F62A9">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материалов, оборудования и инструментов, которые запрещены на соревнованиях по различным причинам: </w:t>
      </w:r>
    </w:p>
    <w:p w14:paraId="49756B87"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USB, карты памяти и др.</w:t>
      </w:r>
    </w:p>
    <w:p w14:paraId="38AAE93E"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персональные ноутбуки, планшетные ПК и мобильные телефоны, смарт часы, наушники</w:t>
      </w:r>
    </w:p>
    <w:p w14:paraId="0FC2C924"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фото и видеоустройства</w:t>
      </w:r>
    </w:p>
    <w:p w14:paraId="3EAB26D8" w14:textId="77777777"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чертежи, записанная информация</w:t>
      </w:r>
    </w:p>
    <w:p w14:paraId="46FE1239" w14:textId="735F5E43" w:rsidR="004F62A9" w:rsidRDefault="004F62A9" w:rsidP="004F62A9">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пищевые продукты, в т.ч. вода</w:t>
      </w:r>
    </w:p>
    <w:p w14:paraId="7DF579A8" w14:textId="77777777" w:rsidR="004F62A9" w:rsidRDefault="004F62A9" w:rsidP="004F62A9">
      <w:pPr>
        <w:keepNext/>
        <w:pBdr>
          <w:top w:val="nil"/>
          <w:left w:val="nil"/>
          <w:bottom w:val="nil"/>
          <w:right w:val="nil"/>
          <w:between w:val="nil"/>
        </w:pBdr>
        <w:spacing w:before="240"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 Использование программы электронной приемки</w:t>
      </w:r>
    </w:p>
    <w:p w14:paraId="4D491DF6" w14:textId="77777777" w:rsidR="004F62A9" w:rsidRPr="007052E9" w:rsidRDefault="004F62A9" w:rsidP="004F62A9">
      <w:pPr>
        <w:spacing w:after="0" w:line="276" w:lineRule="auto"/>
        <w:ind w:left="709"/>
        <w:jc w:val="both"/>
        <w:rPr>
          <w:rFonts w:ascii="Times New Roman" w:eastAsia="Times New Roman" w:hAnsi="Times New Roman" w:cs="Times New Roman"/>
          <w:sz w:val="28"/>
          <w:szCs w:val="28"/>
        </w:rPr>
      </w:pPr>
      <w:r w:rsidRPr="007052E9">
        <w:rPr>
          <w:rFonts w:ascii="Times New Roman" w:eastAsia="Times New Roman" w:hAnsi="Times New Roman" w:cs="Times New Roman"/>
          <w:sz w:val="28"/>
          <w:szCs w:val="28"/>
        </w:rPr>
        <w:t xml:space="preserve">При наличии симуляционной программы электронной приемки товара, допускается выполнение модуля А с помощью этой программы. Данная программа должна уметь демонстрировать все позиции упаковок товара на приемку в 3D-проекции для возможности считывания штрихкода, серии, срока годности, производителя, условий хранения на упаковке от производителя и все необходимые реквизиты и маркировку товара, как реальной упаковки, а также места хранения для размещения принятого </w:t>
      </w:r>
      <w:r w:rsidRPr="007052E9">
        <w:rPr>
          <w:rFonts w:ascii="Times New Roman" w:eastAsia="Times New Roman" w:hAnsi="Times New Roman" w:cs="Times New Roman"/>
          <w:sz w:val="28"/>
          <w:szCs w:val="28"/>
        </w:rPr>
        <w:lastRenderedPageBreak/>
        <w:t xml:space="preserve">товара, то есть промаркированные шкафы и все зоны необходимого хранения. </w:t>
      </w:r>
    </w:p>
    <w:p w14:paraId="2CB02E85" w14:textId="77777777" w:rsidR="004F62A9" w:rsidRDefault="004F62A9" w:rsidP="004F62A9">
      <w:pPr>
        <w:spacing w:after="0" w:line="276" w:lineRule="auto"/>
        <w:ind w:left="709"/>
        <w:jc w:val="both"/>
        <w:rPr>
          <w:rFonts w:ascii="Times New Roman" w:eastAsia="Times New Roman" w:hAnsi="Times New Roman" w:cs="Times New Roman"/>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20"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0"/>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F6A2793" w14:textId="3818120E" w:rsidR="002B3DBB" w:rsidRPr="004F62A9"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sectPr w:rsidR="002B3DBB" w:rsidRPr="004F62A9" w:rsidSect="00473C4A">
      <w:footerReference w:type="default" r:id="rId11"/>
      <w:footerReference w:type="first" r:id="rId12"/>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6A0F" w14:textId="77777777" w:rsidR="00976741" w:rsidRDefault="00976741" w:rsidP="00970F49">
      <w:pPr>
        <w:spacing w:after="0" w:line="240" w:lineRule="auto"/>
      </w:pPr>
      <w:r>
        <w:separator/>
      </w:r>
    </w:p>
  </w:endnote>
  <w:endnote w:type="continuationSeparator" w:id="0">
    <w:p w14:paraId="18BC8D97" w14:textId="77777777" w:rsidR="00976741" w:rsidRDefault="0097674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400C7593" w:rsidR="00473C4A" w:rsidRDefault="00473C4A">
        <w:pPr>
          <w:pStyle w:val="a7"/>
          <w:jc w:val="right"/>
        </w:pPr>
        <w:r>
          <w:fldChar w:fldCharType="begin"/>
        </w:r>
        <w:r>
          <w:instrText>PAGE   \* MERGEFORMAT</w:instrText>
        </w:r>
        <w:r>
          <w:fldChar w:fldCharType="separate"/>
        </w:r>
        <w:r w:rsidR="00C34D0A">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A0C6" w14:textId="77777777" w:rsidR="00976741" w:rsidRDefault="00976741" w:rsidP="00970F49">
      <w:pPr>
        <w:spacing w:after="0" w:line="240" w:lineRule="auto"/>
      </w:pPr>
      <w:r>
        <w:separator/>
      </w:r>
    </w:p>
  </w:footnote>
  <w:footnote w:type="continuationSeparator" w:id="0">
    <w:p w14:paraId="274F92CA" w14:textId="77777777" w:rsidR="00976741" w:rsidRDefault="00976741"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1B22C4"/>
    <w:multiLevelType w:val="multilevel"/>
    <w:tmpl w:val="F72E652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351980"/>
    <w:multiLevelType w:val="hybridMultilevel"/>
    <w:tmpl w:val="E0C47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7AB2A2C"/>
    <w:multiLevelType w:val="multilevel"/>
    <w:tmpl w:val="037C0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556789"/>
    <w:multiLevelType w:val="multilevel"/>
    <w:tmpl w:val="963AD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9667AA"/>
    <w:multiLevelType w:val="multilevel"/>
    <w:tmpl w:val="72161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E771AC"/>
    <w:multiLevelType w:val="multilevel"/>
    <w:tmpl w:val="239EC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07588A"/>
    <w:multiLevelType w:val="multilevel"/>
    <w:tmpl w:val="CEAAD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EB2828"/>
    <w:multiLevelType w:val="multilevel"/>
    <w:tmpl w:val="8AF68316"/>
    <w:lvl w:ilvl="0">
      <w:start w:val="1"/>
      <w:numFmt w:val="bullet"/>
      <w:lvlText w:val="●"/>
      <w:lvlJc w:val="left"/>
      <w:pPr>
        <w:ind w:left="990" w:hanging="63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4D4C0B"/>
    <w:multiLevelType w:val="hybridMultilevel"/>
    <w:tmpl w:val="657A96D0"/>
    <w:lvl w:ilvl="0" w:tplc="645236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2" w15:restartNumberingAfterBreak="0">
    <w:nsid w:val="359C60DC"/>
    <w:multiLevelType w:val="multilevel"/>
    <w:tmpl w:val="28C09174"/>
    <w:lvl w:ilvl="0">
      <w:start w:val="1"/>
      <w:numFmt w:val="bullet"/>
      <w:lvlText w:val="●"/>
      <w:lvlJc w:val="left"/>
      <w:pPr>
        <w:ind w:left="680" w:hanging="360"/>
      </w:pPr>
      <w:rPr>
        <w:rFonts w:ascii="Noto Sans Symbols" w:eastAsia="Noto Sans Symbols" w:hAnsi="Noto Sans Symbols" w:cs="Noto Sans Symbols"/>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23"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3068AA"/>
    <w:multiLevelType w:val="multilevel"/>
    <w:tmpl w:val="27AEC086"/>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A0537"/>
    <w:multiLevelType w:val="multilevel"/>
    <w:tmpl w:val="A380E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695F7F"/>
    <w:multiLevelType w:val="multilevel"/>
    <w:tmpl w:val="9C002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9"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101E24"/>
    <w:multiLevelType w:val="multilevel"/>
    <w:tmpl w:val="266A00C2"/>
    <w:lvl w:ilvl="0">
      <w:numFmt w:val="bullet"/>
      <w:lvlText w:val="•"/>
      <w:lvlJc w:val="left"/>
      <w:pPr>
        <w:ind w:left="855" w:hanging="495"/>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8E4966"/>
    <w:multiLevelType w:val="multilevel"/>
    <w:tmpl w:val="36B4F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1E1C5F"/>
    <w:multiLevelType w:val="multilevel"/>
    <w:tmpl w:val="33442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ED0D20"/>
    <w:multiLevelType w:val="multilevel"/>
    <w:tmpl w:val="624A3E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5"/>
  </w:num>
  <w:num w:numId="2">
    <w:abstractNumId w:val="11"/>
  </w:num>
  <w:num w:numId="3">
    <w:abstractNumId w:val="8"/>
  </w:num>
  <w:num w:numId="4">
    <w:abstractNumId w:val="3"/>
  </w:num>
  <w:num w:numId="5">
    <w:abstractNumId w:val="0"/>
  </w:num>
  <w:num w:numId="6">
    <w:abstractNumId w:val="12"/>
  </w:num>
  <w:num w:numId="7">
    <w:abstractNumId w:val="4"/>
  </w:num>
  <w:num w:numId="8">
    <w:abstractNumId w:val="7"/>
  </w:num>
  <w:num w:numId="9">
    <w:abstractNumId w:val="34"/>
  </w:num>
  <w:num w:numId="10">
    <w:abstractNumId w:val="9"/>
  </w:num>
  <w:num w:numId="11">
    <w:abstractNumId w:val="5"/>
  </w:num>
  <w:num w:numId="12">
    <w:abstractNumId w:val="18"/>
  </w:num>
  <w:num w:numId="13">
    <w:abstractNumId w:val="37"/>
  </w:num>
  <w:num w:numId="14">
    <w:abstractNumId w:val="19"/>
  </w:num>
  <w:num w:numId="15">
    <w:abstractNumId w:val="35"/>
  </w:num>
  <w:num w:numId="16">
    <w:abstractNumId w:val="38"/>
  </w:num>
  <w:num w:numId="17">
    <w:abstractNumId w:val="36"/>
  </w:num>
  <w:num w:numId="18">
    <w:abstractNumId w:val="33"/>
  </w:num>
  <w:num w:numId="19">
    <w:abstractNumId w:val="23"/>
  </w:num>
  <w:num w:numId="20">
    <w:abstractNumId w:val="28"/>
  </w:num>
  <w:num w:numId="21">
    <w:abstractNumId w:val="21"/>
  </w:num>
  <w:num w:numId="22">
    <w:abstractNumId w:val="6"/>
  </w:num>
  <w:num w:numId="23">
    <w:abstractNumId w:val="29"/>
  </w:num>
  <w:num w:numId="24">
    <w:abstractNumId w:val="10"/>
  </w:num>
  <w:num w:numId="25">
    <w:abstractNumId w:val="22"/>
  </w:num>
  <w:num w:numId="26">
    <w:abstractNumId w:val="13"/>
  </w:num>
  <w:num w:numId="27">
    <w:abstractNumId w:val="27"/>
  </w:num>
  <w:num w:numId="28">
    <w:abstractNumId w:val="32"/>
  </w:num>
  <w:num w:numId="29">
    <w:abstractNumId w:val="24"/>
  </w:num>
  <w:num w:numId="30">
    <w:abstractNumId w:val="39"/>
  </w:num>
  <w:num w:numId="31">
    <w:abstractNumId w:val="16"/>
  </w:num>
  <w:num w:numId="32">
    <w:abstractNumId w:val="17"/>
  </w:num>
  <w:num w:numId="33">
    <w:abstractNumId w:val="26"/>
  </w:num>
  <w:num w:numId="34">
    <w:abstractNumId w:val="1"/>
  </w:num>
  <w:num w:numId="35">
    <w:abstractNumId w:val="14"/>
  </w:num>
  <w:num w:numId="36">
    <w:abstractNumId w:val="15"/>
  </w:num>
  <w:num w:numId="37">
    <w:abstractNumId w:val="30"/>
  </w:num>
  <w:num w:numId="38">
    <w:abstractNumId w:val="31"/>
  </w:num>
  <w:num w:numId="39">
    <w:abstractNumId w:val="25"/>
  </w:num>
  <w:num w:numId="40">
    <w:abstractNumId w:val="20"/>
  </w:num>
  <w:num w:numId="4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6754"/>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13EDD"/>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713"/>
    <w:rsid w:val="00473C4A"/>
    <w:rsid w:val="0047429B"/>
    <w:rsid w:val="004904C5"/>
    <w:rsid w:val="004917C4"/>
    <w:rsid w:val="004A07A5"/>
    <w:rsid w:val="004B692B"/>
    <w:rsid w:val="004C3CAF"/>
    <w:rsid w:val="004C703E"/>
    <w:rsid w:val="004D096E"/>
    <w:rsid w:val="004E785E"/>
    <w:rsid w:val="004E7905"/>
    <w:rsid w:val="004F62A9"/>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5607E"/>
    <w:rsid w:val="007604F9"/>
    <w:rsid w:val="00764773"/>
    <w:rsid w:val="007735DC"/>
    <w:rsid w:val="0078311A"/>
    <w:rsid w:val="00791D70"/>
    <w:rsid w:val="007A61C5"/>
    <w:rsid w:val="007A6888"/>
    <w:rsid w:val="007B0DCC"/>
    <w:rsid w:val="007B2222"/>
    <w:rsid w:val="007B3FD5"/>
    <w:rsid w:val="007B4AE6"/>
    <w:rsid w:val="007D3601"/>
    <w:rsid w:val="007D6C20"/>
    <w:rsid w:val="007E73B4"/>
    <w:rsid w:val="00812516"/>
    <w:rsid w:val="00832EBB"/>
    <w:rsid w:val="00834734"/>
    <w:rsid w:val="00835BF6"/>
    <w:rsid w:val="008761F3"/>
    <w:rsid w:val="00881DD2"/>
    <w:rsid w:val="00882B54"/>
    <w:rsid w:val="008912AE"/>
    <w:rsid w:val="008B0F23"/>
    <w:rsid w:val="008B560B"/>
    <w:rsid w:val="008C0AA2"/>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76741"/>
    <w:rsid w:val="00992D9C"/>
    <w:rsid w:val="009931F0"/>
    <w:rsid w:val="009955F8"/>
    <w:rsid w:val="009A1CBC"/>
    <w:rsid w:val="009A36AD"/>
    <w:rsid w:val="009B18A2"/>
    <w:rsid w:val="009C6127"/>
    <w:rsid w:val="009D04EE"/>
    <w:rsid w:val="009E37D3"/>
    <w:rsid w:val="009E52E7"/>
    <w:rsid w:val="009E5BD9"/>
    <w:rsid w:val="009F57C0"/>
    <w:rsid w:val="00A0510D"/>
    <w:rsid w:val="00A10148"/>
    <w:rsid w:val="00A11569"/>
    <w:rsid w:val="00A204BB"/>
    <w:rsid w:val="00A20A67"/>
    <w:rsid w:val="00A27EE4"/>
    <w:rsid w:val="00A36EE2"/>
    <w:rsid w:val="00A4187F"/>
    <w:rsid w:val="00A57976"/>
    <w:rsid w:val="00A636B8"/>
    <w:rsid w:val="00A6671B"/>
    <w:rsid w:val="00A83F5F"/>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399F"/>
    <w:rsid w:val="00CC50B7"/>
    <w:rsid w:val="00CD66EF"/>
    <w:rsid w:val="00CE2498"/>
    <w:rsid w:val="00CE36B8"/>
    <w:rsid w:val="00CF0DA9"/>
    <w:rsid w:val="00D029CA"/>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447"/>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semiHidden/>
    <w:unhideWhenUsed/>
    <w:rsid w:val="007B4A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4975470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77835129">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004094760">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rls.rosminzdrav.ru/" TargetMode="External"/><Relationship Id="rId4" Type="http://schemas.openxmlformats.org/officeDocument/2006/relationships/settings" Target="settings.xml"/><Relationship Id="rId9" Type="http://schemas.openxmlformats.org/officeDocument/2006/relationships/hyperlink" Target="http://www.roszdravnadz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8C54-1969-4331-B1DD-C0636A6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5805</Words>
  <Characters>33090</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Коптева Ксения</cp:lastModifiedBy>
  <cp:revision>4</cp:revision>
  <dcterms:created xsi:type="dcterms:W3CDTF">2024-11-16T22:26:00Z</dcterms:created>
  <dcterms:modified xsi:type="dcterms:W3CDTF">2025-02-07T02:50:00Z</dcterms:modified>
</cp:coreProperties>
</file>