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2675CA" w:rsidRPr="00577D12" w:rsidTr="00B93927">
        <w:trPr>
          <w:trHeight w:val="2259"/>
        </w:trPr>
        <w:tc>
          <w:tcPr>
            <w:tcW w:w="5637" w:type="dxa"/>
            <w:vMerge w:val="restart"/>
          </w:tcPr>
          <w:p w:rsidR="002675CA" w:rsidRPr="00B93927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B93927" w:rsidRPr="00B93927">
              <w:rPr>
                <w:rFonts w:ascii="Times New Roman" w:eastAsia="Times New Roman" w:hAnsi="Times New Roman" w:cs="Times New Roman"/>
                <w:lang w:eastAsia="ru-RU"/>
              </w:rPr>
              <w:t>РАССМОТРЕНА</w:t>
            </w: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75CA" w:rsidRPr="00B93927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108C" w:rsidRDefault="0012108C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ЦМК ПМ </w:t>
            </w:r>
          </w:p>
          <w:p w:rsidR="00B93927" w:rsidRDefault="00B93927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927" w:rsidRDefault="000A17B2" w:rsidP="00B9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«_____»________________2022</w:t>
            </w:r>
          </w:p>
          <w:p w:rsidR="00B93927" w:rsidRPr="00577D12" w:rsidRDefault="00B93927" w:rsidP="00B9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CA" w:rsidRPr="00577D12" w:rsidRDefault="00B93927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№_________</w:t>
            </w:r>
          </w:p>
          <w:p w:rsidR="002675CA" w:rsidRPr="00577D12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CA" w:rsidRPr="00577D12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="00B939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 </w:t>
            </w:r>
            <w:r w:rsidR="000A17B2">
              <w:rPr>
                <w:rFonts w:ascii="Times New Roman" w:eastAsia="Times New Roman" w:hAnsi="Times New Roman" w:cs="Times New Roman"/>
                <w:lang w:eastAsia="ru-RU"/>
              </w:rPr>
              <w:t>Капустина Г.С.</w:t>
            </w: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675CA" w:rsidRPr="00577D12" w:rsidRDefault="002675CA" w:rsidP="001210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77D12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2675CA" w:rsidRPr="00577D12" w:rsidTr="0012108C">
              <w:trPr>
                <w:trHeight w:val="2131"/>
              </w:trPr>
              <w:tc>
                <w:tcPr>
                  <w:tcW w:w="4608" w:type="dxa"/>
                </w:tcPr>
                <w:p w:rsidR="002675CA" w:rsidRPr="00B93927" w:rsidRDefault="00B24D49" w:rsidP="000A17B2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392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2675CA" w:rsidRDefault="002675CA" w:rsidP="000A17B2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Главная медицинская сестра ОГБУЗ</w:t>
                  </w:r>
                </w:p>
                <w:p w:rsidR="002675CA" w:rsidRPr="00577D12" w:rsidRDefault="002675CA" w:rsidP="000A17B2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«Иркутская городская поликлиника №17»</w:t>
                  </w:r>
                </w:p>
                <w:p w:rsidR="002675CA" w:rsidRPr="00577D12" w:rsidRDefault="002675CA" w:rsidP="000A17B2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:rsidR="002675CA" w:rsidRPr="00577D12" w:rsidRDefault="002675CA" w:rsidP="000A17B2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2675CA" w:rsidRPr="00577D12" w:rsidRDefault="002675CA" w:rsidP="000A17B2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Попова Г.В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.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/_________________/</w:t>
                  </w:r>
                </w:p>
                <w:p w:rsidR="002675CA" w:rsidRPr="00577D12" w:rsidRDefault="002675CA" w:rsidP="000A17B2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:rsidR="002675CA" w:rsidRPr="00577D12" w:rsidRDefault="000A17B2" w:rsidP="000A17B2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1210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 июля </w:t>
                  </w:r>
                  <w:r w:rsidR="002675CA"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  <w:r w:rsidR="001210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675CA"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2675CA" w:rsidRPr="00577D12" w:rsidRDefault="002675CA" w:rsidP="000A17B2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2675CA" w:rsidRPr="00577D12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675CA" w:rsidRPr="00577D12" w:rsidTr="00B93927">
        <w:trPr>
          <w:trHeight w:val="1390"/>
        </w:trPr>
        <w:tc>
          <w:tcPr>
            <w:tcW w:w="5637" w:type="dxa"/>
            <w:vMerge/>
            <w:vAlign w:val="center"/>
          </w:tcPr>
          <w:p w:rsidR="002675CA" w:rsidRPr="00577D12" w:rsidRDefault="002675CA" w:rsidP="0012108C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2675CA" w:rsidRPr="00B93927" w:rsidRDefault="002675CA" w:rsidP="001210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2675CA" w:rsidRPr="00577D12" w:rsidRDefault="002675CA" w:rsidP="0012108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практическому обучению                                                                   ________________/ </w:t>
            </w:r>
            <w:r w:rsidRPr="00577D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Моргулис Е.Ф._/</w:t>
            </w:r>
          </w:p>
          <w:p w:rsidR="002675CA" w:rsidRPr="00577D12" w:rsidRDefault="000A17B2" w:rsidP="000A1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 июля 2022</w:t>
            </w:r>
            <w:r w:rsidR="002675CA"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75CA" w:rsidRPr="00577D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577D12" w:rsidRDefault="00577D12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577D12" w:rsidRPr="0012108C" w:rsidRDefault="00B93927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D12"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роизводственной практики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77D12" w:rsidRPr="0012108C" w:rsidRDefault="0059252E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08C">
        <w:rPr>
          <w:rFonts w:ascii="Times New Roman" w:eastAsia="Times New Roman" w:hAnsi="Times New Roman" w:cs="Times New Roman"/>
          <w:sz w:val="32"/>
          <w:szCs w:val="32"/>
          <w:lang w:eastAsia="ru-RU"/>
        </w:rPr>
        <w:t>ПМ. 01</w:t>
      </w:r>
      <w:r w:rsidR="00577D12" w:rsidRPr="00121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Проведение профилактических мероприятий </w:t>
      </w:r>
    </w:p>
    <w:p w:rsidR="00577D12" w:rsidRPr="0012108C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12108C" w:rsidRDefault="00577D12" w:rsidP="00577D12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34.02.01. Сестринское дело</w:t>
      </w:r>
    </w:p>
    <w:p w:rsidR="00606608" w:rsidRPr="00606608" w:rsidRDefault="00606608" w:rsidP="00606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 форма обучения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0A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bookmarkStart w:id="0" w:name="_GoBack"/>
      <w:bookmarkEnd w:id="0"/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7985" w:rsidRDefault="004D7985"/>
    <w:p w:rsidR="004C106C" w:rsidRDefault="004C106C"/>
    <w:p w:rsidR="004C106C" w:rsidRDefault="004C106C"/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 ПМ 01. Проведение профилактических мероприятий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502.</w:t>
      </w:r>
    </w:p>
    <w:p w:rsidR="00577D12" w:rsidRPr="00577D12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     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Федурин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И.В., преподаватель  ОГБПОУ ИБМК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D12" w:rsidRPr="00577D12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4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Попова Г.В.  – главная медицинская сестра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7D12" w:rsidRPr="00577D12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</w:t>
      </w:r>
      <w:r w:rsidR="003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городская поликлиника №17» 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08" w:rsidRDefault="00606608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Pr="00577D12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0E" w:rsidRPr="0036600E" w:rsidRDefault="0036600E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600E" w:rsidRDefault="0036600E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36600E" w:rsidRPr="0036600E" w:rsidTr="007D040F"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Pr="0012108C" w:rsidRDefault="0012108C" w:rsidP="0012108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36600E" w:rsidRPr="0036600E" w:rsidTr="007D040F">
        <w:trPr>
          <w:trHeight w:val="228"/>
        </w:trPr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Pr="0036600E" w:rsidRDefault="0012108C" w:rsidP="0012108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</w:tcPr>
          <w:p w:rsidR="0036600E" w:rsidRPr="0012108C" w:rsidRDefault="0012108C" w:rsidP="0012108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ПРОИЗВОДСТВЕННОЙ ПРАКТИКИ 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36600E" w:rsidRPr="0036600E" w:rsidTr="007D040F">
        <w:tc>
          <w:tcPr>
            <w:tcW w:w="4658" w:type="pct"/>
          </w:tcPr>
          <w:p w:rsidR="0012108C" w:rsidRPr="0012108C" w:rsidRDefault="0012108C" w:rsidP="0012108C">
            <w:pPr>
              <w:pStyle w:val="a3"/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12108C" w:rsidRPr="0036600E" w:rsidTr="007D040F">
        <w:tc>
          <w:tcPr>
            <w:tcW w:w="4658" w:type="pct"/>
          </w:tcPr>
          <w:p w:rsidR="0012108C" w:rsidRPr="0012108C" w:rsidRDefault="0012108C" w:rsidP="009308B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</w:t>
            </w:r>
            <w:r w:rsidR="009308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342" w:type="pct"/>
          </w:tcPr>
          <w:p w:rsidR="0012108C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12108C" w:rsidRPr="0036600E" w:rsidTr="007D040F">
        <w:tc>
          <w:tcPr>
            <w:tcW w:w="4658" w:type="pct"/>
          </w:tcPr>
          <w:p w:rsidR="0012108C" w:rsidRPr="00C31E4A" w:rsidRDefault="00C31E4A" w:rsidP="0012108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3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12108C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36600E" w:rsidRPr="0036600E" w:rsidTr="007D040F">
        <w:tc>
          <w:tcPr>
            <w:tcW w:w="4658" w:type="pct"/>
          </w:tcPr>
          <w:p w:rsidR="0012108C" w:rsidRDefault="0036600E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r w:rsidR="00B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</w:t>
            </w: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ПРОИЗВОДСТВЕННОЙ ПРАКТИКИ</w:t>
            </w:r>
          </w:p>
          <w:p w:rsidR="00B24D49" w:rsidRP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2.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естационный лист</w:t>
            </w:r>
          </w:p>
          <w:p w:rsidR="00B24D49" w:rsidRPr="00B24D49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B24D49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ПРИЛОЖЕНИЕ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342" w:type="pct"/>
          </w:tcPr>
          <w:p w:rsidR="0036600E" w:rsidRDefault="00B24D49" w:rsidP="00B24D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16</w:t>
            </w:r>
          </w:p>
          <w:p w:rsidR="00B24D49" w:rsidRPr="0036600E" w:rsidRDefault="00B24D49" w:rsidP="00B24D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</w:tcPr>
          <w:p w:rsid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4.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B24D49" w:rsidRPr="00B24D49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18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36600E" w:rsidRDefault="00B24D49" w:rsidP="00B24D49">
            <w:pPr>
              <w:tabs>
                <w:tab w:val="left" w:pos="405"/>
              </w:tabs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7D04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7</w:t>
            </w:r>
            <w:r w:rsidR="007D04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ЛИСТ ИЗМЕНЕНИЙ И ДОПОЛНЕНИЙ</w:t>
            </w: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08" w:rsidRDefault="00606608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49" w:rsidRDefault="00B24D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Pr="00577D12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496609" w:rsidRPr="00496609" w:rsidRDefault="00496609" w:rsidP="00496609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ПРОГРАММЫ ПРОИЗВОДСТВЕННОЙ ПРАКТИКИ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01 Проведение профилактических мероприятий </w:t>
      </w:r>
    </w:p>
    <w:p w:rsidR="00496609" w:rsidRPr="00496609" w:rsidRDefault="00496609" w:rsidP="0049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496609" w:rsidRDefault="00496609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– является частью основной профессиональной образовательной программы в соответствии с ФГОС по специальности СПО  34.02.01 Сестринское дело 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 и соответствующих профессиональных компетенций (ПК):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101"/>
        <w:gridCol w:w="8649"/>
      </w:tblGrid>
      <w:tr w:rsidR="00496609" w:rsidTr="00496609">
        <w:trPr>
          <w:trHeight w:val="285"/>
        </w:trPr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49" w:type="dxa"/>
            <w:hideMark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</w:tr>
      <w:tr w:rsidR="00496609" w:rsidTr="00496609"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649" w:type="dxa"/>
            <w:hideMark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Проводить санитарно</w:t>
            </w:r>
            <w:r w:rsidR="008010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гигиеническое воспитание (просвещение)</w:t>
            </w:r>
          </w:p>
        </w:tc>
      </w:tr>
      <w:tr w:rsidR="00496609" w:rsidTr="00496609">
        <w:trPr>
          <w:trHeight w:val="777"/>
        </w:trPr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649" w:type="dxa"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проведении в профилактике инфекционных и </w:t>
            </w:r>
          </w:p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неинфекционных мероприятий </w:t>
            </w:r>
          </w:p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профессионального модуля может быть использована в дополнительном профессиональном образовании на повышении квалификации специалистов со средним  медицинским образованием по циклу профессиональной переподготовки по специальности 34.02.01</w:t>
      </w:r>
      <w:r w:rsidRPr="004966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 МДК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медико-профилактическая помощь населению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49660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Цели и задачи производственной практики профессионального модуля 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производственной практики:</w:t>
      </w:r>
    </w:p>
    <w:p w:rsidR="00496609" w:rsidRPr="00496609" w:rsidRDefault="00496609" w:rsidP="0049660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освоение обучающимися ВПД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и профессиональных компетенций;</w:t>
      </w:r>
    </w:p>
    <w:p w:rsidR="00496609" w:rsidRPr="00496609" w:rsidRDefault="00496609" w:rsidP="0049660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умений и опыта практической работы по специальности.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производственной практики: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производственной практики обучающийся должен:</w:t>
      </w:r>
    </w:p>
    <w:p w:rsidR="00496609" w:rsidRPr="00496609" w:rsidRDefault="00496609" w:rsidP="0049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приобрести практический опыт:</w:t>
      </w:r>
    </w:p>
    <w:p w:rsidR="009E5554" w:rsidRPr="009E5554" w:rsidRDefault="009E5554" w:rsidP="009E555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профилактических мероприятий при осуществлении сестринского ухода;</w:t>
      </w:r>
    </w:p>
    <w:p w:rsidR="00496609" w:rsidRPr="00496609" w:rsidRDefault="00496609" w:rsidP="0049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население принципам здорового образа жизни;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 осуществлять  оздоровительные и профилактические мероприятия;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пациента и его окружение по вопросам иммунопрофилактики;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по вопросам рационального и диетического питания;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мероприятия по проведению диспансеризации;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здоровье в разные возрастны периоды,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факторы, влияющие на здоровье,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сестринской деятельности по сохранению здоровья;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иммунопрофилактики различных групп населения;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рационального и диетического питания;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сестринского персонала при проведении диспансеризации населения и работе "школ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здоровья".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недель на освоение программы производственной практики:</w:t>
      </w:r>
    </w:p>
    <w:p w:rsidR="00496609" w:rsidRPr="00496609" w:rsidRDefault="00496609" w:rsidP="0049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 программы производственной практики по МДК. </w:t>
      </w:r>
      <w:r w:rsidRPr="00496609">
        <w:rPr>
          <w:rFonts w:ascii="Times New Roman" w:eastAsia="Calibri" w:hAnsi="Times New Roman" w:cs="Times New Roman"/>
          <w:bCs/>
          <w:sz w:val="24"/>
          <w:szCs w:val="24"/>
        </w:rPr>
        <w:t>02.01.1 Сестринский уход в терапии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 отводится – </w:t>
      </w: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недели.</w:t>
      </w: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6066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результаты освоения ПРОГРАММЫ ПРОИЗВОДСТВЕННОЙ ПРАКТИКИ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94" w:rsidRPr="00801094" w:rsidRDefault="00801094" w:rsidP="0080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производственной практики является овладение обучающимися видом профессиональной деятельности </w:t>
      </w:r>
      <w:r w:rsid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</w:t>
      </w:r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801094" w:rsidRPr="00801094" w:rsidTr="00F765FB">
        <w:trPr>
          <w:trHeight w:val="285"/>
        </w:trPr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Проводить санитарно- гигиеническое воспитание (просвещение)</w:t>
            </w:r>
          </w:p>
        </w:tc>
      </w:tr>
      <w:tr w:rsidR="00801094" w:rsidRPr="00801094" w:rsidTr="00F765FB">
        <w:trPr>
          <w:trHeight w:val="777"/>
        </w:trPr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Участвовать в проведении в профилактике инфекционных и 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неинфекционных мероприятий 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 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12108C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801094" w:rsidRPr="00801094" w:rsidTr="00606608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06608" w:rsidRPr="00801094" w:rsidTr="00606608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08" w:rsidRPr="00801094" w:rsidRDefault="00606608" w:rsidP="0060660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08" w:rsidRPr="00801094" w:rsidRDefault="00606608" w:rsidP="0060660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08" w:rsidRDefault="00606608" w:rsidP="0060660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608" w:rsidRDefault="00606608" w:rsidP="0060660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1094" w:rsidRPr="00801094" w:rsidTr="00606608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Кабинет участкового врача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01094" w:rsidRPr="00801094" w:rsidTr="00606608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 xml:space="preserve">Прививочный кабинет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01094" w:rsidRPr="00801094" w:rsidTr="00606608">
        <w:trPr>
          <w:trHeight w:val="26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color w:val="000000"/>
                <w:sz w:val="24"/>
                <w:szCs w:val="24"/>
              </w:rPr>
            </w:pPr>
            <w:r w:rsidRPr="00801094">
              <w:rPr>
                <w:color w:val="000000"/>
                <w:sz w:val="24"/>
                <w:szCs w:val="24"/>
              </w:rPr>
              <w:t xml:space="preserve">Кабинет профилактики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1094" w:rsidRPr="00801094" w:rsidTr="00606608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4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Школы здоровья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606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1094" w:rsidRPr="00801094" w:rsidTr="00606608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94" w:rsidRPr="00801094" w:rsidRDefault="00801094" w:rsidP="0080109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606608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606608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лучшей организации работы студентов целесообразно руководителю практики совместно с методическим руководством составить «скользящий» график прохождения практики, что позволит в полном объёме овладеть необходимыми практическими умениями.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801094" w:rsidTr="001A13FF">
        <w:trPr>
          <w:trHeight w:val="873"/>
        </w:trPr>
        <w:tc>
          <w:tcPr>
            <w:tcW w:w="1843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со структурой учреждения, правилами внутреннего трудового распорядка.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получение инструктажа по охране труда, противопожарной и инфекционной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606608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1\4</w:t>
            </w:r>
          </w:p>
        </w:tc>
      </w:tr>
      <w:tr w:rsidR="00801094" w:rsidRPr="00801094" w:rsidTr="001A13FF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Кабинет участкового врача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в условиях первичной медико- санитарной помощи: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населения разных возрастных групп и профессий для раннего выявления симптомов заболеваний различных органов и систем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диспансеризации населения на закрепленном участке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формирований диспансерных групп на закрепленном участке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наблюдении диспансерных больных с заболеваниями различных органов и систем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различных средств профилактики пациентами с конкретной патологией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патронаж к людям разного возраста и беременным;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проведению диспансеризации;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противоэпидемические мероприятия: выявление инфекционных   больных, наблюдение за очагом, иммунопрофилактика, санитарно-просветительская работа;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диспансеризации населения больных лиц с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повышенным риском сердечно- сосудистых, онкологических и других 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женщин фертильного возраста, с экстагенитальной 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патологией;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 мероприятия по санитарно- гигиеническому  воспитанию;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лечебные и диагностические врачебные назначения в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поликлинике и на дому;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АД,ЧСС, вес, рост;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санитарно – просветительскую работу;</w:t>
            </w:r>
          </w:p>
          <w:p w:rsidR="00801094" w:rsidRPr="00801094" w:rsidRDefault="00F765FB" w:rsidP="00A7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сопровождать пациентов и присутствовать на диагностических исследованиях.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606608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прививочном кабинете поликлиники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календарь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активную и пассивную иммунизацию на добровольцах в реальных условиях;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состоянием пациента при приведении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неотложную помощь при анафилактическом шоке;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патронаж к привитому ребенку;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документацию регистрации профилактических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пациента разного возраста к прививкам, вакцинации;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и вторичной 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индивидуальные планы и памятки по иммунопрофилактике;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консультировать  пациента по вопросам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текущую и заключительную дезинфекцию;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0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/8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Кабинет профилактики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функционального состояния организма, уровня здоровья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физического развития;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следующие технологии в профилактической медицине: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учёт факторов риска здоровья и факторов, определяющих здоровье 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табакокурения, алкоголизма, наркомании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гигиеническое обучение населения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использованием различных средств профилактики пациентами с конкретной патологией 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пациентов и их окружение по вопросам профилактики заболеваний различных органов и систем </w:t>
            </w:r>
          </w:p>
          <w:p w:rsidR="00801094" w:rsidRPr="00801094" w:rsidRDefault="00F765FB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санитарно-гигиеническое просвещение населения различных возрастов по профилактике заболеваний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606608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1/4</w:t>
            </w:r>
          </w:p>
        </w:tc>
      </w:tr>
      <w:tr w:rsidR="00F765FB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F765FB" w:rsidRDefault="00F765FB" w:rsidP="00801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школах здоровья для лиц с факторами риска и пациентов;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активное отношение пациента к своему здоровью;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пациентам в получении информации, необходимой для получений знаний о своём заболевании;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пациентов умения и навыки по самоанализу собственных факторов риска, связанных с привычками и образом жизни, самоконтролю за здоровьем;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информационную базу для школ здоровья: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бюллетени памятки и т.д.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801094" w:rsidRDefault="00606608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1/4</w:t>
            </w:r>
          </w:p>
        </w:tc>
      </w:tr>
      <w:tr w:rsidR="00801094" w:rsidRPr="00801094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606608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8/3</w:t>
            </w:r>
            <w:r w:rsidR="00801094"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9308B5" w:rsidRDefault="009308B5" w:rsidP="0012108C">
      <w:pPr>
        <w:keepNext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308B5" w:rsidRPr="009308B5" w:rsidRDefault="009308B5" w:rsidP="0093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манипуляций обязательных для выполнения с учетом уровня усвоения</w:t>
      </w:r>
    </w:p>
    <w:tbl>
      <w:tblPr>
        <w:tblW w:w="9737" w:type="dxa"/>
        <w:jc w:val="right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758"/>
        <w:gridCol w:w="962"/>
        <w:gridCol w:w="998"/>
        <w:gridCol w:w="1137"/>
        <w:gridCol w:w="6"/>
      </w:tblGrid>
      <w:tr w:rsidR="009308B5" w:rsidTr="009308B5">
        <w:trPr>
          <w:trHeight w:val="368"/>
          <w:jc w:val="righ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308B5" w:rsidTr="009308B5">
        <w:trPr>
          <w:trHeight w:val="270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</w:t>
            </w:r>
          </w:p>
        </w:tc>
      </w:tr>
      <w:tr w:rsidR="009308B5" w:rsidTr="009308B5">
        <w:trPr>
          <w:gridAfter w:val="1"/>
          <w:wAfter w:w="6" w:type="dxa"/>
          <w:trHeight w:val="66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 пациента, заполнение «Карты сестринского наблюдения за больным»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8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крови из вены на биохимическое исследование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70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АД, цифровая и графическая запись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97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97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мокроты на исследование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65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ингалятором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0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(выписывание) лекарств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52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пульса, его графическая запись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3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лекарств в шприц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3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электродов при записи ЭКГ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01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подсчёту суточного диуреза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6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постановке микроклизмы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2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0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4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мочи для проведения пробы Зимницкого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283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дыхательных движений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4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в/м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64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в/в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2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инсулина, наполнение шприца из флакона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п/к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системы для внутривенного  введения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на дому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проф. осмотре (кол-во принятых  пациентов)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манипуляции: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8B5" w:rsidRDefault="009308B5" w:rsidP="009308B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2E49" w:rsidRPr="0012108C" w:rsidRDefault="0012108C" w:rsidP="0012108C">
      <w:pPr>
        <w:keepNext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="00A72E49" w:rsidRPr="001210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01. Проведение профилактических мероприятий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1A13FF" w:rsidRPr="001A13FF" w:rsidRDefault="001A13FF" w:rsidP="001A13FF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 ресурсы.</w:t>
      </w:r>
    </w:p>
    <w:p w:rsidR="001A13FF" w:rsidRPr="001A13FF" w:rsidRDefault="001A13FF" w:rsidP="001A1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видео-роликов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12108C" w:rsidRDefault="00A72E49" w:rsidP="0012108C">
      <w:pPr>
        <w:pStyle w:val="a3"/>
        <w:numPr>
          <w:ilvl w:val="0"/>
          <w:numId w:val="3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210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Контроль и оценка результатов </w:t>
      </w:r>
      <w:r w:rsidR="009308B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ПРОИЗВОДСТВЕННОЙ ПРАКТИКИ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по ВПД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лечебно-диагностическом и реабилитационном процессах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807"/>
        <w:gridCol w:w="5614"/>
        <w:gridCol w:w="3140"/>
      </w:tblGrid>
      <w:tr w:rsidR="00A72E49" w:rsidRPr="00A72E49" w:rsidTr="00A72E49">
        <w:tc>
          <w:tcPr>
            <w:tcW w:w="807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Проводить санитарно- гигиеническое воспитание (просвещение)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Участвовать в проведении в профилактике инфекционных и </w:t>
            </w:r>
            <w:r>
              <w:rPr>
                <w:kern w:val="1"/>
                <w:sz w:val="24"/>
                <w:szCs w:val="24"/>
                <w:lang w:eastAsia="ar-SA"/>
              </w:rPr>
              <w:t>неинфекционных заболеваний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08C" w:rsidRDefault="0012108C" w:rsidP="004A7366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9308B5" w:rsidRPr="00A1172D" w:rsidRDefault="00A72E49" w:rsidP="00930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  <w:r w:rsidR="009308B5" w:rsidRPr="0093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8B5"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должно быть представлено руководителю практики. Защита результатов практики должна пройти в последний день практики.</w:t>
      </w:r>
    </w:p>
    <w:p w:rsidR="00A72E49" w:rsidRPr="009308B5" w:rsidRDefault="009308B5" w:rsidP="00930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и небрежно оформленные отчеты к защите не допускаются.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зводственной практике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подготовки. Учитываются: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A72E49" w:rsidRPr="009308B5" w:rsidRDefault="001A13FF" w:rsidP="009308B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9308B5" w:rsidRDefault="009308B5" w:rsidP="00930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5" w:rsidRDefault="009308B5" w:rsidP="00930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ведения дневника</w:t>
      </w:r>
    </w:p>
    <w:p w:rsidR="009308B5" w:rsidRPr="00A72E49" w:rsidRDefault="009308B5" w:rsidP="0093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9308B5" w:rsidRPr="00A72E49" w:rsidRDefault="009308B5" w:rsidP="0093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9308B5" w:rsidRPr="00A72E49" w:rsidRDefault="009308B5" w:rsidP="0093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9308B5" w:rsidRPr="00A1172D" w:rsidRDefault="009308B5" w:rsidP="0093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  Анти - СПИД (действия при возникновении 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аварийных ситуаций), противошоковой аптечки (действия при возникновении анафилактического шока).</w:t>
      </w:r>
    </w:p>
    <w:p w:rsidR="009308B5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9308B5" w:rsidRPr="00F44411" w:rsidRDefault="009308B5" w:rsidP="009308B5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9308B5" w:rsidRPr="00A1172D" w:rsidRDefault="009308B5" w:rsidP="0093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0B50" w:rsidRPr="009308B5" w:rsidRDefault="00496609" w:rsidP="009308B5">
      <w:pPr>
        <w:sectPr w:rsidR="00D90B50" w:rsidRPr="009308B5" w:rsidSect="00DB2B43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A1172D" w:rsidRPr="001A13FF" w:rsidRDefault="00D90B50" w:rsidP="00930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="00B8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A1172D" w:rsidRPr="00A1172D" w:rsidRDefault="00A1172D" w:rsidP="007D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44411" w:rsidRPr="00A1172D" w:rsidTr="007D040F">
        <w:tc>
          <w:tcPr>
            <w:tcW w:w="2411" w:type="dxa"/>
            <w:shd w:val="clear" w:color="auto" w:fill="auto"/>
          </w:tcPr>
          <w:p w:rsidR="00F44411" w:rsidRPr="00F44411" w:rsidRDefault="00F44411" w:rsidP="00F44411">
            <w:pPr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F44411"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  <w:t xml:space="preserve">ПМ 01 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F44411" w:rsidRPr="00F44411" w:rsidRDefault="00F44411" w:rsidP="00F4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F44411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   Проведение профилактических мероприятий</w:t>
            </w:r>
          </w:p>
          <w:p w:rsidR="00F44411" w:rsidRPr="00F44411" w:rsidRDefault="00F44411" w:rsidP="00A11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1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A1172D" w:rsidRPr="00A1172D" w:rsidRDefault="00A1172D" w:rsidP="00A1172D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 «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»          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20____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« 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»                    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20_____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44411" w:rsidRPr="00A1172D" w:rsidRDefault="00F44411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должность)от МО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930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A1172D" w:rsidRPr="00A1172D" w:rsidRDefault="00A1172D" w:rsidP="00A1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1134"/>
      </w:tblGrid>
      <w:tr w:rsidR="001A13FF" w:rsidRPr="00A1172D" w:rsidTr="001A13FF">
        <w:trPr>
          <w:trHeight w:val="1361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72D" w:rsidRDefault="00A1172D" w:rsidP="00D503AB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EE1FEE" w:rsidRDefault="00EE1FEE" w:rsidP="00D503AB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4"/>
          <w:szCs w:val="24"/>
          <w:lang w:eastAsia="ru-RU"/>
        </w:rPr>
        <w:sectPr w:rsidR="00EE1FEE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90B50" w:rsidRPr="00FF471E" w:rsidRDefault="00D90B50" w:rsidP="00D90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1E">
        <w:rPr>
          <w:rFonts w:ascii="Times New Roman" w:hAnsi="Times New Roman" w:cs="Times New Roman"/>
          <w:b/>
          <w:sz w:val="24"/>
          <w:szCs w:val="24"/>
        </w:rPr>
        <w:lastRenderedPageBreak/>
        <w:t>МАНИПУЛЯЦИОННЫЙ ЛИСТ</w:t>
      </w:r>
    </w:p>
    <w:tbl>
      <w:tblPr>
        <w:tblW w:w="1502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8222"/>
        <w:gridCol w:w="359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1342"/>
      </w:tblGrid>
      <w:tr w:rsidR="00D90B50" w:rsidRPr="00CE5FB8" w:rsidTr="004C106C">
        <w:trPr>
          <w:trHeight w:hRule="exact" w:val="4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50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Даты прохождения практики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мани-пуляций</w:t>
            </w:r>
          </w:p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46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4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Интервьюирование пациента, заполнение «Карты сестринского наблюдения за больным»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Взятие крови из вены на биохимическое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Измерение АД, цифровая и графическая запись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Сбор мокроты на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Пользование ингалятором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Раздача (выписывание) лекарств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Определение пульса, его графическая запись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Набор лекарств в шприц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Наложение электродов при записи ЭКГ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подсчёту суточного диуреза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постановке микроклизмы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пациента сбору мочи для проведения пробы Зимницкого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Определение частоты дыхательных движений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Выполнение в/м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2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Выполнение в/в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Расчёт инсулина, наполнение шприца из флакона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Постановка п/к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Подготовка системы для внутривенного  введения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Патронаж на дому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Участие в проф. осмотре (кол-во принятых  пациентов)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Другие манипуляции: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446C" w:rsidRPr="00D90B50" w:rsidRDefault="006B446C" w:rsidP="00D503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E5FB8" w:rsidRDefault="00CE5FB8" w:rsidP="00CE5F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5FB8" w:rsidSect="00CE5FB8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B8663F" w:rsidRDefault="00B8663F" w:rsidP="00B866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Pr="007D040F" w:rsidRDefault="00B8663F" w:rsidP="00B866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tbl>
      <w:tblPr>
        <w:tblStyle w:val="1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34.02.01. «Сестринское дело»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Pr="00F2429E" w:rsidRDefault="00F2429E" w:rsidP="00F2429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1"/>
        <w:tblpPr w:leftFromText="180" w:rightFromText="180" w:vertAnchor="text" w:horzAnchor="margin" w:tblpXSpec="center" w:tblpY="97"/>
        <w:tblW w:w="10950" w:type="dxa"/>
        <w:tblLayout w:type="fixed"/>
        <w:tblLook w:val="04A0" w:firstRow="1" w:lastRow="0" w:firstColumn="1" w:lastColumn="0" w:noHBand="0" w:noVBand="1"/>
      </w:tblPr>
      <w:tblGrid>
        <w:gridCol w:w="1453"/>
        <w:gridCol w:w="6271"/>
        <w:gridCol w:w="1100"/>
        <w:gridCol w:w="1275"/>
        <w:gridCol w:w="851"/>
      </w:tblGrid>
      <w:tr w:rsidR="00F2429E" w:rsidRPr="00F2429E" w:rsidTr="0012108C"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b/>
                <w:szCs w:val="24"/>
              </w:rPr>
            </w:pPr>
            <w:r w:rsidRPr="00F2429E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jc w:val="center"/>
              <w:rPr>
                <w:szCs w:val="24"/>
              </w:rPr>
            </w:pPr>
            <w:r w:rsidRPr="00F2429E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2429E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2429E" w:rsidRPr="00F2429E" w:rsidRDefault="00F2429E" w:rsidP="00F2429E">
            <w:pPr>
              <w:jc w:val="center"/>
              <w:rPr>
                <w:b/>
                <w:szCs w:val="24"/>
              </w:rPr>
            </w:pPr>
            <w:r w:rsidRPr="00F2429E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2429E" w:rsidRPr="00F2429E" w:rsidTr="0012108C"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b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1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2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3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продуктивный</w:t>
            </w: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 1.1.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ПК1.2.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 xml:space="preserve">Проводить санитарно-гигиеническое воспитание населения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 1.3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</w:tbl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 w:rsidRPr="00F242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7172">
        <w:rPr>
          <w:rFonts w:ascii="Times New Roman" w:eastAsia="Times New Roman" w:hAnsi="Times New Roman" w:cs="Times New Roman"/>
          <w:sz w:val="24"/>
          <w:szCs w:val="24"/>
        </w:rPr>
        <w:t>ПП ПМ. 01</w:t>
      </w:r>
      <w:r w:rsidRPr="00F2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профилактических мероприятий</w:t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  (не освоен) </w:t>
      </w:r>
    </w:p>
    <w:p w:rsidR="00F2429E" w:rsidRPr="00F2429E" w:rsidRDefault="00D07172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2429E"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29E" w:rsidRPr="00F2429E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="00F2429E" w:rsidRPr="00F24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2429E" w:rsidRPr="00F2429E" w:rsidRDefault="00F2429E" w:rsidP="00F2429E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2429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29E" w:rsidRPr="00F2429E" w:rsidRDefault="00F2429E" w:rsidP="00F2429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429E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2429E" w:rsidRPr="00F2429E" w:rsidTr="0012108C">
        <w:tc>
          <w:tcPr>
            <w:tcW w:w="2336" w:type="dxa"/>
            <w:hideMark/>
          </w:tcPr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429E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2429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2429E" w:rsidRPr="00F2429E" w:rsidRDefault="00F2429E" w:rsidP="00F2429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8663F" w:rsidRPr="007D040F" w:rsidRDefault="00B8663F" w:rsidP="00B8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4A7366" w:rsidP="00F242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ОГБОУ СПО «Иркутский базовый медицинский колледж»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tbl>
      <w:tblPr>
        <w:tblStyle w:val="11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34.02.01. «Сестринское дело»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DB2B43" w:rsidRPr="00F2429E" w:rsidTr="0012108C">
        <w:tc>
          <w:tcPr>
            <w:tcW w:w="2552" w:type="dxa"/>
          </w:tcPr>
          <w:p w:rsidR="00DB2B43" w:rsidRPr="00F2429E" w:rsidRDefault="00DB2B43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DB2B43" w:rsidRPr="00F2429E" w:rsidRDefault="00DB2B43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6804"/>
        <w:gridCol w:w="1418"/>
        <w:gridCol w:w="1176"/>
      </w:tblGrid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Самост-но</w:t>
            </w: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Интервьюирование пациента, заполнение «Карты сестринского наблюдения за больным» 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из вены на биохимическое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АД, цифровая и графическая запись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мокроты на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ингалятором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(выписывание) лекарств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пульса, его графическая запись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лекарств в шприц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электродов при записи ЭКГ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подсчёту суточного диуреза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постановке микроклизмы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сбору мочи для проведения пробы Зимницкого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 дыхательных движений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в/м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в/в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инсулина, наполнение шприца из флакона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п/к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системы для внутривенного  введения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на дому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проф. осмотре (кол-во принятых  пациентов)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манипуляции: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  <w:r w:rsidRPr="00F2429E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2429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  <w:r w:rsidRPr="00F2429E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2429E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2429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2429E" w:rsidRPr="00F2429E" w:rsidRDefault="00F2429E" w:rsidP="00F2429E">
      <w:pPr>
        <w:tabs>
          <w:tab w:val="left" w:pos="1260"/>
        </w:tabs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42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  <w:r w:rsidRPr="00F2429E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9E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2429E" w:rsidRPr="00F2429E" w:rsidRDefault="00F2429E" w:rsidP="00F2429E"/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1D7" w:rsidRDefault="00E321D7" w:rsidP="00B8663F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40F" w:rsidRPr="00DB2B43" w:rsidRDefault="00DB2B43" w:rsidP="00DB2B43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2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5</w:t>
      </w:r>
      <w:r w:rsidR="007D040F" w:rsidRPr="00DB2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лист изменений и дополнений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программу ПП ПМ 01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_________________  учебный год внесены следующие изменения и дополнения: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 и дополнения в прог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рамму ПП ПМ 01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 ____________ 20 ____ г. протокол № _______. </w:t>
      </w:r>
    </w:p>
    <w:p w:rsid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 ЦМК ________________ </w:t>
      </w:r>
      <w:r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>/О.Ю. Кадникова/</w:t>
      </w:r>
    </w:p>
    <w:p w:rsidR="00584B24" w:rsidRPr="007D040F" w:rsidRDefault="00584B24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sectPr w:rsidR="00584B24" w:rsidRPr="007D040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F0" w:rsidRDefault="005128F0" w:rsidP="00D90B50">
      <w:pPr>
        <w:spacing w:after="0" w:line="240" w:lineRule="auto"/>
      </w:pPr>
      <w:r>
        <w:separator/>
      </w:r>
    </w:p>
  </w:endnote>
  <w:endnote w:type="continuationSeparator" w:id="0">
    <w:p w:rsidR="005128F0" w:rsidRDefault="005128F0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50560"/>
      <w:docPartObj>
        <w:docPartGallery w:val="Page Numbers (Bottom of Page)"/>
        <w:docPartUnique/>
      </w:docPartObj>
    </w:sdtPr>
    <w:sdtEndPr/>
    <w:sdtContent>
      <w:p w:rsidR="00DB2B43" w:rsidRDefault="00DB2B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7B2">
          <w:rPr>
            <w:noProof/>
          </w:rPr>
          <w:t>4</w:t>
        </w:r>
        <w:r>
          <w:fldChar w:fldCharType="end"/>
        </w:r>
      </w:p>
    </w:sdtContent>
  </w:sdt>
  <w:p w:rsidR="00DB2B43" w:rsidRDefault="00DB2B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F0" w:rsidRDefault="005128F0" w:rsidP="00D90B50">
      <w:pPr>
        <w:spacing w:after="0" w:line="240" w:lineRule="auto"/>
      </w:pPr>
      <w:r>
        <w:separator/>
      </w:r>
    </w:p>
  </w:footnote>
  <w:footnote w:type="continuationSeparator" w:id="0">
    <w:p w:rsidR="005128F0" w:rsidRDefault="005128F0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66084"/>
    <w:multiLevelType w:val="hybridMultilevel"/>
    <w:tmpl w:val="A25E78B6"/>
    <w:lvl w:ilvl="0" w:tplc="4B58E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4761663"/>
    <w:multiLevelType w:val="hybridMultilevel"/>
    <w:tmpl w:val="A25E78B6"/>
    <w:lvl w:ilvl="0" w:tplc="4B58E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7233B0F"/>
    <w:multiLevelType w:val="hybridMultilevel"/>
    <w:tmpl w:val="F61890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5"/>
  </w:num>
  <w:num w:numId="5">
    <w:abstractNumId w:val="12"/>
  </w:num>
  <w:num w:numId="6">
    <w:abstractNumId w:val="2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4"/>
  </w:num>
  <w:num w:numId="17">
    <w:abstractNumId w:val="23"/>
  </w:num>
  <w:num w:numId="18">
    <w:abstractNumId w:val="8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26"/>
  </w:num>
  <w:num w:numId="24">
    <w:abstractNumId w:val="24"/>
  </w:num>
  <w:num w:numId="25">
    <w:abstractNumId w:val="1"/>
  </w:num>
  <w:num w:numId="26">
    <w:abstractNumId w:val="21"/>
  </w:num>
  <w:num w:numId="27">
    <w:abstractNumId w:val="2"/>
  </w:num>
  <w:num w:numId="28">
    <w:abstractNumId w:val="13"/>
  </w:num>
  <w:num w:numId="29">
    <w:abstractNumId w:val="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530EF"/>
    <w:rsid w:val="00087C4F"/>
    <w:rsid w:val="000A17B2"/>
    <w:rsid w:val="000D1CCE"/>
    <w:rsid w:val="00105A66"/>
    <w:rsid w:val="0012108C"/>
    <w:rsid w:val="0015696B"/>
    <w:rsid w:val="00173A8F"/>
    <w:rsid w:val="001A13FF"/>
    <w:rsid w:val="001F6556"/>
    <w:rsid w:val="0022019E"/>
    <w:rsid w:val="002675CA"/>
    <w:rsid w:val="00271922"/>
    <w:rsid w:val="00280CCD"/>
    <w:rsid w:val="00330A38"/>
    <w:rsid w:val="0036600E"/>
    <w:rsid w:val="003C6422"/>
    <w:rsid w:val="003F1105"/>
    <w:rsid w:val="00411525"/>
    <w:rsid w:val="00457749"/>
    <w:rsid w:val="00491BE2"/>
    <w:rsid w:val="00496609"/>
    <w:rsid w:val="004A7366"/>
    <w:rsid w:val="004C106C"/>
    <w:rsid w:val="004D7985"/>
    <w:rsid w:val="005128F0"/>
    <w:rsid w:val="005532DE"/>
    <w:rsid w:val="005604F9"/>
    <w:rsid w:val="00577D12"/>
    <w:rsid w:val="005828E6"/>
    <w:rsid w:val="00584B24"/>
    <w:rsid w:val="0059252E"/>
    <w:rsid w:val="005D16A9"/>
    <w:rsid w:val="00606608"/>
    <w:rsid w:val="006B446C"/>
    <w:rsid w:val="006F23E9"/>
    <w:rsid w:val="00721E19"/>
    <w:rsid w:val="0079386B"/>
    <w:rsid w:val="007D040F"/>
    <w:rsid w:val="007E70A8"/>
    <w:rsid w:val="00801094"/>
    <w:rsid w:val="009308B5"/>
    <w:rsid w:val="00936017"/>
    <w:rsid w:val="00955A2E"/>
    <w:rsid w:val="009E11DB"/>
    <w:rsid w:val="009E5554"/>
    <w:rsid w:val="00A1172D"/>
    <w:rsid w:val="00A379A5"/>
    <w:rsid w:val="00A47E76"/>
    <w:rsid w:val="00A72E49"/>
    <w:rsid w:val="00B025F4"/>
    <w:rsid w:val="00B1780E"/>
    <w:rsid w:val="00B24D49"/>
    <w:rsid w:val="00B33B1B"/>
    <w:rsid w:val="00B52F27"/>
    <w:rsid w:val="00B8663F"/>
    <w:rsid w:val="00B906D0"/>
    <w:rsid w:val="00B93927"/>
    <w:rsid w:val="00BA30FA"/>
    <w:rsid w:val="00BA5F45"/>
    <w:rsid w:val="00BF0941"/>
    <w:rsid w:val="00C31E4A"/>
    <w:rsid w:val="00C334E1"/>
    <w:rsid w:val="00C62897"/>
    <w:rsid w:val="00C86A72"/>
    <w:rsid w:val="00C96F1B"/>
    <w:rsid w:val="00C97F04"/>
    <w:rsid w:val="00CE5FB8"/>
    <w:rsid w:val="00D07172"/>
    <w:rsid w:val="00D503AB"/>
    <w:rsid w:val="00D873EC"/>
    <w:rsid w:val="00D90B50"/>
    <w:rsid w:val="00DB2B43"/>
    <w:rsid w:val="00DC7348"/>
    <w:rsid w:val="00DF6E3C"/>
    <w:rsid w:val="00E321D7"/>
    <w:rsid w:val="00E4335D"/>
    <w:rsid w:val="00E43A82"/>
    <w:rsid w:val="00E43F19"/>
    <w:rsid w:val="00E6235B"/>
    <w:rsid w:val="00EE1FEE"/>
    <w:rsid w:val="00F2429E"/>
    <w:rsid w:val="00F436A6"/>
    <w:rsid w:val="00F44411"/>
    <w:rsid w:val="00F765FB"/>
    <w:rsid w:val="00F90FD1"/>
    <w:rsid w:val="00F92F9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494B-6CDD-4C57-B5E0-913DA0FD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Зав.практики</cp:lastModifiedBy>
  <cp:revision>3</cp:revision>
  <cp:lastPrinted>2022-09-21T00:41:00Z</cp:lastPrinted>
  <dcterms:created xsi:type="dcterms:W3CDTF">2022-01-27T01:50:00Z</dcterms:created>
  <dcterms:modified xsi:type="dcterms:W3CDTF">2022-09-21T00:41:00Z</dcterms:modified>
</cp:coreProperties>
</file>