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6" w:rsidRPr="006F0CA5" w:rsidRDefault="00951E96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0" w:name="_GoBack"/>
      <w:r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Опорные тестовые задания для курсов повышения квалификации средних медицинских и фармацевтических работников </w:t>
      </w:r>
      <w:r w:rsidR="00FC327A"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на</w:t>
      </w:r>
      <w:r w:rsidR="00C20BA3"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получение сертификата</w:t>
      </w:r>
    </w:p>
    <w:p w:rsidR="00466CFB" w:rsidRPr="006F0CA5" w:rsidRDefault="00466CFB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66CFB" w:rsidRPr="006F0CA5" w:rsidRDefault="00466CFB" w:rsidP="00CD4F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0CA5">
        <w:rPr>
          <w:rFonts w:ascii="Times New Roman" w:hAnsi="Times New Roman" w:cs="Times New Roman"/>
          <w:b/>
          <w:i/>
          <w:sz w:val="24"/>
          <w:szCs w:val="24"/>
        </w:rPr>
        <w:t>Найдите один или несколько правильных ответов</w:t>
      </w:r>
    </w:p>
    <w:p w:rsidR="00225117" w:rsidRPr="006F0CA5" w:rsidRDefault="000707C8" w:rsidP="00070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Какие виды медицинской помощи оказываются гражданам в рамках программы государственных гарантий (бесплатно):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доврачебная, врачебная и специализированная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специализированная медицинская помощь, в том числе высокотехнологичная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скорая медицинская помощь, в том числе скорая специализированная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паллиативная медицинская помощь в медицинских организациях</w:t>
      </w:r>
    </w:p>
    <w:p w:rsidR="00514716" w:rsidRPr="006F0CA5" w:rsidRDefault="00514716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Пациент  имеет право на оказание бесплатной медицинской помощи: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системы ДМС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системы ОМС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программы государственных гарантий</w:t>
      </w:r>
    </w:p>
    <w:p w:rsidR="00514716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все варианты</w:t>
      </w:r>
    </w:p>
    <w:p w:rsidR="00514716" w:rsidRPr="006F0CA5" w:rsidRDefault="002F769C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514716" w:rsidRPr="006F0CA5">
        <w:rPr>
          <w:rFonts w:ascii="Times New Roman" w:hAnsi="Times New Roman" w:cs="Times New Roman"/>
          <w:sz w:val="24"/>
          <w:szCs w:val="24"/>
        </w:rPr>
        <w:t>ерны 2 и 3 варианты</w:t>
      </w:r>
    </w:p>
    <w:p w:rsidR="00225117" w:rsidRPr="006F0CA5" w:rsidRDefault="00225117" w:rsidP="00CD4F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3.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В рамках ФЗ-323 «Об основах охраны здоровья граждан в РФ», пациент имеет право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олучение консультаций врачей-специалистов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олучение лечебного питания в случае нахождения пациента на лечении в стационарных условиях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тказ от медицинского вмешательства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C557C8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Неправомерный отказ в предоставлении гражданину информации, предоставление которой предусматривается федеральными законами, влечет ответственность: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головную, административную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головную, гражданскую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а</w:t>
      </w:r>
      <w:r w:rsidR="00225117" w:rsidRPr="006F0CA5">
        <w:rPr>
          <w:rFonts w:ascii="Times New Roman" w:hAnsi="Times New Roman" w:cs="Times New Roman"/>
          <w:sz w:val="24"/>
          <w:szCs w:val="24"/>
        </w:rPr>
        <w:t>дминистративную, гражданскую</w:t>
      </w:r>
    </w:p>
    <w:p w:rsidR="00225117" w:rsidRPr="006F0CA5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Врачебная тайна – определение</w:t>
      </w:r>
    </w:p>
    <w:p w:rsidR="00225117" w:rsidRPr="006F0CA5" w:rsidRDefault="00115516" w:rsidP="003A5D6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ведения о факте обращения гражданина за оказанием медицинской помощи, состоянии его здоровья и диагнозе, личной жизни, иные сведения, полученные при его медицинском обследовании </w:t>
      </w:r>
    </w:p>
    <w:p w:rsidR="00225117" w:rsidRPr="006F0CA5" w:rsidRDefault="00115516" w:rsidP="003A5D6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6.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е</w:t>
      </w:r>
      <w:r w:rsidR="00225117" w:rsidRPr="006F0CA5">
        <w:rPr>
          <w:rFonts w:ascii="Times New Roman" w:hAnsi="Times New Roman" w:cs="Times New Roman"/>
          <w:sz w:val="24"/>
          <w:szCs w:val="24"/>
        </w:rPr>
        <w:t>сли пациент недееспособен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угрозе распространения инфекционных заболеваний, массовых отравлений и поражений;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запросу коллегии адвокатов в связи с судебным разбирательством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целях осуществления учета и контроля в системе добровольного медицинского страхования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56AFF" w:rsidRPr="006F0CA5">
        <w:rPr>
          <w:rFonts w:ascii="Times New Roman" w:hAnsi="Times New Roman" w:cs="Times New Roman"/>
          <w:sz w:val="24"/>
          <w:szCs w:val="24"/>
        </w:rPr>
        <w:t>ерны  1, 2 и 3</w:t>
      </w:r>
      <w:r w:rsidR="00E51021" w:rsidRPr="006F0CA5"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="00F56AFF" w:rsidRPr="006F0CA5">
        <w:rPr>
          <w:rFonts w:ascii="Times New Roman" w:hAnsi="Times New Roman" w:cs="Times New Roman"/>
          <w:sz w:val="24"/>
          <w:szCs w:val="24"/>
        </w:rPr>
        <w:t>.</w:t>
      </w:r>
    </w:p>
    <w:p w:rsidR="00E51021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E51021" w:rsidRPr="006F0CA5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7E6D78" w:rsidRPr="006F0CA5" w:rsidRDefault="007E6D78" w:rsidP="0046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225117" w:rsidP="00CD4F4B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1E447F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В каких случаях застрахованное лицо </w:t>
      </w:r>
      <w:r w:rsidRPr="006F0CA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F0CA5">
        <w:rPr>
          <w:rFonts w:ascii="Times New Roman" w:hAnsi="Times New Roman" w:cs="Times New Roman"/>
          <w:b/>
          <w:sz w:val="24"/>
          <w:szCs w:val="24"/>
        </w:rPr>
        <w:t>о предъявлят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ь полис обязательного медицинского страхования при обращении за медицинской помощью в МО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экстренной медицинской помощи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неотложной медицинской помощи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 ПМСП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ри выписке медицинской справки 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504960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За нарушение неприкосновенности частной жизни (врачебной тайны) с использованием своего служебного положения наступает наказание в</w:t>
      </w:r>
      <w:r w:rsidR="00C11991" w:rsidRPr="006F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виде:</w:t>
      </w:r>
    </w:p>
    <w:p w:rsidR="00225117" w:rsidRPr="006F0CA5" w:rsidRDefault="00225117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штраф до 200 тысяч рублей</w:t>
      </w:r>
    </w:p>
    <w:p w:rsidR="00225117" w:rsidRPr="006F0CA5" w:rsidRDefault="00504960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ш</w:t>
      </w:r>
      <w:r w:rsidR="00225117" w:rsidRPr="006F0CA5">
        <w:rPr>
          <w:rFonts w:ascii="Times New Roman" w:hAnsi="Times New Roman" w:cs="Times New Roman"/>
          <w:sz w:val="24"/>
          <w:szCs w:val="24"/>
        </w:rPr>
        <w:t>траф до 200 тысяч рублей либо лишение свободы на срок до 2 лет</w:t>
      </w:r>
    </w:p>
    <w:p w:rsidR="00225117" w:rsidRPr="006F0CA5" w:rsidRDefault="00504960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исциплинарной ответственности (замечание, выговор и др.)</w:t>
      </w:r>
    </w:p>
    <w:p w:rsidR="00225117" w:rsidRPr="006F0CA5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EA5076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Что такое служебный подлог:</w:t>
      </w:r>
    </w:p>
    <w:p w:rsidR="00225117" w:rsidRPr="006F0CA5" w:rsidRDefault="00152FD3" w:rsidP="003A5D6B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A24AFA" w:rsidRPr="006F0CA5">
        <w:rPr>
          <w:rFonts w:ascii="Times New Roman" w:hAnsi="Times New Roman" w:cs="Times New Roman"/>
          <w:sz w:val="24"/>
          <w:szCs w:val="24"/>
        </w:rPr>
        <w:t xml:space="preserve">несение должностным лицом,   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в официальные документы заведомо ложных сведений, внесение в указанные документы исправлений, искажающих </w:t>
      </w:r>
      <w:r w:rsidRPr="006F0CA5">
        <w:rPr>
          <w:rFonts w:ascii="Times New Roman" w:hAnsi="Times New Roman" w:cs="Times New Roman"/>
          <w:sz w:val="24"/>
          <w:szCs w:val="24"/>
        </w:rPr>
        <w:t>их действительное содержание.</w:t>
      </w:r>
    </w:p>
    <w:p w:rsidR="00225117" w:rsidRPr="006F0CA5" w:rsidRDefault="00152FD3" w:rsidP="003A5D6B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A24AFA" w:rsidRPr="006F0CA5">
        <w:rPr>
          <w:rFonts w:ascii="Times New Roman" w:hAnsi="Times New Roman" w:cs="Times New Roman"/>
          <w:sz w:val="24"/>
          <w:szCs w:val="24"/>
        </w:rPr>
        <w:t xml:space="preserve">несение должностным лицом,  </w:t>
      </w:r>
      <w:r w:rsidR="00225117" w:rsidRPr="006F0CA5">
        <w:rPr>
          <w:rFonts w:ascii="Times New Roman" w:hAnsi="Times New Roman" w:cs="Times New Roman"/>
          <w:sz w:val="24"/>
          <w:szCs w:val="24"/>
        </w:rPr>
        <w:t>в любые  документы неточных сведений, а равно внесение в указанные документы исправлений, искажающих их действительное содержание</w:t>
      </w:r>
      <w:r w:rsidRPr="006F0CA5">
        <w:rPr>
          <w:rFonts w:ascii="Times New Roman" w:hAnsi="Times New Roman" w:cs="Times New Roman"/>
          <w:sz w:val="24"/>
          <w:szCs w:val="24"/>
        </w:rPr>
        <w:t>.</w:t>
      </w:r>
    </w:p>
    <w:p w:rsidR="00EA5076" w:rsidRPr="006F0CA5" w:rsidRDefault="00EA5076" w:rsidP="00EA507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10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FE0" w:rsidRPr="006F0CA5">
        <w:rPr>
          <w:rFonts w:ascii="Times New Roman" w:hAnsi="Times New Roman" w:cs="Times New Roman"/>
          <w:b/>
          <w:sz w:val="24"/>
          <w:szCs w:val="24"/>
        </w:rPr>
        <w:t>Санитарные правила – это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6F0CA5" w:rsidRDefault="00225117" w:rsidP="003A5D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6F0CA5" w:rsidRDefault="00225117" w:rsidP="00CD4F4B">
      <w:pPr>
        <w:pStyle w:val="a3"/>
        <w:spacing w:after="0" w:line="240" w:lineRule="auto"/>
        <w:ind w:left="82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5117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11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Эп</w:t>
      </w:r>
      <w:r w:rsidR="00C5344E" w:rsidRPr="006F0CA5">
        <w:rPr>
          <w:rFonts w:ascii="Times New Roman" w:hAnsi="Times New Roman" w:cs="Times New Roman"/>
          <w:b/>
          <w:sz w:val="24"/>
          <w:szCs w:val="24"/>
        </w:rPr>
        <w:t>идемиологические правила – это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6F0CA5" w:rsidRDefault="00225117" w:rsidP="003A5D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6F0CA5" w:rsidRDefault="00225117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12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076" w:rsidRPr="006F0CA5">
        <w:rPr>
          <w:rFonts w:ascii="Times New Roman" w:hAnsi="Times New Roman" w:cs="Times New Roman"/>
          <w:b/>
          <w:sz w:val="24"/>
          <w:szCs w:val="24"/>
        </w:rPr>
        <w:t>В 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бязанности медицинских и фармацевтических работников, согласно ФЗ-323</w:t>
      </w:r>
      <w:r w:rsidR="00EA5076" w:rsidRPr="006F0CA5">
        <w:rPr>
          <w:rFonts w:ascii="Times New Roman" w:hAnsi="Times New Roman" w:cs="Times New Roman"/>
          <w:b/>
          <w:sz w:val="24"/>
          <w:szCs w:val="24"/>
        </w:rPr>
        <w:t xml:space="preserve"> не входит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облюдать врачебную тайну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овершенствовать профессиональные знания и навыки путем </w:t>
      </w:r>
      <w:proofErr w:type="gramStart"/>
      <w:r w:rsidR="00225117" w:rsidRPr="006F0CA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программам</w:t>
      </w:r>
    </w:p>
    <w:p w:rsidR="00A765CF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ринимать от организаций, занимающихся разработкой, производством лекарственных препаратов</w:t>
      </w:r>
      <w:r w:rsidRPr="006F0CA5">
        <w:rPr>
          <w:rFonts w:ascii="Times New Roman" w:hAnsi="Times New Roman" w:cs="Times New Roman"/>
          <w:sz w:val="24"/>
          <w:szCs w:val="24"/>
        </w:rPr>
        <w:t xml:space="preserve"> эти препараты для реализации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76" w:rsidRPr="006F0CA5" w:rsidRDefault="00EA5076" w:rsidP="00EA507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13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Медицинскому персоналу осуществлять эвтаназию: 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</w:t>
      </w:r>
      <w:r w:rsidR="00225117" w:rsidRPr="006F0CA5">
        <w:rPr>
          <w:rFonts w:ascii="Times New Roman" w:hAnsi="Times New Roman" w:cs="Times New Roman"/>
          <w:sz w:val="24"/>
          <w:szCs w:val="24"/>
        </w:rPr>
        <w:t>азрешается по просьбе больного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опускается в исключительных случаях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апрещается законом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</w:t>
      </w:r>
      <w:r w:rsidR="00225117" w:rsidRPr="006F0CA5">
        <w:rPr>
          <w:rFonts w:ascii="Times New Roman" w:hAnsi="Times New Roman" w:cs="Times New Roman"/>
          <w:sz w:val="24"/>
          <w:szCs w:val="24"/>
        </w:rPr>
        <w:t>азрешается по просьбе родственников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14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Неоказание медицинской помощи без уважительной причины больному, нуждающемуся в ней – это: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реступление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халатность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лоупотребление служебным положением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EA5076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Пациентам медицинская помощь (безвозмездная) в медицинских организациях предоставляется при наличии: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м</w:t>
      </w:r>
      <w:r w:rsidR="00225117" w:rsidRPr="006F0CA5">
        <w:rPr>
          <w:rFonts w:ascii="Times New Roman" w:hAnsi="Times New Roman" w:cs="Times New Roman"/>
          <w:sz w:val="24"/>
          <w:szCs w:val="24"/>
        </w:rPr>
        <w:t>едицинского полиса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олиса ДМС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оговора об оказании медицинской услуги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к</w:t>
      </w:r>
      <w:r w:rsidR="00225117" w:rsidRPr="006F0CA5">
        <w:rPr>
          <w:rFonts w:ascii="Times New Roman" w:hAnsi="Times New Roman" w:cs="Times New Roman"/>
          <w:sz w:val="24"/>
          <w:szCs w:val="24"/>
        </w:rPr>
        <w:t>витанции об оплате медицинской услуги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16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По определению ВОЗ здоровье – это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..:</w:t>
      </w:r>
      <w:proofErr w:type="gramEnd"/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тсутствие болезней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</w:t>
      </w:r>
      <w:r w:rsidR="00225117" w:rsidRPr="006F0CA5">
        <w:rPr>
          <w:rFonts w:ascii="Times New Roman" w:hAnsi="Times New Roman" w:cs="Times New Roman"/>
          <w:sz w:val="24"/>
          <w:szCs w:val="24"/>
        </w:rPr>
        <w:t>ормальное функционирование систем организма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остояние полного физического, духовного и социального благополучия, а не только   отсутствие болезней или физических дефектов      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остояние организма человека, когда его функции уравновешены с внешней средой и отсутствуют </w:t>
      </w:r>
      <w:r w:rsidR="00E856B5" w:rsidRPr="006F0CA5">
        <w:rPr>
          <w:rFonts w:ascii="Times New Roman" w:hAnsi="Times New Roman" w:cs="Times New Roman"/>
          <w:sz w:val="24"/>
          <w:szCs w:val="24"/>
        </w:rPr>
        <w:t xml:space="preserve"> </w:t>
      </w:r>
      <w:r w:rsidR="00225117" w:rsidRPr="006F0CA5">
        <w:rPr>
          <w:rFonts w:ascii="Times New Roman" w:hAnsi="Times New Roman" w:cs="Times New Roman"/>
          <w:sz w:val="24"/>
          <w:szCs w:val="24"/>
        </w:rPr>
        <w:t>болезненные изменения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17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Наибольшее влияние на формирование здоровья населения оказывает: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</w:t>
      </w:r>
      <w:r w:rsidR="00225117" w:rsidRPr="006F0CA5">
        <w:rPr>
          <w:rFonts w:ascii="Times New Roman" w:hAnsi="Times New Roman" w:cs="Times New Roman"/>
          <w:sz w:val="24"/>
          <w:szCs w:val="24"/>
        </w:rPr>
        <w:t>енетический риск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кружающая среда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браз жизни населения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ровень и качество медицинской помощи</w:t>
      </w:r>
    </w:p>
    <w:p w:rsidR="00225117" w:rsidRPr="006F0CA5" w:rsidRDefault="00225117" w:rsidP="00CD4F4B">
      <w:pPr>
        <w:pStyle w:val="a3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466CFB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18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пациента для любого вида медицинского 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17" w:rsidRPr="006F0CA5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вмешательства: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бязательно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ж</w:t>
      </w:r>
      <w:r w:rsidR="00225117" w:rsidRPr="006F0CA5">
        <w:rPr>
          <w:rFonts w:ascii="Times New Roman" w:hAnsi="Times New Roman" w:cs="Times New Roman"/>
          <w:sz w:val="24"/>
          <w:szCs w:val="24"/>
        </w:rPr>
        <w:t>елательно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</w:t>
      </w:r>
      <w:r w:rsidR="00225117" w:rsidRPr="006F0CA5">
        <w:rPr>
          <w:rFonts w:ascii="Times New Roman" w:hAnsi="Times New Roman" w:cs="Times New Roman"/>
          <w:sz w:val="24"/>
          <w:szCs w:val="24"/>
        </w:rPr>
        <w:t>е обязательно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ависит от вида вмешательства</w:t>
      </w:r>
    </w:p>
    <w:p w:rsidR="00225117" w:rsidRPr="006F0CA5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19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Врачебную тайну составляет информация: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диагнозе и лечении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 обращении и заболевании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прогнозе и исходе болезни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верны 1 и 2варианты 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1, 3 и 6 варианты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ся</w:t>
      </w:r>
      <w:r w:rsidRPr="006F0CA5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225117" w:rsidRPr="006F0CA5">
        <w:rPr>
          <w:rFonts w:ascii="Times New Roman" w:hAnsi="Times New Roman" w:cs="Times New Roman"/>
          <w:sz w:val="24"/>
          <w:szCs w:val="24"/>
        </w:rPr>
        <w:t>, содержащаяся в медицинской документации пациента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156FB5" w:rsidRPr="006F0CA5" w:rsidRDefault="00156FB5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20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 интересах лечения ребенка один из родителей имеет право находиться в стационаре совместно с ребенком (с предоставлением койко-места) в возрасте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1 года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3-х лет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4-х лет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любом</w:t>
      </w:r>
    </w:p>
    <w:p w:rsidR="00225117" w:rsidRPr="006F0CA5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21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Медицинский работник вправе раскрыть конфиденциальную информацию о пациенте только: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осле смерти больного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просьбе родственников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письменного согласия пациента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распоряжению главного врача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22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Обеспечение здоровье сберегающих и безопасных условий труда в медицинской организации возлагается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к</w:t>
      </w:r>
      <w:r w:rsidR="00225117" w:rsidRPr="006F0CA5">
        <w:rPr>
          <w:rFonts w:ascii="Times New Roman" w:hAnsi="Times New Roman" w:cs="Times New Roman"/>
          <w:sz w:val="24"/>
          <w:szCs w:val="24"/>
        </w:rPr>
        <w:t>аждого работника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а</w:t>
      </w:r>
      <w:r w:rsidR="00225117" w:rsidRPr="006F0CA5">
        <w:rPr>
          <w:rFonts w:ascii="Times New Roman" w:hAnsi="Times New Roman" w:cs="Times New Roman"/>
          <w:sz w:val="24"/>
          <w:szCs w:val="24"/>
        </w:rPr>
        <w:t>дминистрацию МО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инженера по технике безопасности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23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Медицинские работники и фармацевтические работники имеют право профессиональную подготовку, переподготовку и повышение квалификации в соответствии с требованием ТК РФ и ФЗ-323 за счет средств: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обственных средств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редств работодателя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средств министерства здравоохранения</w:t>
      </w:r>
    </w:p>
    <w:p w:rsidR="00F670AF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670AF" w:rsidRPr="006F0CA5">
        <w:rPr>
          <w:rFonts w:ascii="Times New Roman" w:hAnsi="Times New Roman" w:cs="Times New Roman"/>
          <w:sz w:val="24"/>
          <w:szCs w:val="24"/>
        </w:rPr>
        <w:t>ерны 1 и 2 варианты</w:t>
      </w:r>
    </w:p>
    <w:p w:rsidR="00F670AF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670AF" w:rsidRPr="006F0CA5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24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Санкции в отношении медицинских работников по гражданским делам наказание предусмотрено в виде: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м</w:t>
      </w:r>
      <w:r w:rsidR="00225117" w:rsidRPr="006F0CA5">
        <w:rPr>
          <w:rFonts w:ascii="Times New Roman" w:hAnsi="Times New Roman" w:cs="Times New Roman"/>
          <w:sz w:val="24"/>
          <w:szCs w:val="24"/>
        </w:rPr>
        <w:t>атериальной компенсации (материальный + моральный ущерб)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тстранение от должности, запрет медицинской практики, иногда наказание вплоть до тюремного заключения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озможность подачи гражданского иска в уголовном деле</w:t>
      </w:r>
    </w:p>
    <w:p w:rsidR="00225117" w:rsidRPr="006F0CA5" w:rsidRDefault="00225117" w:rsidP="00137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25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За совершение дисциплинарного проступка работодатель имеет право применить к нарушителю </w:t>
      </w:r>
      <w:r w:rsidR="00137898" w:rsidRPr="006F0CA5">
        <w:rPr>
          <w:rFonts w:ascii="Times New Roman" w:hAnsi="Times New Roman" w:cs="Times New Roman"/>
          <w:b/>
          <w:sz w:val="24"/>
          <w:szCs w:val="24"/>
        </w:rPr>
        <w:t>вид дисциплинарного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 взыскания</w:t>
      </w:r>
      <w:r w:rsidR="00137898" w:rsidRPr="006F0C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37898" w:rsidRPr="006F0CA5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замечания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ыговор</w:t>
      </w:r>
      <w:r w:rsidRPr="006F0CA5">
        <w:rPr>
          <w:rFonts w:ascii="Times New Roman" w:hAnsi="Times New Roman" w:cs="Times New Roman"/>
          <w:sz w:val="24"/>
          <w:szCs w:val="24"/>
        </w:rPr>
        <w:t>а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AA6FAF" w:rsidRPr="006F0CA5">
        <w:rPr>
          <w:rFonts w:ascii="Times New Roman" w:hAnsi="Times New Roman" w:cs="Times New Roman"/>
          <w:sz w:val="24"/>
          <w:szCs w:val="24"/>
        </w:rPr>
        <w:t>орицания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увольнения</w:t>
      </w:r>
    </w:p>
    <w:p w:rsidR="00225117" w:rsidRPr="006F0CA5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26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Определите по значимости статус нормативных документов в ЗО: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риказы; Федеральные законы; СанПиНы; Постановления правительства РФ и др.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ф</w:t>
      </w:r>
      <w:r w:rsidR="00225117" w:rsidRPr="006F0CA5">
        <w:rPr>
          <w:rFonts w:ascii="Times New Roman" w:hAnsi="Times New Roman" w:cs="Times New Roman"/>
          <w:sz w:val="24"/>
          <w:szCs w:val="24"/>
        </w:rPr>
        <w:t>едеральные законы; СанПиНы; Постановления правительства РФ; Приказы и др.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ф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едеральные законы; Постановления правительства РФ; Приказы; СанПиНы;  и </w:t>
      </w:r>
      <w:proofErr w:type="spellStart"/>
      <w:proofErr w:type="gramStart"/>
      <w:r w:rsidR="00225117" w:rsidRPr="006F0CA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225117" w:rsidRPr="006F0CA5" w:rsidRDefault="00303A1E" w:rsidP="00CD4F4B">
      <w:pPr>
        <w:pStyle w:val="a4"/>
        <w:spacing w:after="0" w:afterAutospacing="0"/>
      </w:pPr>
      <w:r w:rsidRPr="006F0CA5">
        <w:rPr>
          <w:b/>
          <w:bCs/>
          <w:iCs/>
        </w:rPr>
        <w:t>27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Заболевания, возникающие в результате неправильного поведения медицинского персонала, называются: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proofErr w:type="spellStart"/>
      <w:r w:rsidRPr="006F0CA5">
        <w:t>эгротогении</w:t>
      </w:r>
      <w:proofErr w:type="spellEnd"/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ятрогении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неврастении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психопатии</w:t>
      </w:r>
    </w:p>
    <w:p w:rsidR="00F3294D" w:rsidRPr="006F0CA5" w:rsidRDefault="00F3294D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  <w:rPr>
          <w:b/>
        </w:rPr>
      </w:pPr>
      <w:r w:rsidRPr="006F0CA5">
        <w:rPr>
          <w:b/>
          <w:bCs/>
          <w:iCs/>
        </w:rPr>
        <w:t>28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Стимулирование работников – это:</w:t>
      </w:r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>контроль деятельности</w:t>
      </w:r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 xml:space="preserve">премирование </w:t>
      </w:r>
      <w:proofErr w:type="gramStart"/>
      <w:r w:rsidRPr="006F0CA5">
        <w:t>лучших</w:t>
      </w:r>
      <w:proofErr w:type="gramEnd"/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>побуждение к активной деятельности с помощью внешних факторов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29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 xml:space="preserve">Принятая в современном здравоохранении модель взаимоотношений медиков и пациентов называется: 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bookmarkStart w:id="1" w:name="OCRUncertain084"/>
      <w:bookmarkEnd w:id="1"/>
      <w:r w:rsidRPr="006F0CA5">
        <w:t>патерналистской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деонтологической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технической</w:t>
      </w:r>
    </w:p>
    <w:p w:rsidR="008C3D9B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партнерской</w:t>
      </w:r>
    </w:p>
    <w:p w:rsidR="00A43926" w:rsidRPr="006F0CA5" w:rsidRDefault="00A43926" w:rsidP="00A43926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30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Приоритет в оказании медицинской помощи зависит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от социального статуса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возраста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личных отношений медицинского работника и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медицинских показаний к оказанию медицинской помощи</w:t>
      </w:r>
    </w:p>
    <w:p w:rsidR="00A43926" w:rsidRPr="006F0CA5" w:rsidRDefault="00A43926" w:rsidP="00A43926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31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Полная материальная ответственность возлагается на работника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t xml:space="preserve">достигшего 18 лет, в рамках письменного договора 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lastRenderedPageBreak/>
        <w:t xml:space="preserve">достигшего 21 года, без договора 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t>любого возраста, с устного согласия</w:t>
      </w:r>
    </w:p>
    <w:p w:rsidR="00225117" w:rsidRPr="006F0CA5" w:rsidRDefault="00225117" w:rsidP="00F3294D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32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Отказ от медицинского вмешательства с указанием возможных последствий оформляется в медицинской документации с подписью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медицинского работника, гражданина или его представителя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родственников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любого сопровождающего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685873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33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Документ, в котором оговорены условия труда конкретного работника в соответствии с требованиями охраны труда, - это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правила внутреннего трудового распорядка организации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трудовой договор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коллективный договор</w:t>
      </w:r>
    </w:p>
    <w:p w:rsidR="00685873" w:rsidRPr="006F0CA5" w:rsidRDefault="00225117" w:rsidP="00F3294D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6F0CA5">
        <w:rPr>
          <w:b/>
          <w:bCs/>
          <w:i/>
          <w:iCs/>
        </w:rPr>
        <w:t xml:space="preserve"> </w:t>
      </w: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34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Графики сменности доводятся до сведения работников не позже, чем</w:t>
      </w:r>
    </w:p>
    <w:p w:rsidR="00685873" w:rsidRPr="006F0CA5" w:rsidRDefault="00225117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 xml:space="preserve">за 1 месяц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 xml:space="preserve">за </w:t>
      </w:r>
      <w:r w:rsidR="00225117" w:rsidRPr="006F0CA5">
        <w:t xml:space="preserve">2 недели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>за</w:t>
      </w:r>
      <w:r w:rsidR="00225117" w:rsidRPr="006F0CA5">
        <w:t xml:space="preserve"> 7 дней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>за</w:t>
      </w:r>
      <w:r w:rsidR="00225117" w:rsidRPr="006F0CA5">
        <w:t xml:space="preserve"> 3 дня 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35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Требования к рабочим местам (условиям труда) медицинского персонала определены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Законом «Об основах охраны здоровья граждан в РФ»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приказом Минздравсоцразвития России от 16 апреля 2008 № 176н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СанПиН 2.1.3.2630-10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36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Передача сведений, составляющих медицинскую тайну, без согласия пациента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допускается при угрозе распространения инфекционных заболеваний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допускается при проведении научных изысканий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proofErr w:type="gramStart"/>
      <w:r w:rsidRPr="006F0CA5">
        <w:t>разрешена</w:t>
      </w:r>
      <w:proofErr w:type="gramEnd"/>
      <w:r w:rsidRPr="006F0CA5">
        <w:t xml:space="preserve"> для предоставления близким родственникам или в администрацию по месту работы пациента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proofErr w:type="gramStart"/>
      <w:r w:rsidRPr="006F0CA5">
        <w:t>запрещена</w:t>
      </w:r>
      <w:proofErr w:type="gramEnd"/>
      <w:r w:rsidRPr="006F0CA5">
        <w:t xml:space="preserve"> без каких-либо исключений</w:t>
      </w:r>
    </w:p>
    <w:p w:rsidR="00225117" w:rsidRPr="006F0CA5" w:rsidRDefault="00225117" w:rsidP="00F3294D">
      <w:pPr>
        <w:pStyle w:val="a4"/>
        <w:spacing w:before="0" w:beforeAutospacing="0" w:after="0" w:afterAutospacing="0"/>
        <w:ind w:left="357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37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Дисциплинарное взыскание может быть применено со дня его обнаружения не позднее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3 дней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10 дней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1 месяца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6 месяцев со дня обнаружения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38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Нормы поведения людей, принятые в обществе, называются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этикой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моралью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культурой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нравственностью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39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Синдром профессионального выгорания - это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ощущение физической усталости, вызванное работой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состояние физического, эмоционального и умственного истощения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чувство собственной некомпетентности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неэтичное отношение к пациентам и коллегам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40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Вы заняты беседой с пациентом в кабинете. К Вам заходит коллега с важным деловым разговором. В такой ситуации следует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попросить пациента выйти из кабинета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сразу прервать разговор с пациентом и выйти из кабинета для разговора с коллегой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извиниться перед пациентом и договориться о скорой беседе с коллегой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lastRenderedPageBreak/>
        <w:t>извиниться перед пациентом и в его присутствии сразу же обсудить проблемы с коллегой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41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процессе разговора с пациентом вы что-либо пропустили или не поняли. Вам следует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повторить свой вопрос более громко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указать собеседнику на то, что он, например, говорит очень тихо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извиниться и уточнить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не предпринимать никаких действий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42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Является ли этичным на рабочем месте обращение медицинских работников друг к другу на «ты» и по имени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да, если это близкие друзья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да, если это родственники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конечно, такое общение делает обстановку в коллективе более теплой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нет, деловые отношения подразумевают официальный стиль общения</w:t>
      </w:r>
    </w:p>
    <w:p w:rsidR="004744A6" w:rsidRPr="006F0CA5" w:rsidRDefault="004744A6" w:rsidP="004744A6">
      <w:pPr>
        <w:pStyle w:val="a4"/>
        <w:spacing w:before="0" w:beforeAutospacing="0" w:after="0" w:afterAutospacing="0"/>
        <w:ind w:left="720"/>
      </w:pPr>
    </w:p>
    <w:p w:rsidR="00225117" w:rsidRPr="006F0CA5" w:rsidRDefault="00225117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 xml:space="preserve"> </w:t>
      </w:r>
      <w:r w:rsidR="00303A1E" w:rsidRPr="006F0CA5">
        <w:rPr>
          <w:b/>
          <w:bCs/>
          <w:iCs/>
        </w:rPr>
        <w:t>43</w:t>
      </w:r>
      <w:r w:rsidR="00DB691A" w:rsidRPr="006F0CA5">
        <w:rPr>
          <w:b/>
          <w:bCs/>
          <w:iCs/>
        </w:rPr>
        <w:t xml:space="preserve">. </w:t>
      </w:r>
      <w:r w:rsidRPr="006F0CA5">
        <w:rPr>
          <w:b/>
          <w:bCs/>
          <w:iCs/>
        </w:rPr>
        <w:t xml:space="preserve">Конечная цель паллиативной медицины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полная реабилитация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выздоровление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>помощь семье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улучшение качества жизни пациента 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225117" w:rsidP="00F3294D">
      <w:pPr>
        <w:pStyle w:val="a4"/>
        <w:spacing w:before="0" w:beforeAutospacing="0" w:after="0" w:afterAutospacing="0"/>
      </w:pPr>
      <w:r w:rsidRPr="006F0CA5">
        <w:rPr>
          <w:b/>
          <w:bCs/>
          <w:i/>
          <w:iCs/>
        </w:rPr>
        <w:t xml:space="preserve"> </w:t>
      </w:r>
      <w:r w:rsidR="00303A1E" w:rsidRPr="006F0CA5">
        <w:rPr>
          <w:b/>
          <w:bCs/>
          <w:iCs/>
        </w:rPr>
        <w:t>44</w:t>
      </w:r>
      <w:r w:rsidR="001567F6" w:rsidRPr="006F0CA5">
        <w:rPr>
          <w:b/>
          <w:bCs/>
          <w:iCs/>
        </w:rPr>
        <w:t xml:space="preserve">. </w:t>
      </w:r>
      <w:r w:rsidRPr="006F0CA5">
        <w:rPr>
          <w:b/>
          <w:bCs/>
          <w:iCs/>
        </w:rPr>
        <w:t>«Золотое» правило нравственности гласит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«Не поступай с другими так, как не хотел бы ты, чтобы они поступали по отношению к тебе»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«Не навреди»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«Будь честен с самим собой и с окружающими людьми»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«Пациент всегда прав!»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45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Перечень изделий медицинского назначения, подлежащих санитарно-эпидемиологической и гигиенической оценке, утвержден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2.1.7.727-99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3.5.2528-09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2.1.3.2630-10</w:t>
      </w:r>
    </w:p>
    <w:p w:rsidR="00225117" w:rsidRPr="006F0CA5" w:rsidRDefault="00333974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hyperlink r:id="rId9" w:tgtFrame="_blank" w:history="1">
        <w:r w:rsidR="00225117" w:rsidRPr="006F0CA5">
          <w:rPr>
            <w:rStyle w:val="a5"/>
            <w:color w:val="auto"/>
            <w:u w:val="none"/>
          </w:rPr>
          <w:t>СП 1.1.2193-07</w:t>
        </w:r>
      </w:hyperlink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46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Особенностью функций медицинских сестер специализированных кабинетов поликлиники является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выполнение назначений врача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проведение по указанию врача специальных лечебных и диагностических процедур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подготовка кабинета врача к приему больных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санитарно-просветительная работа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47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Последипломное обучение медицинских кадров проводится не реже 1 раза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3 года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5 лет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7 лет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48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Диспансеризация — это метод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выявления острых и инфекционных заболеваний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активного динамического наблюдения за состоянием здоровья определенных контингентов</w:t>
      </w:r>
    </w:p>
    <w:p w:rsidR="00225117" w:rsidRPr="006F0CA5" w:rsidRDefault="00225117" w:rsidP="002120B6">
      <w:pPr>
        <w:pStyle w:val="a4"/>
        <w:spacing w:before="0" w:beforeAutospacing="0" w:after="0" w:afterAutospacing="0"/>
        <w:ind w:left="720"/>
      </w:pPr>
      <w:r w:rsidRPr="006F0CA5">
        <w:t xml:space="preserve">с целью раннего выявления </w:t>
      </w:r>
      <w:r w:rsidR="003C457C" w:rsidRPr="006F0CA5">
        <w:t xml:space="preserve">заболеваний </w:t>
      </w:r>
      <w:r w:rsidRPr="006F0CA5">
        <w:t>и оздоровления больных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оказания неотложной помощи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49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Гарантированные виды медицинской помощи оказываются при страховании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обязательном медицинском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добровольном медицинском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возвратном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lastRenderedPageBreak/>
        <w:t>социальном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50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Профилактические медицинские осмотры способствуют выявлению заболеваний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острых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хронических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на ранних стадиях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инфекционных</w:t>
      </w:r>
    </w:p>
    <w:p w:rsidR="005C38E1" w:rsidRPr="006F0CA5" w:rsidRDefault="005C38E1" w:rsidP="005C38E1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51</w:t>
      </w:r>
      <w:r w:rsidR="00991D2C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России в период до 1994 года действовала система здравоохранения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страховая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частная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государственная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смешанная </w:t>
      </w:r>
    </w:p>
    <w:p w:rsidR="00225117" w:rsidRPr="006F0CA5" w:rsidRDefault="003065ED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</w:t>
      </w:r>
      <w:r w:rsidR="00303A1E" w:rsidRPr="006F0CA5">
        <w:rPr>
          <w:b/>
          <w:bCs/>
          <w:iCs/>
        </w:rPr>
        <w:t>2</w:t>
      </w:r>
      <w:r w:rsidR="00991D2C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настоящее время в Российской Федерации принята модель здравоохранения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государственная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бюджетно-страховая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частная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смешанная</w:t>
      </w:r>
    </w:p>
    <w:p w:rsidR="00E31BF0" w:rsidRPr="006F0CA5" w:rsidRDefault="00E31BF0" w:rsidP="00E31BF0">
      <w:pPr>
        <w:pStyle w:val="a4"/>
        <w:spacing w:before="0" w:beforeAutospacing="0" w:after="0" w:afterAutospacing="0"/>
        <w:ind w:left="720"/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взысканий за нарушение трудовой дисциплины включает в себя все,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ыговор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вольнение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ишение премии </w:t>
      </w:r>
    </w:p>
    <w:p w:rsidR="00225117" w:rsidRPr="006F0CA5" w:rsidRDefault="00225117" w:rsidP="00CD4F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должностным преступлениям не  относится: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властью или служебным положением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алатность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поздание на работу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среднего медперсонала проводится на основании: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законов о труде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аттестации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 кодекса медицинской сестры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96C6A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медицинского страхования: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аккредитации медицинского учреждения является: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медицинской помощи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тарификационной категории сотрудников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стандарту качества медицинской помощи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определенный вид и объем деятельности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предоставление населению любых видов медицинских услуг 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источниками финансирования здравоохра</w:t>
      </w:r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нения в настоящее время не относятся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всех уровней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медицинского страхования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платных услуг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60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средств больному предоставляется диагностическое исследование, проведенное без медицинских показаний: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страховой компании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больного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навреди» - это основной принцип этической модели: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Гиппократа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Парацельса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Биоэтики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медицинского страхования является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здоровое население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получивший травму или заболевание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риск, связанный с затратами на оказание медицинской помощи при возникновении страхового случая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любого медицинского вмешательства требуется согласие: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самого пациента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 консилиума врачей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или родственников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родственников и врача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получение бесплатной медицинской помощи на всей территории РФ дает гражданину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свидетельство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осуществление деятельности учреждению здравоохранения дает: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</w:p>
    <w:p w:rsidR="00225117" w:rsidRPr="006F0CA5" w:rsidRDefault="00F11B8A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Медико-экономическим стандартом называется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 и конечные результаты ее выполнения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технология, конечный результат ее выполнения и стоимость выполнения, отвечающие условиям функционирования конкретного учреждения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различных методов диагностики и лечения и расчет стоимости их выполнения</w:t>
      </w:r>
    </w:p>
    <w:p w:rsidR="00F11B8A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медицинской технологии</w:t>
      </w:r>
    </w:p>
    <w:p w:rsidR="00225117" w:rsidRPr="006F0CA5" w:rsidRDefault="00225117" w:rsidP="00A8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в первую очередь оказывается: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с нарастающими расстройствами жизненных функций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несовместимым с жизнью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легкопострадавшим</w:t>
      </w:r>
      <w:proofErr w:type="spellEnd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</w:t>
      </w:r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все виды услуг, </w:t>
      </w:r>
      <w:proofErr w:type="gramStart"/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врача и ЛПУ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палаты в ЛПУ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своих правах и обязанностях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получение информации о состоянии своего здоровья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отказ от медицинского вмешательства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ответственности медицинских работников: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</w:p>
    <w:p w:rsidR="003C1C0C" w:rsidRPr="006F0CA5" w:rsidRDefault="003C1C0C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 и 2 варианты</w:t>
      </w:r>
    </w:p>
    <w:p w:rsidR="003C1C0C" w:rsidRPr="006F0CA5" w:rsidRDefault="003C1C0C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равны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требования к занятию индивидуальной  медицинской деятельностью: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образования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</w:t>
      </w:r>
    </w:p>
    <w:p w:rsidR="00923023" w:rsidRPr="006F0CA5" w:rsidRDefault="00923023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и 3 варианты</w:t>
      </w:r>
    </w:p>
    <w:p w:rsidR="00923023" w:rsidRPr="006F0CA5" w:rsidRDefault="00923023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медицинского права включает в себя: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РФ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323-ФЗ "Об основах охраны здоровья граждан в РФ"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системе государственной службы РФ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европейскую конвенцию о защите прав и основных свобод человека</w:t>
      </w:r>
    </w:p>
    <w:p w:rsidR="00923023" w:rsidRPr="006F0CA5" w:rsidRDefault="00923023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варианты</w:t>
      </w:r>
    </w:p>
    <w:p w:rsidR="00923023" w:rsidRPr="006F0CA5" w:rsidRDefault="00182EDF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и 4</w:t>
      </w:r>
      <w:r w:rsidR="00923023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</w:t>
      </w:r>
    </w:p>
    <w:p w:rsidR="00923023" w:rsidRPr="006F0CA5" w:rsidRDefault="00923023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 медицинского права являются: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 и 3 варианты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2 и 3 варианты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111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медицинского работника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относится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трудовому договору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бесплатного проезда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квалификационной категории в соответствии с достигнутым уровнем теоретической и  практической подготовки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деятельности в соответствии с требованиями охраны труда</w:t>
      </w:r>
    </w:p>
    <w:p w:rsidR="00111CA2" w:rsidRPr="006F0CA5" w:rsidRDefault="00111CA2" w:rsidP="00A8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9687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обязательным условиям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оформления трудовых отношений медицинского работника </w:t>
      </w:r>
      <w:r w:rsidR="00B9687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относится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B9687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характеристики с предыдущего места работы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должностных инструкций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записей в трудовую книжку</w:t>
      </w:r>
    </w:p>
    <w:p w:rsidR="00156FB5" w:rsidRPr="006F0CA5" w:rsidRDefault="00156FB5" w:rsidP="00B3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приказа является дата его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</w:p>
    <w:p w:rsidR="00225117" w:rsidRPr="006F0CA5" w:rsidRDefault="00225117" w:rsidP="00A0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6C6A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лиц, не имеющих право на отказ от медицинского вмешательства: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эпидемиологическими болезнями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СПИДом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</w:t>
      </w:r>
      <w:proofErr w:type="gramEnd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 медицинскую экспертизу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моральным вредом понимают всё,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страдания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репутация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эвтаназии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врачебной тайны.</w:t>
      </w:r>
    </w:p>
    <w:p w:rsidR="00225117" w:rsidRPr="006F0CA5" w:rsidRDefault="00225117" w:rsidP="002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78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Трудовой договор заключается: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неопределенный срок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определенный срок не более 5 лет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время выполнения определенной работы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не менее чем на 1 год</w:t>
      </w:r>
    </w:p>
    <w:p w:rsidR="00B96877" w:rsidRPr="006F0CA5" w:rsidRDefault="00B9687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1, 2 и 3 варианты</w:t>
      </w:r>
    </w:p>
    <w:p w:rsidR="00B96877" w:rsidRPr="006F0CA5" w:rsidRDefault="00B9687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F96C6A" w:rsidP="00675355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79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Если в трудовом договоре не оговорен срок его действия, то считается, что: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</w:t>
      </w:r>
    </w:p>
    <w:p w:rsidR="00225117" w:rsidRPr="006F0CA5" w:rsidRDefault="001D6B9C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договор не является </w:t>
      </w:r>
      <w:r w:rsidR="00B34EA9" w:rsidRPr="006F0CA5">
        <w:rPr>
          <w:rFonts w:ascii="Times New Roman" w:hAnsi="Times New Roman" w:cs="Times New Roman"/>
          <w:sz w:val="24"/>
          <w:szCs w:val="24"/>
        </w:rPr>
        <w:t>действительным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работодатель может расторгнуть его в любое время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работник может расторгнуть его в любое время</w:t>
      </w:r>
    </w:p>
    <w:p w:rsidR="00225117" w:rsidRPr="006F0CA5" w:rsidRDefault="00225117" w:rsidP="00CD4F4B">
      <w:pPr>
        <w:spacing w:after="0"/>
        <w:ind w:left="360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F96C6A" w:rsidP="00A83C10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80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Если трудовой договор не оформлен надлежащим образом, но работник фактически допущен к работе, то работодатель обязан: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трех дней со дня фактического допущения к работе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недели со дня фактического допущения к работе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отстранить работника от работы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по истечении срока испытания</w:t>
      </w:r>
    </w:p>
    <w:p w:rsidR="00675355" w:rsidRPr="006F0CA5" w:rsidRDefault="00675355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81</w:t>
      </w:r>
      <w:r w:rsidR="00D80BEE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Срок обращения в комиссию по трудовым спорам: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3 дня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1 месяц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3 месяца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10 дней</w:t>
      </w: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82</w:t>
      </w:r>
      <w:r w:rsidR="00D80BEE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К ятрогенным относятся заболевания: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обусловленные вредными факторами производства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A5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Pr="006F0CA5">
        <w:rPr>
          <w:rFonts w:ascii="Times New Roman" w:hAnsi="Times New Roman" w:cs="Times New Roman"/>
          <w:sz w:val="24"/>
          <w:szCs w:val="24"/>
        </w:rPr>
        <w:t xml:space="preserve"> неосторожными действиями или высказываниями медицинских работников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 неблагоприятным прогнозом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наследственного генеза</w:t>
      </w:r>
    </w:p>
    <w:p w:rsidR="001974C5" w:rsidRPr="006F0CA5" w:rsidRDefault="001974C5" w:rsidP="001974C5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2123FB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83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Медицину и этику объединяет: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человек как предмет изучения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овладение приемами преодоления конфликтов в человеческих взаимоотношениях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стремление к знанию  </w:t>
      </w:r>
      <w:r w:rsidR="007F0B98" w:rsidRPr="006F0CA5">
        <w:rPr>
          <w:rFonts w:ascii="Times New Roman" w:hAnsi="Times New Roman" w:cs="Times New Roman"/>
          <w:sz w:val="24"/>
          <w:szCs w:val="24"/>
        </w:rPr>
        <w:t>и к управлению механизмов</w:t>
      </w:r>
      <w:r w:rsidRPr="006F0CA5">
        <w:rPr>
          <w:rFonts w:ascii="Times New Roman" w:hAnsi="Times New Roman" w:cs="Times New Roman"/>
          <w:sz w:val="24"/>
          <w:szCs w:val="24"/>
        </w:rPr>
        <w:t xml:space="preserve"> человеческого поведения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Правильным определением этики как науки является: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об отношении живых существ между собой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этика - наука о природе и смысле моральных взаимоотношений и нравственных принципов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об умении правильно себя вести в обществе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85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Нравственность – это понятие, определяющее: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совокупность субъективных реакций и форм поведения человека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склонность к</w:t>
      </w:r>
      <w:r w:rsidR="00B34EA9" w:rsidRPr="006F0CA5">
        <w:rPr>
          <w:rFonts w:ascii="Times New Roman" w:hAnsi="Times New Roman" w:cs="Times New Roman"/>
          <w:sz w:val="24"/>
          <w:szCs w:val="24"/>
        </w:rPr>
        <w:t xml:space="preserve"> добру, </w:t>
      </w:r>
      <w:r w:rsidRPr="006F0CA5">
        <w:rPr>
          <w:rFonts w:ascii="Times New Roman" w:hAnsi="Times New Roman" w:cs="Times New Roman"/>
          <w:sz w:val="24"/>
          <w:szCs w:val="24"/>
        </w:rPr>
        <w:t>способность стойко переносить тяготы и лишения повседневной</w:t>
      </w:r>
      <w:r w:rsidR="00B34EA9" w:rsidRPr="006F0CA5">
        <w:rPr>
          <w:rFonts w:ascii="Times New Roman" w:hAnsi="Times New Roman" w:cs="Times New Roman"/>
          <w:sz w:val="24"/>
          <w:szCs w:val="24"/>
        </w:rPr>
        <w:t xml:space="preserve"> </w:t>
      </w:r>
      <w:r w:rsidRPr="006F0CA5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часть философии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отклассифицированные культурой нравы </w:t>
      </w:r>
    </w:p>
    <w:p w:rsidR="00B34EA9" w:rsidRPr="006F0CA5" w:rsidRDefault="00B34EA9" w:rsidP="00B34E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86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Этикет - это форма поведения, означающая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признание значения особых правил поведения </w:t>
      </w:r>
      <w:proofErr w:type="gramStart"/>
      <w:r w:rsidRPr="006F0C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CA5">
        <w:rPr>
          <w:rFonts w:ascii="Times New Roman" w:hAnsi="Times New Roman" w:cs="Times New Roman"/>
          <w:sz w:val="24"/>
          <w:szCs w:val="24"/>
        </w:rPr>
        <w:t xml:space="preserve"> социальных и профессиональных </w:t>
      </w:r>
    </w:p>
    <w:p w:rsidR="00225117" w:rsidRPr="006F0CA5" w:rsidRDefault="00B34EA9" w:rsidP="00B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25117" w:rsidRPr="006F0CA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особая  условная вежливость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наука о природе и смысле моральных взаимоотношений и нравственных принципов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87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Мораль – это: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форма общественного сознания, которая регулирует поведение человека во всех без исключения сферах его общественной жизни </w:t>
      </w:r>
    </w:p>
    <w:p w:rsidR="00225117" w:rsidRPr="006F0CA5" w:rsidRDefault="00B34EA9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совокупность определенных правил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философское учение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строгое соблюдение законов и конституции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Благотворительность – это: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бескорыстная  деятельность, посредством которой частные ресурсы добровольно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распределяются их обладателями в целях содействия </w:t>
      </w:r>
      <w:proofErr w:type="gramStart"/>
      <w:r w:rsidRPr="006F0CA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платоновская идея.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результат равенства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языческая добродетель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89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Понятие ―милосердие включает в себя все, 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5117" w:rsidRPr="006F0CA5" w:rsidRDefault="00225117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чувства и способности сострадания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готовности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оказать помощь тому, кто в ней нуждается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снисходительности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готовности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выполнить любую просьбу человека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90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Для деонтологической модели отношений медсестра-пациент основным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исполняй долг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не прелюбодействуй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храни врачебную тайну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помоги коллеге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91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Для современной модели профессиональной морали -  биоэтики, основным  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―соблюдения долга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―не навреди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приоритета науки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приоритета прав и уважения достоинства пациента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92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Вмешательство в сферу здоровья человека может осуществляться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свободного, осознанного и информированного согласия пациента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медицинских показаний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редкости картины заболевания и  его познавательной ценности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требования родственников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93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Понятие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 ―информированное согласие включает в себя все, кроме: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цели  предполагаемого вмешательства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характере предполагаемого вмешательства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возможных негативных последствиях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несомненном приоритете пользы вмешательства по сравнению </w:t>
      </w:r>
      <w:proofErr w:type="gramStart"/>
      <w:r w:rsidRPr="006F0C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225117" w:rsidP="00A97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возможным риском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94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Активная эвтаназия отличается от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пассивной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отсутствием согласия или просьбы пациента о лишении жизни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приоритетностью решения медицинского работника перед решением пациента о прекращении  жизни пациента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активным, деятельным, вмешательством медицинского работника в процесс прекращения жизни по просьбе пациента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умышленным или преднамеренным лишением жизни человека 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95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Изъятие органов и тканей от мертвого донора осуществляется в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Федерации: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беспрепятственно в интересах науки и общества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несогласия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согласия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 соответствии с морально-религиозными ценностями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96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Медицинская этика: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об умении правильно себя вести в обществе 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97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Медицинская мораль: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совокупность норм поведения, обеспечивающих нравственный характер взаимоотношений между представителями медицинской профессии и пациентами, их ближайшим окружением (родственниками и знакомыми).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1014D2" w:rsidRPr="006F0CA5" w:rsidRDefault="001014D2" w:rsidP="001014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Биоэтика – это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..:</w:t>
      </w:r>
      <w:proofErr w:type="gramEnd"/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нравственной стороне деятельности человека в медицине и биологии</w:t>
      </w:r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нравственной стороне деятельности человека</w:t>
      </w:r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долге и морали в медицине</w:t>
      </w:r>
    </w:p>
    <w:p w:rsidR="00225117" w:rsidRPr="006F0CA5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99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Эффективному обучению пациентов способствует: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преки и нотации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суждение за незнания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добрение, похвала, поддержка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суждение вредных привычек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BE4729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430DAC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ВОЗ понятия «здоровье»:</w:t>
      </w:r>
    </w:p>
    <w:p w:rsidR="003F0591" w:rsidRPr="006F0CA5" w:rsidRDefault="006614F7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3F0591" w:rsidRPr="006F0CA5" w:rsidRDefault="003F0591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состояние любого живого организма, при котором он в целом и все его органы способны полностью выполнять свои функции;</w:t>
      </w:r>
    </w:p>
    <w:p w:rsidR="003F0591" w:rsidRPr="006F0CA5" w:rsidRDefault="003F0591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нормальная функция организма на всех уровнях его организации, нормальный ход биологических процессов, способствующих индивидуальному выживанию и воспроизводству;</w:t>
      </w:r>
    </w:p>
    <w:p w:rsidR="003F0591" w:rsidRPr="006F0CA5" w:rsidRDefault="006614F7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остояние организма человека, когда функции всех его органов и систем уравновешены с внешней средой, и отсутствуют какие-либо болезненные изменения;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="00430DAC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Назовите группы факторов, влияющих на здоровье</w:t>
      </w:r>
    </w:p>
    <w:p w:rsidR="003F0591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биологические, природные, социально-экономические, медицинские;</w:t>
      </w:r>
    </w:p>
    <w:p w:rsidR="003F0591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антропологические, микробиологические, психологические;</w:t>
      </w:r>
    </w:p>
    <w:p w:rsidR="00156FB5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демографические, политические, социальные;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0D79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Какая система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здравоохранения</w:t>
      </w:r>
      <w:r w:rsidR="00832B52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существует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государственная;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частнопредпринимательская;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страховая;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негосударственная;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103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D5DD7" w:rsidRPr="006F0CA5">
        <w:rPr>
          <w:rFonts w:ascii="Times New Roman" w:eastAsia="Calibri" w:hAnsi="Times New Roman" w:cs="Times New Roman"/>
          <w:b/>
          <w:sz w:val="24"/>
          <w:szCs w:val="24"/>
        </w:rPr>
        <w:t>К  принципа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м государственной системы здравоохранения</w:t>
      </w:r>
      <w:r w:rsidR="000D5DD7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относится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финансирование из государственных источников;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государство руководит здравоохранением;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граждане имеют право на получение максимального объема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право на объем медицинской помощи в зависимости от вложенных средств;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104. 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При оценке демографического состояния не оц</w:t>
      </w:r>
      <w:r w:rsidR="00ED1E3F" w:rsidRPr="006F0CA5">
        <w:rPr>
          <w:rFonts w:ascii="Times New Roman" w:eastAsia="Calibri" w:hAnsi="Times New Roman" w:cs="Times New Roman"/>
          <w:b/>
          <w:sz w:val="24"/>
          <w:szCs w:val="24"/>
        </w:rPr>
        <w:t>ениваются такой показатель, как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рождаемость;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смертность;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продолжительность жизни;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заболеваемость;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первичная заболеваемость;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545E2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7E03" w:rsidRPr="006F0CA5">
        <w:rPr>
          <w:rFonts w:ascii="Times New Roman" w:eastAsia="Calibri" w:hAnsi="Times New Roman" w:cs="Times New Roman"/>
          <w:b/>
          <w:sz w:val="24"/>
          <w:szCs w:val="24"/>
        </w:rPr>
        <w:t>Приоритетными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направлениями в области здравоохранения РФ является все, </w:t>
      </w:r>
      <w:proofErr w:type="gramStart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охраны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материнства и детства;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санитарного надзора и охрана окружающей среды;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медицинского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Pr="006F0CA5">
        <w:rPr>
          <w:rFonts w:ascii="Times New Roman" w:eastAsia="Calibri" w:hAnsi="Times New Roman" w:cs="Times New Roman"/>
          <w:sz w:val="24"/>
          <w:szCs w:val="24"/>
        </w:rPr>
        <w:t>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в условиях рыночной экономики и медицинского страхования;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принципов семейной медицины;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массовой замены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медицинских учреждений </w:t>
      </w:r>
      <w:proofErr w:type="gramStart"/>
      <w:r w:rsidR="003F0591" w:rsidRPr="006F0CA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частнопредпринимательские;</w:t>
      </w:r>
    </w:p>
    <w:p w:rsidR="003F0591" w:rsidRPr="006F0CA5" w:rsidRDefault="003F0591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совершенствование подготовки медицинских кадров;</w:t>
      </w:r>
    </w:p>
    <w:p w:rsidR="00607E03" w:rsidRPr="006F0CA5" w:rsidRDefault="00607E03" w:rsidP="00607E03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106</w:t>
      </w:r>
      <w:r w:rsidR="00545E2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К задачам модернизации здравоохранения не относится: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создание условий, возможностей и мотивации населения для ведения здорового образа жизни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создание эффективной модели управления финансовыми ресурсами программы государственных гарантий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повышение квалификации медицинских работников и создание системы мотивации их к качественному труду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развитие медицинской науки и информатизация здравоохранения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сокращение числа медицинских кадров;</w:t>
      </w:r>
    </w:p>
    <w:p w:rsidR="00F15BF7" w:rsidRPr="006F0CA5" w:rsidRDefault="00F15BF7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1D" w:rsidRPr="006F0CA5" w:rsidRDefault="00593D1D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107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Понятие качество медицинской помощи включает следующие характеристики: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адекватность, доступность, преемственность и непрерывность, действенность, результативность, безопасность, своевременность; 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потребности и ожидания, стабильность процесса и результата, постоянное совершенствование и улучшение; 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обязательное использование инновационных  высоко затратных методов в диагностике и лечении;</w:t>
      </w:r>
    </w:p>
    <w:p w:rsidR="00593D1D" w:rsidRPr="006F0CA5" w:rsidRDefault="00593D1D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1 и 2 варианты</w:t>
      </w:r>
    </w:p>
    <w:p w:rsidR="00593D1D" w:rsidRPr="006F0CA5" w:rsidRDefault="00593D1D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все варианты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108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Эффективное функционирование системы здравоохранения невозможно </w:t>
      </w:r>
      <w:proofErr w:type="gramStart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без</w:t>
      </w:r>
      <w:proofErr w:type="gramEnd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организационной системы;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финансового, ресурсного, правового обеспечения;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подготовленных медицинских кадров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591" w:rsidRPr="006F0CA5" w:rsidRDefault="00184D28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плановой экономики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7C4" w:rsidRPr="006F0CA5" w:rsidRDefault="007B17C4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1, 2 и 3 варианты</w:t>
      </w:r>
    </w:p>
    <w:p w:rsidR="007B17C4" w:rsidRPr="006F0CA5" w:rsidRDefault="007B17C4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варианты верны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Двухуровневая система здравоохранения представлена: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амбулаторным и госпитальным уровнем;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поликлиническим уровнем  и  скорой помощью;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доврачебным уровнем и высокотехнологичной помощью;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доврачебным уровнем и специализированной  помощью;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0.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помощь гражданам РФ должна оказываться в соответствии </w:t>
      </w:r>
      <w:proofErr w:type="gramStart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стандартами и порядками оказания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алгоритмами и правилами оказания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житейским опытом медицинского работника, оказывающего помощь;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порядка оказания медицинской помощи: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 врача, обусловленная его личным практическим опытом;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действий, обоснованная клиническими рекомендациями и протоколами лечения, для проведения эффективных лечебно-диагностических мероприятий.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диагностических процедур, обязательная для установления врачебного диагноза;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понятия стандарт медицинской помощи:</w:t>
      </w:r>
    </w:p>
    <w:p w:rsidR="003F0591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порядок  действий, обоснованный клиническими рекомендациями и протоколами лечения, для проведения эффективных лечебно-диагностических мероприятий;</w:t>
      </w:r>
    </w:p>
    <w:p w:rsidR="003F0591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это имеющий фиксированную стоимость набор медицинских услуг, лекарственных средств и медицинских материалов, необходимых для проведения эффективных лечебно-диагностических мероприятий пациенту с установленным диагнозом;</w:t>
      </w:r>
    </w:p>
    <w:p w:rsidR="00156FB5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инструкция по лечению и диагностике заболеваний оп</w:t>
      </w:r>
      <w:r w:rsidR="00156FB5" w:rsidRPr="006F0CA5">
        <w:rPr>
          <w:rFonts w:ascii="Times New Roman" w:eastAsia="Calibri" w:hAnsi="Times New Roman" w:cs="Times New Roman"/>
          <w:sz w:val="24"/>
          <w:szCs w:val="24"/>
        </w:rPr>
        <w:t>ределенных нозологических групп.</w:t>
      </w:r>
    </w:p>
    <w:p w:rsidR="00156FB5" w:rsidRPr="006F0CA5" w:rsidRDefault="00156FB5" w:rsidP="003F0591">
      <w:pPr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документ, являющий основным  нормативно-правовым актом при оказании медицинской помощи в РФ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«Основы законодательства РФ об охране здоровья граждан». №5487-1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закон. № 323-ФЗ «Об основах охраны здоровья  граждан в Российской Федерации» 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Российской Федерации от 30.03.99 № 52-ФЗ «О санитарно-эпидемиологическом благополучии населения»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114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Для установления причиненного вреда здоровью обязательно проводится экспертиза: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врачебная;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судебно-медицинская;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производственная;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техническая;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115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ущерба, причиненного медицинским работником,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производится в соответствии с законодательством: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трудовым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гражданским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административным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уголовным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этическим кодексом;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116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случае возмещения вреда пострадавшему медицинским работником: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уголовной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административной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дисциплинарной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освобождается от всех видов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 освобождается ни от каких видов ответственности;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FB5" w:rsidRPr="006F0CA5" w:rsidRDefault="00156FB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117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При нарушении медицинским работником трудовой дисциплины возникает: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дисциплинарная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уголовная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моральная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профессиональная ответственность;</w:t>
      </w:r>
    </w:p>
    <w:p w:rsidR="001614B9" w:rsidRPr="006F0CA5" w:rsidRDefault="001614B9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118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Дисциплинарная ответственность медицинского работника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предполагает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>такой вид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взыскания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>, как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замечание;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выговор; 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увольнение;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отстранение от работы или должности;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порицание;</w:t>
      </w:r>
    </w:p>
    <w:p w:rsidR="00AA09F5" w:rsidRPr="006F0CA5" w:rsidRDefault="00AA09F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119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92F35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правильное определение понятия убыток: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расходы  лица, чье право нарушено, </w:t>
      </w:r>
      <w:proofErr w:type="gramStart"/>
      <w:r w:rsidRPr="006F0CA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0CA5">
        <w:rPr>
          <w:rFonts w:ascii="Times New Roman" w:eastAsia="Calibri" w:hAnsi="Times New Roman" w:cs="Times New Roman"/>
          <w:sz w:val="24"/>
          <w:szCs w:val="24"/>
        </w:rPr>
        <w:t>вследствие</w:t>
      </w:r>
      <w:proofErr w:type="gramEnd"/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 утраты здоровья, повреждения имущества;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неполученные  доходы и </w:t>
      </w:r>
      <w:proofErr w:type="gramStart"/>
      <w:r w:rsidRPr="006F0CA5">
        <w:rPr>
          <w:rFonts w:ascii="Times New Roman" w:eastAsia="Calibri" w:hAnsi="Times New Roman" w:cs="Times New Roman"/>
          <w:sz w:val="24"/>
          <w:szCs w:val="24"/>
        </w:rPr>
        <w:t>выплаты лица</w:t>
      </w:r>
      <w:proofErr w:type="gramEnd"/>
      <w:r w:rsidRPr="006F0CA5">
        <w:rPr>
          <w:rFonts w:ascii="Times New Roman" w:eastAsia="Calibri" w:hAnsi="Times New Roman" w:cs="Times New Roman"/>
          <w:sz w:val="24"/>
          <w:szCs w:val="24"/>
        </w:rPr>
        <w:t>, чьё право нарушено;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расходы на лечение и диагностику лица, чьё право нарушено;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любые выплаты по желанию потерпевшего;</w:t>
      </w:r>
    </w:p>
    <w:p w:rsidR="0038647C" w:rsidRPr="006F0CA5" w:rsidRDefault="0038647C" w:rsidP="0038647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Гражданский кодекс предусматривает следующие виды убытков: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реальный ущерб;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упущенная выгода;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моральный ущерб;</w:t>
      </w:r>
    </w:p>
    <w:p w:rsidR="00ED0766" w:rsidRPr="006F0CA5" w:rsidRDefault="00ED0766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варианты верны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121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93F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несут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ответственность только медицинские работники: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причинение смерти по неосторожности;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нарушение санитарно-противоэпидемических правил;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заражение ВИЧ-инфекцией;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неоказание помощи больному;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сокрытие информации об обстоятельствах, создающих опасность для жизни и здоровья людей;</w:t>
      </w:r>
    </w:p>
    <w:p w:rsidR="00A017D5" w:rsidRPr="006F0CA5" w:rsidRDefault="00A017D5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122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по</w:t>
      </w:r>
      <w:r w:rsidR="008551D9" w:rsidRPr="006F0CA5">
        <w:rPr>
          <w:rFonts w:ascii="Times New Roman" w:eastAsia="Calibri" w:hAnsi="Times New Roman" w:cs="Times New Roman"/>
          <w:b/>
          <w:sz w:val="24"/>
          <w:szCs w:val="24"/>
        </w:rPr>
        <w:t>нятия ненадлежащего врачевания,</w:t>
      </w:r>
      <w:r w:rsidR="0026365B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согласно</w:t>
      </w:r>
      <w:proofErr w:type="gramEnd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 Уголовного кодекса:</w:t>
      </w:r>
    </w:p>
    <w:p w:rsidR="003F0591" w:rsidRPr="006F0CA5" w:rsidRDefault="003F0591" w:rsidP="003A5D6B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действия медицинского работника, не отвечающие полностью или частично требованиям и предписаниям, современным научным представлениям науки и практики; </w:t>
      </w:r>
    </w:p>
    <w:p w:rsidR="003F0591" w:rsidRPr="006F0CA5" w:rsidRDefault="003F0591" w:rsidP="003A5D6B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правонарушение, выражающееся в неправильных действиях врача, произошедшие в результате его заблуждений или при наличии у него собственного мнения на лечение или диагностику того или иного заболевания;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123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соответствии со статьей Уголовного кодекса « Неоказание помощи без уважительных причин» к уважительным причинам не</w:t>
      </w:r>
      <w:r w:rsidRPr="006F0CA5">
        <w:rPr>
          <w:rFonts w:ascii="Times New Roman" w:eastAsia="Calibri" w:hAnsi="Times New Roman" w:cs="Times New Roman"/>
          <w:b/>
          <w:sz w:val="24"/>
          <w:szCs w:val="24"/>
        </w:rPr>
        <w:t>оказания помощи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относится: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болезнь самого врача;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стихийное бедствие, когда опасность угрожает самому медицинскому  работнику;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обстоятельства, при кото</w:t>
      </w:r>
      <w:r w:rsidR="00236A0E" w:rsidRPr="006F0CA5">
        <w:rPr>
          <w:rFonts w:ascii="Times New Roman" w:eastAsia="Calibri" w:hAnsi="Times New Roman" w:cs="Times New Roman"/>
          <w:sz w:val="24"/>
          <w:szCs w:val="24"/>
        </w:rPr>
        <w:t xml:space="preserve">рых медработник оказывал помощь </w:t>
      </w:r>
      <w:r w:rsidRPr="006F0CA5">
        <w:rPr>
          <w:rFonts w:ascii="Times New Roman" w:eastAsia="Calibri" w:hAnsi="Times New Roman" w:cs="Times New Roman"/>
          <w:sz w:val="24"/>
          <w:szCs w:val="24"/>
        </w:rPr>
        <w:t>более тяжелому больному;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недостойное пове</w:t>
      </w:r>
      <w:r w:rsidR="0026365B" w:rsidRPr="006F0CA5">
        <w:rPr>
          <w:rFonts w:ascii="Times New Roman" w:eastAsia="Calibri" w:hAnsi="Times New Roman" w:cs="Times New Roman"/>
          <w:sz w:val="24"/>
          <w:szCs w:val="24"/>
        </w:rPr>
        <w:t xml:space="preserve">дение больного, </w:t>
      </w:r>
      <w:r w:rsidRPr="006F0CA5">
        <w:rPr>
          <w:rFonts w:ascii="Times New Roman" w:eastAsia="Calibri" w:hAnsi="Times New Roman" w:cs="Times New Roman"/>
          <w:sz w:val="24"/>
          <w:szCs w:val="24"/>
        </w:rPr>
        <w:t>неприязненные или враждебные взаимоотношения;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124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К должностным преступлениям, согласно Уголовному кодексу 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>не относи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тся: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злоупотребление должностными полномочиями;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получение взятки;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служебный подлог;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халатность;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злоупотребление алкогольными напитками;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125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Согласно, Уголовного кодекса в медицинской практике есть обстоятельство, при котором преступное деяние, совершенное медработником не рассматривается как преступление: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обоснованный риск;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необоснованный риск;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запланированный риск;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126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Дайте определение понятию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медицинская этика: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врачом, медицинской сестрой, больным и его родственниками;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 медицинскими работниками и органами и структурами Минздрава РФ;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правовые  отношения между  медицинскими работниками и родственниками больных, пострадавших от действий медработников;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127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Пациент, обращаясь за медицинской помощью, </w:t>
      </w:r>
      <w:r w:rsidR="001736C0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имеет права: 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уважительное и гуманное отношение со стороны медицинского и обслуживающего персонала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выбор врача, в том числе семейного и лечащего, с учетом его согласия, а так же выбор ЛПУ 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обследование и лечение, содержание в условиях, соответствующих санитарно-гигиеническим требованиям;</w:t>
      </w:r>
    </w:p>
    <w:p w:rsidR="003F0591" w:rsidRPr="006F0CA5" w:rsidRDefault="003F0591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высказывать в грубой форме недовольство в отношении медицинского работника, проводящего лечение и обследование;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128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14941" w:rsidRPr="006F0CA5">
        <w:rPr>
          <w:rFonts w:ascii="Times New Roman" w:eastAsia="Calibri" w:hAnsi="Times New Roman" w:cs="Times New Roman"/>
          <w:b/>
          <w:sz w:val="24"/>
          <w:szCs w:val="24"/>
        </w:rPr>
        <w:t>К основополагающим принципам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биоэтики</w:t>
      </w:r>
      <w:r w:rsidR="0021494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относится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гуманности, уважения человеческого достоинства личности;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уважения моральной автономности личности;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улучшения благосостояния медицинского работника;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благодеяния и принцип справедливости;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129</w:t>
      </w:r>
      <w:r w:rsidR="006A2189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соответствии с Этическим кодексом медсестры основным условием сестринской деятельности является: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отсутствие судимости;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внешняя обаятельность;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абсолютное здоровье;</w:t>
      </w:r>
    </w:p>
    <w:p w:rsidR="003F0591" w:rsidRPr="006F0CA5" w:rsidRDefault="003F0591" w:rsidP="003F05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1C372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отдельных свой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едметов, непосредственно воздействующих на наши органы чувств, называется: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отдавать себе ясный отчет об окружающем, называется: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психики на оп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ределенные объекты, имеющие для личности устойчивую или ситуативную значимость, называется: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Эмоции, угнетающие и подавляющие жизнедеятельность организма, называются: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стенические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Психический процесс импульсивной регуляции поведения человека называется:</w:t>
      </w:r>
    </w:p>
    <w:p w:rsidR="00225117" w:rsidRPr="006F0CA5" w:rsidRDefault="00225117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6F0CA5" w:rsidRDefault="00225117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6F0CA5" w:rsidRDefault="004E0126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6F0CA5" w:rsidRDefault="004E0126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человека сознательно управлять своим поведением, мобилизовать все свои силы на достижение поставленной цели, называется:</w:t>
      </w:r>
    </w:p>
    <w:p w:rsidR="004E0126" w:rsidRPr="006F0CA5" w:rsidRDefault="00225117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сознание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6F0CA5" w:rsidRDefault="00225117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6F0CA5" w:rsidRDefault="004E0126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4E0126" w:rsidRPr="006F0CA5" w:rsidRDefault="004E0126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Побуждение к </w:t>
      </w:r>
      <w:hyperlink r:id="rId10" w:tooltip="Действие" w:history="1">
        <w:r w:rsidR="00225117" w:rsidRPr="006F0C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действию</w:t>
        </w:r>
      </w:hyperlink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Индивидуально-психологические свойства личности, благодаря которым успешно выполняется определенные виды деятельности, называются: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 себе без негативной установки называется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самоуважение</w:t>
      </w:r>
    </w:p>
    <w:p w:rsidR="004E0126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</w:p>
    <w:p w:rsidR="00156FB5" w:rsidRPr="006F0CA5" w:rsidRDefault="00156FB5" w:rsidP="0015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E661D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Физиологической основой для темперамента является: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поведении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нервной деятельности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личности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акцентуациях характера</w:t>
      </w:r>
    </w:p>
    <w:p w:rsidR="00225117" w:rsidRPr="006F0CA5" w:rsidRDefault="00225117" w:rsidP="0065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6F0CA5" w:rsidRDefault="00225117" w:rsidP="00CD4F4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Воспроизведение в сознании целостного образа со всеми его свойствами и качествами называется: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Длительное угнетенно-подавленное настроение с пессимистическими взглядами на будущее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называется: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депрессия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Родоначальником медицинской психологии является: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Сеченов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</w:t>
      </w:r>
    </w:p>
    <w:p w:rsidR="00FC330D" w:rsidRPr="006F0CA5" w:rsidRDefault="00FC330D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мышления на основе творческого воображения называется: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</w:t>
      </w:r>
    </w:p>
    <w:p w:rsidR="005C422D" w:rsidRPr="006F0CA5" w:rsidRDefault="005C422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Мыслительная операция разделения сложного объекта на составляющие части называется: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психического отражения, заключающая в закреплении, сохранении и воспроизведении прошлого опыта, называется: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FC330D" w:rsidRPr="006F0CA5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Состояние, которое является источником активности, называется: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156FB5" w:rsidRPr="006F0CA5" w:rsidRDefault="00156FB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нарушению сознания могут привести: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 – это: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субъективный образ объективного мира, при помощи которого осуществляется ориентировка и управление поведением 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отражение действительности в различных формах психического явления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которое является источником активности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принимать решения в зависимости от ситуации</w:t>
      </w:r>
    </w:p>
    <w:p w:rsidR="00FC330D" w:rsidRPr="006F0CA5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нарушения внимания: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рассеянность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концентрация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переключаемость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общих и существенных свой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едмета или явления называется: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Понижение волевой активности, отсутствие интереса к общению называется: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гипербулия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гипобулия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ступор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выраженная, но кратковременная эмоция называется: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должностного подчинения младшего по должности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старшему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основанный на взаимоуважении и взаимопонимании, называется: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B5" w:rsidRPr="006F0CA5" w:rsidRDefault="00156FB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Упрощенное мнение относительно отдельных ситуаций, в результате которых нет объективного анализа и понимания людей, называется: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отношения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фактами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предвзятые отношения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отсутствует стремление понять и учитывать особенности личности собеседника, называется: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монологическим видам делового общения относят: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дискуссия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методом медико-психологического исследования называется: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принципам профессиональной деятельности среднего медработника относят: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пациента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вреда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Осознанное, целостное представление пациента о своем заболевании, его психологическая оценка своего состояния, называется: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картина болезни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признанием пациента необходимости принятия мер к восстановлению здоровья и проявлением активного сотрудничества в лечение своего заболевания, называется:</w:t>
      </w:r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гармоничный</w:t>
      </w:r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анозогностический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</w:p>
    <w:p w:rsidR="0041652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«уходом от болезни в работу», называется: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эргопатический</w:t>
      </w:r>
      <w:proofErr w:type="spellEnd"/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чу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вств др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угого человека, сопереживание называется: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8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Мужчина, 42 лет, жалуется очередному врачу на болезненные ощущения в спине, рассказывает о предыдущих посещениях врачей, что ему нигде не хотят помочь, все оставляют его погибать в одиночестве. По его словам, он мучается от болей и нигде не может найти спасение, он знает, что неизлечимо болен, но ему можно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помочь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 как есть новейшие препараты. Определите вид отношения к болезни у данного пациента: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</w:t>
      </w:r>
      <w:r w:rsidR="0041652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дошкольного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пренебрежительное отношение к болезни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DA3613" w:rsidRPr="006F0CA5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зрелого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профессиональной деятельности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самооценки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эгоцентризм мышления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социализация</w:t>
      </w:r>
    </w:p>
    <w:p w:rsidR="00DA3613" w:rsidRPr="006F0CA5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пациентов стационара сделал медицинской сестре замечание по поводу некорректного, недоброжелательного обращения с посетителями. На что медсестра ответила, что это не она, а посетители неуважительно к ней относятся. Определите вид психологической защиты: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Кратковременное недовольство, угрюмость, раздражительность при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несоответствующих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данным эмоциям обстоятельствам, называется: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его нужд в чем-либо называются: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Принцип, характеризующийся чуткостью, отзывчивостью, справедливостью, называется: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содержание и средства определяется интересами дела, называется: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Апатическое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отношения к болезни характеризуется: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от лечения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 подозрительностью к лечению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безразличием к своей судьбе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 повышенным настроением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удрученностью, неверием в выздоровление, проявлением пессимизма, активными депрессивными высказываниями, называется: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ипохондрический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меланхолический</w:t>
      </w:r>
    </w:p>
    <w:p w:rsidR="002840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39776C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подросткового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болезни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39776C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Женщина, получив известие о смерти сына в армии, начинает ругать и обвинять почтовую службу, которая якобы неисправно работает, постоянно теряя письма сына. Определите вид психологической защиты 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</w:t>
      </w:r>
    </w:p>
    <w:p w:rsidR="00225117" w:rsidRPr="006F0CA5" w:rsidRDefault="00DA1A62" w:rsidP="00DA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225117" w:rsidRPr="006F0CA5" w:rsidRDefault="00225117" w:rsidP="00CD4F4B">
      <w:pPr>
        <w:rPr>
          <w:sz w:val="24"/>
          <w:szCs w:val="24"/>
        </w:rPr>
      </w:pPr>
    </w:p>
    <w:sectPr w:rsidR="00225117" w:rsidRPr="006F0CA5" w:rsidSect="00156FB5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74" w:rsidRDefault="00333974" w:rsidP="00B34EA9">
      <w:pPr>
        <w:spacing w:after="0" w:line="240" w:lineRule="auto"/>
      </w:pPr>
      <w:r>
        <w:separator/>
      </w:r>
    </w:p>
  </w:endnote>
  <w:endnote w:type="continuationSeparator" w:id="0">
    <w:p w:rsidR="00333974" w:rsidRDefault="00333974" w:rsidP="00B3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74" w:rsidRDefault="00333974" w:rsidP="00B34EA9">
      <w:pPr>
        <w:spacing w:after="0" w:line="240" w:lineRule="auto"/>
      </w:pPr>
      <w:r>
        <w:separator/>
      </w:r>
    </w:p>
  </w:footnote>
  <w:footnote w:type="continuationSeparator" w:id="0">
    <w:p w:rsidR="00333974" w:rsidRDefault="00333974" w:rsidP="00B3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C4"/>
    <w:multiLevelType w:val="hybridMultilevel"/>
    <w:tmpl w:val="C106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BA"/>
    <w:multiLevelType w:val="hybridMultilevel"/>
    <w:tmpl w:val="E7E03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7650"/>
    <w:multiLevelType w:val="hybridMultilevel"/>
    <w:tmpl w:val="74D0C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46725"/>
    <w:multiLevelType w:val="hybridMultilevel"/>
    <w:tmpl w:val="7C12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D2D60"/>
    <w:multiLevelType w:val="hybridMultilevel"/>
    <w:tmpl w:val="DEE8F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51EA"/>
    <w:multiLevelType w:val="hybridMultilevel"/>
    <w:tmpl w:val="A1F25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B3702"/>
    <w:multiLevelType w:val="hybridMultilevel"/>
    <w:tmpl w:val="1EE6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A7330"/>
    <w:multiLevelType w:val="hybridMultilevel"/>
    <w:tmpl w:val="A5483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D71A5"/>
    <w:multiLevelType w:val="hybridMultilevel"/>
    <w:tmpl w:val="189C8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B5F4E"/>
    <w:multiLevelType w:val="hybridMultilevel"/>
    <w:tmpl w:val="D72AE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91A7C"/>
    <w:multiLevelType w:val="hybridMultilevel"/>
    <w:tmpl w:val="6EBCA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732A3"/>
    <w:multiLevelType w:val="hybridMultilevel"/>
    <w:tmpl w:val="B6205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B64480"/>
    <w:multiLevelType w:val="hybridMultilevel"/>
    <w:tmpl w:val="4F90A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4637F"/>
    <w:multiLevelType w:val="hybridMultilevel"/>
    <w:tmpl w:val="A0A6A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B4002"/>
    <w:multiLevelType w:val="hybridMultilevel"/>
    <w:tmpl w:val="98903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FA21C5"/>
    <w:multiLevelType w:val="hybridMultilevel"/>
    <w:tmpl w:val="848C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1023B"/>
    <w:multiLevelType w:val="hybridMultilevel"/>
    <w:tmpl w:val="A0B82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632D5"/>
    <w:multiLevelType w:val="hybridMultilevel"/>
    <w:tmpl w:val="85940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CD47AF"/>
    <w:multiLevelType w:val="hybridMultilevel"/>
    <w:tmpl w:val="A8E6F5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9AD6047"/>
    <w:multiLevelType w:val="hybridMultilevel"/>
    <w:tmpl w:val="B1B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6D1A4A"/>
    <w:multiLevelType w:val="hybridMultilevel"/>
    <w:tmpl w:val="747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F76FE"/>
    <w:multiLevelType w:val="hybridMultilevel"/>
    <w:tmpl w:val="9C54B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F1F7B"/>
    <w:multiLevelType w:val="hybridMultilevel"/>
    <w:tmpl w:val="F468F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E7125D"/>
    <w:multiLevelType w:val="hybridMultilevel"/>
    <w:tmpl w:val="480C5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74534E"/>
    <w:multiLevelType w:val="hybridMultilevel"/>
    <w:tmpl w:val="43C8D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6D0E5F"/>
    <w:multiLevelType w:val="hybridMultilevel"/>
    <w:tmpl w:val="FC40B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B015B"/>
    <w:multiLevelType w:val="hybridMultilevel"/>
    <w:tmpl w:val="698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CB6E9C"/>
    <w:multiLevelType w:val="hybridMultilevel"/>
    <w:tmpl w:val="624A3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59C3169"/>
    <w:multiLevelType w:val="hybridMultilevel"/>
    <w:tmpl w:val="7096A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375F5A"/>
    <w:multiLevelType w:val="hybridMultilevel"/>
    <w:tmpl w:val="9F122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15236D"/>
    <w:multiLevelType w:val="hybridMultilevel"/>
    <w:tmpl w:val="A00C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993791"/>
    <w:multiLevelType w:val="hybridMultilevel"/>
    <w:tmpl w:val="C520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511D2"/>
    <w:multiLevelType w:val="hybridMultilevel"/>
    <w:tmpl w:val="C37E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B27B3"/>
    <w:multiLevelType w:val="hybridMultilevel"/>
    <w:tmpl w:val="73FCE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805618"/>
    <w:multiLevelType w:val="hybridMultilevel"/>
    <w:tmpl w:val="63345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3E53E8"/>
    <w:multiLevelType w:val="hybridMultilevel"/>
    <w:tmpl w:val="6884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B80902"/>
    <w:multiLevelType w:val="hybridMultilevel"/>
    <w:tmpl w:val="8C308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830300"/>
    <w:multiLevelType w:val="hybridMultilevel"/>
    <w:tmpl w:val="6B96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113CBF"/>
    <w:multiLevelType w:val="hybridMultilevel"/>
    <w:tmpl w:val="335A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06741C"/>
    <w:multiLevelType w:val="hybridMultilevel"/>
    <w:tmpl w:val="48045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444913"/>
    <w:multiLevelType w:val="hybridMultilevel"/>
    <w:tmpl w:val="2E58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E1558A"/>
    <w:multiLevelType w:val="hybridMultilevel"/>
    <w:tmpl w:val="ADAC2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C667D"/>
    <w:multiLevelType w:val="hybridMultilevel"/>
    <w:tmpl w:val="1EFAB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A94AD2"/>
    <w:multiLevelType w:val="hybridMultilevel"/>
    <w:tmpl w:val="3DCE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EB2348"/>
    <w:multiLevelType w:val="hybridMultilevel"/>
    <w:tmpl w:val="5888F3E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0341DC1"/>
    <w:multiLevelType w:val="hybridMultilevel"/>
    <w:tmpl w:val="34EA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5356E9"/>
    <w:multiLevelType w:val="hybridMultilevel"/>
    <w:tmpl w:val="F578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663115"/>
    <w:multiLevelType w:val="hybridMultilevel"/>
    <w:tmpl w:val="46BA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993A8C"/>
    <w:multiLevelType w:val="hybridMultilevel"/>
    <w:tmpl w:val="B4223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2C4458"/>
    <w:multiLevelType w:val="hybridMultilevel"/>
    <w:tmpl w:val="4C0E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DE7250"/>
    <w:multiLevelType w:val="hybridMultilevel"/>
    <w:tmpl w:val="5F084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1D60E1"/>
    <w:multiLevelType w:val="hybridMultilevel"/>
    <w:tmpl w:val="BEB01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C46D56"/>
    <w:multiLevelType w:val="hybridMultilevel"/>
    <w:tmpl w:val="9C3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F94E4B"/>
    <w:multiLevelType w:val="hybridMultilevel"/>
    <w:tmpl w:val="95D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02672B"/>
    <w:multiLevelType w:val="hybridMultilevel"/>
    <w:tmpl w:val="2F9CE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3170EB"/>
    <w:multiLevelType w:val="hybridMultilevel"/>
    <w:tmpl w:val="7BD2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426F70"/>
    <w:multiLevelType w:val="hybridMultilevel"/>
    <w:tmpl w:val="C3201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682885"/>
    <w:multiLevelType w:val="hybridMultilevel"/>
    <w:tmpl w:val="866EB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852ED5"/>
    <w:multiLevelType w:val="hybridMultilevel"/>
    <w:tmpl w:val="978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E30162"/>
    <w:multiLevelType w:val="hybridMultilevel"/>
    <w:tmpl w:val="5B4AA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8F5871"/>
    <w:multiLevelType w:val="hybridMultilevel"/>
    <w:tmpl w:val="6A82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AC199F"/>
    <w:multiLevelType w:val="hybridMultilevel"/>
    <w:tmpl w:val="45F6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321A5"/>
    <w:multiLevelType w:val="hybridMultilevel"/>
    <w:tmpl w:val="E7460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D94F8D"/>
    <w:multiLevelType w:val="hybridMultilevel"/>
    <w:tmpl w:val="39C81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FC9707A"/>
    <w:multiLevelType w:val="hybridMultilevel"/>
    <w:tmpl w:val="980E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DF42B9"/>
    <w:multiLevelType w:val="hybridMultilevel"/>
    <w:tmpl w:val="0B5C1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C51C2"/>
    <w:multiLevelType w:val="hybridMultilevel"/>
    <w:tmpl w:val="79FC1E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1E27734"/>
    <w:multiLevelType w:val="hybridMultilevel"/>
    <w:tmpl w:val="9D369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6336AF"/>
    <w:multiLevelType w:val="hybridMultilevel"/>
    <w:tmpl w:val="4B4060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0C1DFE"/>
    <w:multiLevelType w:val="hybridMultilevel"/>
    <w:tmpl w:val="C4C68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97E70"/>
    <w:multiLevelType w:val="hybridMultilevel"/>
    <w:tmpl w:val="9F4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639BF"/>
    <w:multiLevelType w:val="hybridMultilevel"/>
    <w:tmpl w:val="2AF08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D57725"/>
    <w:multiLevelType w:val="hybridMultilevel"/>
    <w:tmpl w:val="35B2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D11C09"/>
    <w:multiLevelType w:val="hybridMultilevel"/>
    <w:tmpl w:val="9830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601F01"/>
    <w:multiLevelType w:val="hybridMultilevel"/>
    <w:tmpl w:val="3FE6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B7738"/>
    <w:multiLevelType w:val="hybridMultilevel"/>
    <w:tmpl w:val="F822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595BBC"/>
    <w:multiLevelType w:val="hybridMultilevel"/>
    <w:tmpl w:val="27565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845BC5"/>
    <w:multiLevelType w:val="hybridMultilevel"/>
    <w:tmpl w:val="DAF6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9615F9"/>
    <w:multiLevelType w:val="hybridMultilevel"/>
    <w:tmpl w:val="515A8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DA5507"/>
    <w:multiLevelType w:val="hybridMultilevel"/>
    <w:tmpl w:val="4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9953F3"/>
    <w:multiLevelType w:val="hybridMultilevel"/>
    <w:tmpl w:val="B364A97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9AC2A1E"/>
    <w:multiLevelType w:val="hybridMultilevel"/>
    <w:tmpl w:val="12CE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0E6103"/>
    <w:multiLevelType w:val="hybridMultilevel"/>
    <w:tmpl w:val="F9A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C122A3"/>
    <w:multiLevelType w:val="hybridMultilevel"/>
    <w:tmpl w:val="E29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AE2A52"/>
    <w:multiLevelType w:val="hybridMultilevel"/>
    <w:tmpl w:val="7C32F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053C0D"/>
    <w:multiLevelType w:val="hybridMultilevel"/>
    <w:tmpl w:val="0C3E1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32266F"/>
    <w:multiLevelType w:val="hybridMultilevel"/>
    <w:tmpl w:val="3578A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E02AAF"/>
    <w:multiLevelType w:val="hybridMultilevel"/>
    <w:tmpl w:val="65981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B64282"/>
    <w:multiLevelType w:val="hybridMultilevel"/>
    <w:tmpl w:val="8B3C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C91090"/>
    <w:multiLevelType w:val="hybridMultilevel"/>
    <w:tmpl w:val="2AB01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10439E"/>
    <w:multiLevelType w:val="hybridMultilevel"/>
    <w:tmpl w:val="8FD4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5BD19DF"/>
    <w:multiLevelType w:val="hybridMultilevel"/>
    <w:tmpl w:val="6CA2E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7F29D2"/>
    <w:multiLevelType w:val="hybridMultilevel"/>
    <w:tmpl w:val="104A6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60663F"/>
    <w:multiLevelType w:val="hybridMultilevel"/>
    <w:tmpl w:val="A50AE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BA6F2D"/>
    <w:multiLevelType w:val="hybridMultilevel"/>
    <w:tmpl w:val="A656B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3129A0"/>
    <w:multiLevelType w:val="hybridMultilevel"/>
    <w:tmpl w:val="188C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3529D7"/>
    <w:multiLevelType w:val="hybridMultilevel"/>
    <w:tmpl w:val="BCA21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580439"/>
    <w:multiLevelType w:val="hybridMultilevel"/>
    <w:tmpl w:val="4470C8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A5029CD"/>
    <w:multiLevelType w:val="hybridMultilevel"/>
    <w:tmpl w:val="B142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6A096E"/>
    <w:multiLevelType w:val="hybridMultilevel"/>
    <w:tmpl w:val="D2301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1D67C8"/>
    <w:multiLevelType w:val="hybridMultilevel"/>
    <w:tmpl w:val="75B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63612C"/>
    <w:multiLevelType w:val="hybridMultilevel"/>
    <w:tmpl w:val="219EF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8B6098"/>
    <w:multiLevelType w:val="hybridMultilevel"/>
    <w:tmpl w:val="CA14F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285F74"/>
    <w:multiLevelType w:val="hybridMultilevel"/>
    <w:tmpl w:val="71A40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494748"/>
    <w:multiLevelType w:val="hybridMultilevel"/>
    <w:tmpl w:val="B9A0D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6F5D0C"/>
    <w:multiLevelType w:val="hybridMultilevel"/>
    <w:tmpl w:val="B89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8E79B4"/>
    <w:multiLevelType w:val="hybridMultilevel"/>
    <w:tmpl w:val="7E82B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F911BD"/>
    <w:multiLevelType w:val="hybridMultilevel"/>
    <w:tmpl w:val="4D844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345FD2"/>
    <w:multiLevelType w:val="hybridMultilevel"/>
    <w:tmpl w:val="8E76B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1B542E1"/>
    <w:multiLevelType w:val="hybridMultilevel"/>
    <w:tmpl w:val="E76A9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031177"/>
    <w:multiLevelType w:val="hybridMultilevel"/>
    <w:tmpl w:val="7DD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540AE"/>
    <w:multiLevelType w:val="hybridMultilevel"/>
    <w:tmpl w:val="3C76C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4D0FFE"/>
    <w:multiLevelType w:val="hybridMultilevel"/>
    <w:tmpl w:val="8E389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BD432C"/>
    <w:multiLevelType w:val="hybridMultilevel"/>
    <w:tmpl w:val="5CD49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EF361B"/>
    <w:multiLevelType w:val="hybridMultilevel"/>
    <w:tmpl w:val="ADA41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4526BD"/>
    <w:multiLevelType w:val="hybridMultilevel"/>
    <w:tmpl w:val="D618E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50B3D21"/>
    <w:multiLevelType w:val="hybridMultilevel"/>
    <w:tmpl w:val="CEB0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B25943"/>
    <w:multiLevelType w:val="hybridMultilevel"/>
    <w:tmpl w:val="6108D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4029D9"/>
    <w:multiLevelType w:val="hybridMultilevel"/>
    <w:tmpl w:val="375C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50E8"/>
    <w:multiLevelType w:val="hybridMultilevel"/>
    <w:tmpl w:val="17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325544"/>
    <w:multiLevelType w:val="hybridMultilevel"/>
    <w:tmpl w:val="C6CC2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CF5B29"/>
    <w:multiLevelType w:val="hybridMultilevel"/>
    <w:tmpl w:val="FD4A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54594B"/>
    <w:multiLevelType w:val="hybridMultilevel"/>
    <w:tmpl w:val="BC604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7D6C8C"/>
    <w:multiLevelType w:val="hybridMultilevel"/>
    <w:tmpl w:val="13C26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285088"/>
    <w:multiLevelType w:val="hybridMultilevel"/>
    <w:tmpl w:val="7E5E4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D63617"/>
    <w:multiLevelType w:val="hybridMultilevel"/>
    <w:tmpl w:val="96B89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F607E5"/>
    <w:multiLevelType w:val="hybridMultilevel"/>
    <w:tmpl w:val="1556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121BEF"/>
    <w:multiLevelType w:val="hybridMultilevel"/>
    <w:tmpl w:val="8BD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495E83"/>
    <w:multiLevelType w:val="hybridMultilevel"/>
    <w:tmpl w:val="20A0F5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EAE7277"/>
    <w:multiLevelType w:val="hybridMultilevel"/>
    <w:tmpl w:val="36720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23D00"/>
    <w:multiLevelType w:val="hybridMultilevel"/>
    <w:tmpl w:val="ACB29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DE20E8"/>
    <w:multiLevelType w:val="hybridMultilevel"/>
    <w:tmpl w:val="28CA4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F33C8B"/>
    <w:multiLevelType w:val="hybridMultilevel"/>
    <w:tmpl w:val="C9848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9088B"/>
    <w:multiLevelType w:val="hybridMultilevel"/>
    <w:tmpl w:val="B694D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2B0029"/>
    <w:multiLevelType w:val="hybridMultilevel"/>
    <w:tmpl w:val="C43A7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7A3FAE"/>
    <w:multiLevelType w:val="hybridMultilevel"/>
    <w:tmpl w:val="63D8B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C63C81"/>
    <w:multiLevelType w:val="hybridMultilevel"/>
    <w:tmpl w:val="D55E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87432"/>
    <w:multiLevelType w:val="hybridMultilevel"/>
    <w:tmpl w:val="C7B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B7382"/>
    <w:multiLevelType w:val="hybridMultilevel"/>
    <w:tmpl w:val="0F62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D24747"/>
    <w:multiLevelType w:val="hybridMultilevel"/>
    <w:tmpl w:val="50B47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4282950"/>
    <w:multiLevelType w:val="hybridMultilevel"/>
    <w:tmpl w:val="4D6A7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087ED0"/>
    <w:multiLevelType w:val="hybridMultilevel"/>
    <w:tmpl w:val="6A9E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3363B0"/>
    <w:multiLevelType w:val="hybridMultilevel"/>
    <w:tmpl w:val="35EE5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7B17E3"/>
    <w:multiLevelType w:val="hybridMultilevel"/>
    <w:tmpl w:val="03E6D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A876A7"/>
    <w:multiLevelType w:val="hybridMultilevel"/>
    <w:tmpl w:val="8E748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84F78FF"/>
    <w:multiLevelType w:val="hybridMultilevel"/>
    <w:tmpl w:val="2C2C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8943E76"/>
    <w:multiLevelType w:val="hybridMultilevel"/>
    <w:tmpl w:val="EE885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93A2C4E"/>
    <w:multiLevelType w:val="hybridMultilevel"/>
    <w:tmpl w:val="B6C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0619DB"/>
    <w:multiLevelType w:val="hybridMultilevel"/>
    <w:tmpl w:val="34B8C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DA501D"/>
    <w:multiLevelType w:val="hybridMultilevel"/>
    <w:tmpl w:val="45E6F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32774E"/>
    <w:multiLevelType w:val="hybridMultilevel"/>
    <w:tmpl w:val="8AE4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925C03"/>
    <w:multiLevelType w:val="hybridMultilevel"/>
    <w:tmpl w:val="6FE6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B52C04"/>
    <w:multiLevelType w:val="hybridMultilevel"/>
    <w:tmpl w:val="AC6C6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BD60A5"/>
    <w:multiLevelType w:val="hybridMultilevel"/>
    <w:tmpl w:val="CCCEA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CF65EF5"/>
    <w:multiLevelType w:val="hybridMultilevel"/>
    <w:tmpl w:val="46685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D9954ED"/>
    <w:multiLevelType w:val="hybridMultilevel"/>
    <w:tmpl w:val="C36803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DDD0656"/>
    <w:multiLevelType w:val="hybridMultilevel"/>
    <w:tmpl w:val="62304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F8A5993"/>
    <w:multiLevelType w:val="hybridMultilevel"/>
    <w:tmpl w:val="55528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FD768AF"/>
    <w:multiLevelType w:val="hybridMultilevel"/>
    <w:tmpl w:val="795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0F36295"/>
    <w:multiLevelType w:val="hybridMultilevel"/>
    <w:tmpl w:val="6BA2A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645986"/>
    <w:multiLevelType w:val="hybridMultilevel"/>
    <w:tmpl w:val="7ACA3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1645A93"/>
    <w:multiLevelType w:val="hybridMultilevel"/>
    <w:tmpl w:val="051AF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1E23092"/>
    <w:multiLevelType w:val="hybridMultilevel"/>
    <w:tmpl w:val="35CEA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6C6B88"/>
    <w:multiLevelType w:val="hybridMultilevel"/>
    <w:tmpl w:val="29B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37C2BE6"/>
    <w:multiLevelType w:val="hybridMultilevel"/>
    <w:tmpl w:val="AA1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FB440C"/>
    <w:multiLevelType w:val="hybridMultilevel"/>
    <w:tmpl w:val="A5CA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EB3148"/>
    <w:multiLevelType w:val="hybridMultilevel"/>
    <w:tmpl w:val="86EA4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5BF612E"/>
    <w:multiLevelType w:val="hybridMultilevel"/>
    <w:tmpl w:val="CEA08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6D3616F"/>
    <w:multiLevelType w:val="hybridMultilevel"/>
    <w:tmpl w:val="72DE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728156C"/>
    <w:multiLevelType w:val="hybridMultilevel"/>
    <w:tmpl w:val="1B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BC3BC9"/>
    <w:multiLevelType w:val="hybridMultilevel"/>
    <w:tmpl w:val="9C8AC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7F41FF4"/>
    <w:multiLevelType w:val="hybridMultilevel"/>
    <w:tmpl w:val="3B966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D1495E"/>
    <w:multiLevelType w:val="hybridMultilevel"/>
    <w:tmpl w:val="B838E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105AEE"/>
    <w:multiLevelType w:val="hybridMultilevel"/>
    <w:tmpl w:val="2CE2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21011C"/>
    <w:multiLevelType w:val="hybridMultilevel"/>
    <w:tmpl w:val="A0206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35612F"/>
    <w:multiLevelType w:val="hybridMultilevel"/>
    <w:tmpl w:val="419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391FA5"/>
    <w:multiLevelType w:val="hybridMultilevel"/>
    <w:tmpl w:val="74A8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662719"/>
    <w:multiLevelType w:val="hybridMultilevel"/>
    <w:tmpl w:val="6D68A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AB0E55"/>
    <w:multiLevelType w:val="hybridMultilevel"/>
    <w:tmpl w:val="FCAA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4462BE"/>
    <w:multiLevelType w:val="hybridMultilevel"/>
    <w:tmpl w:val="E102C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D6A0DF9"/>
    <w:multiLevelType w:val="hybridMultilevel"/>
    <w:tmpl w:val="992E1A94"/>
    <w:lvl w:ilvl="0" w:tplc="04190011">
      <w:start w:val="1"/>
      <w:numFmt w:val="decimal"/>
      <w:lvlText w:val="%1)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1">
    <w:nsid w:val="7D6F64C8"/>
    <w:multiLevelType w:val="hybridMultilevel"/>
    <w:tmpl w:val="2E6AF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E1B34B1"/>
    <w:multiLevelType w:val="hybridMultilevel"/>
    <w:tmpl w:val="4BB0F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69"/>
  </w:num>
  <w:num w:numId="3">
    <w:abstractNumId w:val="79"/>
  </w:num>
  <w:num w:numId="4">
    <w:abstractNumId w:val="6"/>
  </w:num>
  <w:num w:numId="5">
    <w:abstractNumId w:val="32"/>
  </w:num>
  <w:num w:numId="6">
    <w:abstractNumId w:val="127"/>
  </w:num>
  <w:num w:numId="7">
    <w:abstractNumId w:val="70"/>
  </w:num>
  <w:num w:numId="8">
    <w:abstractNumId w:val="147"/>
  </w:num>
  <w:num w:numId="9">
    <w:abstractNumId w:val="19"/>
  </w:num>
  <w:num w:numId="10">
    <w:abstractNumId w:val="136"/>
  </w:num>
  <w:num w:numId="11">
    <w:abstractNumId w:val="61"/>
  </w:num>
  <w:num w:numId="12">
    <w:abstractNumId w:val="15"/>
  </w:num>
  <w:num w:numId="13">
    <w:abstractNumId w:val="82"/>
  </w:num>
  <w:num w:numId="14">
    <w:abstractNumId w:val="47"/>
  </w:num>
  <w:num w:numId="15">
    <w:abstractNumId w:val="83"/>
  </w:num>
  <w:num w:numId="16">
    <w:abstractNumId w:val="164"/>
  </w:num>
  <w:num w:numId="17">
    <w:abstractNumId w:val="40"/>
  </w:num>
  <w:num w:numId="18">
    <w:abstractNumId w:val="158"/>
  </w:num>
  <w:num w:numId="19">
    <w:abstractNumId w:val="88"/>
  </w:num>
  <w:num w:numId="20">
    <w:abstractNumId w:val="137"/>
  </w:num>
  <w:num w:numId="21">
    <w:abstractNumId w:val="175"/>
  </w:num>
  <w:num w:numId="22">
    <w:abstractNumId w:val="126"/>
  </w:num>
  <w:num w:numId="23">
    <w:abstractNumId w:val="81"/>
  </w:num>
  <w:num w:numId="24">
    <w:abstractNumId w:val="26"/>
  </w:num>
  <w:num w:numId="25">
    <w:abstractNumId w:val="43"/>
  </w:num>
  <w:num w:numId="26">
    <w:abstractNumId w:val="35"/>
  </w:num>
  <w:num w:numId="27">
    <w:abstractNumId w:val="168"/>
  </w:num>
  <w:num w:numId="28">
    <w:abstractNumId w:val="100"/>
  </w:num>
  <w:num w:numId="29">
    <w:abstractNumId w:val="163"/>
  </w:num>
  <w:num w:numId="30">
    <w:abstractNumId w:val="105"/>
  </w:num>
  <w:num w:numId="31">
    <w:abstractNumId w:val="141"/>
  </w:num>
  <w:num w:numId="32">
    <w:abstractNumId w:val="119"/>
  </w:num>
  <w:num w:numId="33">
    <w:abstractNumId w:val="176"/>
  </w:num>
  <w:num w:numId="34">
    <w:abstractNumId w:val="58"/>
  </w:num>
  <w:num w:numId="35">
    <w:abstractNumId w:val="20"/>
  </w:num>
  <w:num w:numId="36">
    <w:abstractNumId w:val="74"/>
  </w:num>
  <w:num w:numId="37">
    <w:abstractNumId w:val="97"/>
  </w:num>
  <w:num w:numId="38">
    <w:abstractNumId w:val="132"/>
  </w:num>
  <w:num w:numId="39">
    <w:abstractNumId w:val="177"/>
  </w:num>
  <w:num w:numId="40">
    <w:abstractNumId w:val="99"/>
  </w:num>
  <w:num w:numId="41">
    <w:abstractNumId w:val="4"/>
  </w:num>
  <w:num w:numId="42">
    <w:abstractNumId w:val="12"/>
  </w:num>
  <w:num w:numId="43">
    <w:abstractNumId w:val="80"/>
  </w:num>
  <w:num w:numId="44">
    <w:abstractNumId w:val="171"/>
  </w:num>
  <w:num w:numId="45">
    <w:abstractNumId w:val="165"/>
  </w:num>
  <w:num w:numId="46">
    <w:abstractNumId w:val="87"/>
  </w:num>
  <w:num w:numId="47">
    <w:abstractNumId w:val="67"/>
  </w:num>
  <w:num w:numId="48">
    <w:abstractNumId w:val="60"/>
  </w:num>
  <w:num w:numId="49">
    <w:abstractNumId w:val="162"/>
  </w:num>
  <w:num w:numId="50">
    <w:abstractNumId w:val="148"/>
  </w:num>
  <w:num w:numId="51">
    <w:abstractNumId w:val="178"/>
  </w:num>
  <w:num w:numId="52">
    <w:abstractNumId w:val="64"/>
  </w:num>
  <w:num w:numId="53">
    <w:abstractNumId w:val="44"/>
  </w:num>
  <w:num w:numId="54">
    <w:abstractNumId w:val="2"/>
  </w:num>
  <w:num w:numId="55">
    <w:abstractNumId w:val="62"/>
  </w:num>
  <w:num w:numId="56">
    <w:abstractNumId w:val="128"/>
  </w:num>
  <w:num w:numId="57">
    <w:abstractNumId w:val="180"/>
  </w:num>
  <w:num w:numId="58">
    <w:abstractNumId w:val="108"/>
  </w:num>
  <w:num w:numId="59">
    <w:abstractNumId w:val="18"/>
  </w:num>
  <w:num w:numId="60">
    <w:abstractNumId w:val="179"/>
  </w:num>
  <w:num w:numId="61">
    <w:abstractNumId w:val="66"/>
  </w:num>
  <w:num w:numId="62">
    <w:abstractNumId w:val="68"/>
  </w:num>
  <w:num w:numId="63">
    <w:abstractNumId w:val="157"/>
  </w:num>
  <w:num w:numId="64">
    <w:abstractNumId w:val="33"/>
  </w:num>
  <w:num w:numId="65">
    <w:abstractNumId w:val="27"/>
  </w:num>
  <w:num w:numId="66">
    <w:abstractNumId w:val="38"/>
  </w:num>
  <w:num w:numId="67">
    <w:abstractNumId w:val="135"/>
  </w:num>
  <w:num w:numId="68">
    <w:abstractNumId w:val="155"/>
  </w:num>
  <w:num w:numId="69">
    <w:abstractNumId w:val="84"/>
  </w:num>
  <w:num w:numId="70">
    <w:abstractNumId w:val="131"/>
  </w:num>
  <w:num w:numId="71">
    <w:abstractNumId w:val="52"/>
  </w:num>
  <w:num w:numId="72">
    <w:abstractNumId w:val="133"/>
  </w:num>
  <w:num w:numId="73">
    <w:abstractNumId w:val="3"/>
  </w:num>
  <w:num w:numId="74">
    <w:abstractNumId w:val="112"/>
  </w:num>
  <w:num w:numId="75">
    <w:abstractNumId w:val="160"/>
  </w:num>
  <w:num w:numId="76">
    <w:abstractNumId w:val="50"/>
  </w:num>
  <w:num w:numId="77">
    <w:abstractNumId w:val="106"/>
  </w:num>
  <w:num w:numId="78">
    <w:abstractNumId w:val="145"/>
  </w:num>
  <w:num w:numId="79">
    <w:abstractNumId w:val="153"/>
  </w:num>
  <w:num w:numId="80">
    <w:abstractNumId w:val="142"/>
  </w:num>
  <w:num w:numId="81">
    <w:abstractNumId w:val="55"/>
  </w:num>
  <w:num w:numId="82">
    <w:abstractNumId w:val="48"/>
  </w:num>
  <w:num w:numId="83">
    <w:abstractNumId w:val="57"/>
  </w:num>
  <w:num w:numId="84">
    <w:abstractNumId w:val="149"/>
  </w:num>
  <w:num w:numId="85">
    <w:abstractNumId w:val="123"/>
  </w:num>
  <w:num w:numId="86">
    <w:abstractNumId w:val="92"/>
  </w:num>
  <w:num w:numId="87">
    <w:abstractNumId w:val="21"/>
  </w:num>
  <w:num w:numId="88">
    <w:abstractNumId w:val="109"/>
  </w:num>
  <w:num w:numId="89">
    <w:abstractNumId w:val="104"/>
  </w:num>
  <w:num w:numId="90">
    <w:abstractNumId w:val="117"/>
  </w:num>
  <w:num w:numId="91">
    <w:abstractNumId w:val="86"/>
  </w:num>
  <w:num w:numId="92">
    <w:abstractNumId w:val="5"/>
  </w:num>
  <w:num w:numId="93">
    <w:abstractNumId w:val="39"/>
  </w:num>
  <w:num w:numId="94">
    <w:abstractNumId w:val="167"/>
  </w:num>
  <w:num w:numId="95">
    <w:abstractNumId w:val="172"/>
  </w:num>
  <w:num w:numId="96">
    <w:abstractNumId w:val="49"/>
  </w:num>
  <w:num w:numId="97">
    <w:abstractNumId w:val="41"/>
  </w:num>
  <w:num w:numId="98">
    <w:abstractNumId w:val="37"/>
  </w:num>
  <w:num w:numId="99">
    <w:abstractNumId w:val="102"/>
  </w:num>
  <w:num w:numId="100">
    <w:abstractNumId w:val="182"/>
  </w:num>
  <w:num w:numId="101">
    <w:abstractNumId w:val="71"/>
  </w:num>
  <w:num w:numId="102">
    <w:abstractNumId w:val="146"/>
  </w:num>
  <w:num w:numId="103">
    <w:abstractNumId w:val="91"/>
  </w:num>
  <w:num w:numId="104">
    <w:abstractNumId w:val="120"/>
  </w:num>
  <w:num w:numId="105">
    <w:abstractNumId w:val="139"/>
  </w:num>
  <w:num w:numId="106">
    <w:abstractNumId w:val="78"/>
  </w:num>
  <w:num w:numId="107">
    <w:abstractNumId w:val="134"/>
  </w:num>
  <w:num w:numId="108">
    <w:abstractNumId w:val="159"/>
  </w:num>
  <w:num w:numId="109">
    <w:abstractNumId w:val="56"/>
  </w:num>
  <w:num w:numId="110">
    <w:abstractNumId w:val="89"/>
  </w:num>
  <w:num w:numId="111">
    <w:abstractNumId w:val="42"/>
  </w:num>
  <w:num w:numId="112">
    <w:abstractNumId w:val="170"/>
  </w:num>
  <w:num w:numId="113">
    <w:abstractNumId w:val="114"/>
  </w:num>
  <w:num w:numId="114">
    <w:abstractNumId w:val="22"/>
  </w:num>
  <w:num w:numId="115">
    <w:abstractNumId w:val="103"/>
  </w:num>
  <w:num w:numId="116">
    <w:abstractNumId w:val="69"/>
  </w:num>
  <w:num w:numId="117">
    <w:abstractNumId w:val="166"/>
  </w:num>
  <w:num w:numId="118">
    <w:abstractNumId w:val="101"/>
  </w:num>
  <w:num w:numId="119">
    <w:abstractNumId w:val="85"/>
  </w:num>
  <w:num w:numId="120">
    <w:abstractNumId w:val="76"/>
  </w:num>
  <w:num w:numId="121">
    <w:abstractNumId w:val="129"/>
  </w:num>
  <w:num w:numId="122">
    <w:abstractNumId w:val="111"/>
  </w:num>
  <w:num w:numId="123">
    <w:abstractNumId w:val="7"/>
  </w:num>
  <w:num w:numId="124">
    <w:abstractNumId w:val="118"/>
  </w:num>
  <w:num w:numId="125">
    <w:abstractNumId w:val="24"/>
  </w:num>
  <w:num w:numId="126">
    <w:abstractNumId w:val="45"/>
  </w:num>
  <w:num w:numId="127">
    <w:abstractNumId w:val="65"/>
  </w:num>
  <w:num w:numId="128">
    <w:abstractNumId w:val="113"/>
  </w:num>
  <w:num w:numId="129">
    <w:abstractNumId w:val="11"/>
  </w:num>
  <w:num w:numId="130">
    <w:abstractNumId w:val="152"/>
  </w:num>
  <w:num w:numId="131">
    <w:abstractNumId w:val="96"/>
  </w:num>
  <w:num w:numId="132">
    <w:abstractNumId w:val="23"/>
  </w:num>
  <w:num w:numId="133">
    <w:abstractNumId w:val="29"/>
  </w:num>
  <w:num w:numId="134">
    <w:abstractNumId w:val="174"/>
  </w:num>
  <w:num w:numId="135">
    <w:abstractNumId w:val="151"/>
  </w:num>
  <w:num w:numId="136">
    <w:abstractNumId w:val="94"/>
  </w:num>
  <w:num w:numId="137">
    <w:abstractNumId w:val="115"/>
  </w:num>
  <w:num w:numId="138">
    <w:abstractNumId w:val="8"/>
  </w:num>
  <w:num w:numId="139">
    <w:abstractNumId w:val="140"/>
  </w:num>
  <w:num w:numId="140">
    <w:abstractNumId w:val="122"/>
  </w:num>
  <w:num w:numId="141">
    <w:abstractNumId w:val="73"/>
  </w:num>
  <w:num w:numId="142">
    <w:abstractNumId w:val="0"/>
  </w:num>
  <w:num w:numId="143">
    <w:abstractNumId w:val="53"/>
  </w:num>
  <w:num w:numId="144">
    <w:abstractNumId w:val="144"/>
  </w:num>
  <w:num w:numId="145">
    <w:abstractNumId w:val="34"/>
  </w:num>
  <w:num w:numId="146">
    <w:abstractNumId w:val="154"/>
  </w:num>
  <w:num w:numId="147">
    <w:abstractNumId w:val="14"/>
  </w:num>
  <w:num w:numId="148">
    <w:abstractNumId w:val="75"/>
  </w:num>
  <w:num w:numId="149">
    <w:abstractNumId w:val="107"/>
  </w:num>
  <w:num w:numId="150">
    <w:abstractNumId w:val="116"/>
  </w:num>
  <w:num w:numId="151">
    <w:abstractNumId w:val="13"/>
  </w:num>
  <w:num w:numId="152">
    <w:abstractNumId w:val="1"/>
  </w:num>
  <w:num w:numId="153">
    <w:abstractNumId w:val="17"/>
  </w:num>
  <w:num w:numId="154">
    <w:abstractNumId w:val="150"/>
  </w:num>
  <w:num w:numId="155">
    <w:abstractNumId w:val="121"/>
  </w:num>
  <w:num w:numId="156">
    <w:abstractNumId w:val="124"/>
  </w:num>
  <w:num w:numId="157">
    <w:abstractNumId w:val="59"/>
  </w:num>
  <w:num w:numId="158">
    <w:abstractNumId w:val="36"/>
  </w:num>
  <w:num w:numId="159">
    <w:abstractNumId w:val="63"/>
  </w:num>
  <w:num w:numId="160">
    <w:abstractNumId w:val="156"/>
  </w:num>
  <w:num w:numId="161">
    <w:abstractNumId w:val="72"/>
  </w:num>
  <w:num w:numId="162">
    <w:abstractNumId w:val="173"/>
  </w:num>
  <w:num w:numId="163">
    <w:abstractNumId w:val="77"/>
  </w:num>
  <w:num w:numId="164">
    <w:abstractNumId w:val="51"/>
  </w:num>
  <w:num w:numId="165">
    <w:abstractNumId w:val="98"/>
  </w:num>
  <w:num w:numId="166">
    <w:abstractNumId w:val="143"/>
  </w:num>
  <w:num w:numId="167">
    <w:abstractNumId w:val="90"/>
  </w:num>
  <w:num w:numId="168">
    <w:abstractNumId w:val="130"/>
  </w:num>
  <w:num w:numId="169">
    <w:abstractNumId w:val="161"/>
  </w:num>
  <w:num w:numId="170">
    <w:abstractNumId w:val="93"/>
  </w:num>
  <w:num w:numId="171">
    <w:abstractNumId w:val="25"/>
  </w:num>
  <w:num w:numId="172">
    <w:abstractNumId w:val="125"/>
  </w:num>
  <w:num w:numId="173">
    <w:abstractNumId w:val="95"/>
  </w:num>
  <w:num w:numId="174">
    <w:abstractNumId w:val="46"/>
  </w:num>
  <w:num w:numId="175">
    <w:abstractNumId w:val="9"/>
  </w:num>
  <w:num w:numId="176">
    <w:abstractNumId w:val="31"/>
  </w:num>
  <w:num w:numId="177">
    <w:abstractNumId w:val="138"/>
  </w:num>
  <w:num w:numId="178">
    <w:abstractNumId w:val="181"/>
  </w:num>
  <w:num w:numId="179">
    <w:abstractNumId w:val="28"/>
  </w:num>
  <w:num w:numId="180">
    <w:abstractNumId w:val="16"/>
  </w:num>
  <w:num w:numId="181">
    <w:abstractNumId w:val="10"/>
  </w:num>
  <w:num w:numId="182">
    <w:abstractNumId w:val="54"/>
  </w:num>
  <w:num w:numId="183">
    <w:abstractNumId w:val="3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6"/>
    <w:rsid w:val="0000310B"/>
    <w:rsid w:val="000044E9"/>
    <w:rsid w:val="00041584"/>
    <w:rsid w:val="00043237"/>
    <w:rsid w:val="000532EE"/>
    <w:rsid w:val="000707C8"/>
    <w:rsid w:val="00070FE2"/>
    <w:rsid w:val="00092F35"/>
    <w:rsid w:val="000B7C3F"/>
    <w:rsid w:val="000C14F2"/>
    <w:rsid w:val="000D5DD7"/>
    <w:rsid w:val="000D6202"/>
    <w:rsid w:val="000E7BA3"/>
    <w:rsid w:val="000F3AE1"/>
    <w:rsid w:val="001014D2"/>
    <w:rsid w:val="001037A6"/>
    <w:rsid w:val="00111CA2"/>
    <w:rsid w:val="00115516"/>
    <w:rsid w:val="0012651A"/>
    <w:rsid w:val="00137898"/>
    <w:rsid w:val="00152FD3"/>
    <w:rsid w:val="00154C53"/>
    <w:rsid w:val="001567F6"/>
    <w:rsid w:val="00156FB5"/>
    <w:rsid w:val="001614B9"/>
    <w:rsid w:val="00167270"/>
    <w:rsid w:val="001736C0"/>
    <w:rsid w:val="00182EDF"/>
    <w:rsid w:val="00184D28"/>
    <w:rsid w:val="00191E98"/>
    <w:rsid w:val="001974C5"/>
    <w:rsid w:val="001C3725"/>
    <w:rsid w:val="001C7CA0"/>
    <w:rsid w:val="001D0C0D"/>
    <w:rsid w:val="001D6B9C"/>
    <w:rsid w:val="001E033A"/>
    <w:rsid w:val="001E447F"/>
    <w:rsid w:val="002113CB"/>
    <w:rsid w:val="002120B6"/>
    <w:rsid w:val="002123FB"/>
    <w:rsid w:val="0021413D"/>
    <w:rsid w:val="00214941"/>
    <w:rsid w:val="00215D9E"/>
    <w:rsid w:val="00221E1C"/>
    <w:rsid w:val="00225117"/>
    <w:rsid w:val="00236A0E"/>
    <w:rsid w:val="002507FC"/>
    <w:rsid w:val="0025238B"/>
    <w:rsid w:val="00261E07"/>
    <w:rsid w:val="0026365B"/>
    <w:rsid w:val="00280E62"/>
    <w:rsid w:val="00284017"/>
    <w:rsid w:val="00294C12"/>
    <w:rsid w:val="002B7A78"/>
    <w:rsid w:val="002D21C8"/>
    <w:rsid w:val="002F0764"/>
    <w:rsid w:val="002F1BFD"/>
    <w:rsid w:val="002F769C"/>
    <w:rsid w:val="00303A1E"/>
    <w:rsid w:val="003065ED"/>
    <w:rsid w:val="00333974"/>
    <w:rsid w:val="00351135"/>
    <w:rsid w:val="003731CB"/>
    <w:rsid w:val="003803B1"/>
    <w:rsid w:val="00385FBE"/>
    <w:rsid w:val="0038647C"/>
    <w:rsid w:val="003970B1"/>
    <w:rsid w:val="0039776C"/>
    <w:rsid w:val="003A0658"/>
    <w:rsid w:val="003A5D6B"/>
    <w:rsid w:val="003C1C0C"/>
    <w:rsid w:val="003C457C"/>
    <w:rsid w:val="003F0591"/>
    <w:rsid w:val="00416527"/>
    <w:rsid w:val="00420A33"/>
    <w:rsid w:val="004300D7"/>
    <w:rsid w:val="00430DAC"/>
    <w:rsid w:val="00466CFB"/>
    <w:rsid w:val="004737A7"/>
    <w:rsid w:val="004744A6"/>
    <w:rsid w:val="00494D3F"/>
    <w:rsid w:val="004C476E"/>
    <w:rsid w:val="004E0126"/>
    <w:rsid w:val="004E041D"/>
    <w:rsid w:val="004E2B77"/>
    <w:rsid w:val="00504960"/>
    <w:rsid w:val="00510DE1"/>
    <w:rsid w:val="00510E6C"/>
    <w:rsid w:val="00514716"/>
    <w:rsid w:val="00545E2E"/>
    <w:rsid w:val="0058166F"/>
    <w:rsid w:val="005875F0"/>
    <w:rsid w:val="00593D1D"/>
    <w:rsid w:val="0059730A"/>
    <w:rsid w:val="005B6D1E"/>
    <w:rsid w:val="005C38E1"/>
    <w:rsid w:val="005C422D"/>
    <w:rsid w:val="005D1FE0"/>
    <w:rsid w:val="005D2616"/>
    <w:rsid w:val="005E25F3"/>
    <w:rsid w:val="005F18FF"/>
    <w:rsid w:val="00607E03"/>
    <w:rsid w:val="00632BEB"/>
    <w:rsid w:val="00654C75"/>
    <w:rsid w:val="00660263"/>
    <w:rsid w:val="006614F7"/>
    <w:rsid w:val="00670276"/>
    <w:rsid w:val="0067118E"/>
    <w:rsid w:val="00675355"/>
    <w:rsid w:val="00675717"/>
    <w:rsid w:val="00685873"/>
    <w:rsid w:val="006A2189"/>
    <w:rsid w:val="006C4B97"/>
    <w:rsid w:val="006C61D9"/>
    <w:rsid w:val="006E714C"/>
    <w:rsid w:val="006F0CA5"/>
    <w:rsid w:val="00722D8A"/>
    <w:rsid w:val="00762203"/>
    <w:rsid w:val="007807CC"/>
    <w:rsid w:val="00791ACF"/>
    <w:rsid w:val="007B17C4"/>
    <w:rsid w:val="007C6C80"/>
    <w:rsid w:val="007C6D6A"/>
    <w:rsid w:val="007D4AAD"/>
    <w:rsid w:val="007E6D78"/>
    <w:rsid w:val="007F0B98"/>
    <w:rsid w:val="007F3A5A"/>
    <w:rsid w:val="0080370B"/>
    <w:rsid w:val="0081543D"/>
    <w:rsid w:val="00816663"/>
    <w:rsid w:val="00832B52"/>
    <w:rsid w:val="00852C82"/>
    <w:rsid w:val="008551D9"/>
    <w:rsid w:val="00870504"/>
    <w:rsid w:val="008929ED"/>
    <w:rsid w:val="00893FF1"/>
    <w:rsid w:val="008A344A"/>
    <w:rsid w:val="008B1F66"/>
    <w:rsid w:val="008C3D9B"/>
    <w:rsid w:val="008C6328"/>
    <w:rsid w:val="008D3A0D"/>
    <w:rsid w:val="008F26EF"/>
    <w:rsid w:val="009030F9"/>
    <w:rsid w:val="0090400E"/>
    <w:rsid w:val="00923023"/>
    <w:rsid w:val="00933168"/>
    <w:rsid w:val="00941A86"/>
    <w:rsid w:val="0094738D"/>
    <w:rsid w:val="00951E96"/>
    <w:rsid w:val="00987814"/>
    <w:rsid w:val="00991D2C"/>
    <w:rsid w:val="009A037A"/>
    <w:rsid w:val="009A22D9"/>
    <w:rsid w:val="009A6DC7"/>
    <w:rsid w:val="009C7496"/>
    <w:rsid w:val="009C7A67"/>
    <w:rsid w:val="009D44EB"/>
    <w:rsid w:val="009F18C8"/>
    <w:rsid w:val="00A017D5"/>
    <w:rsid w:val="00A01E78"/>
    <w:rsid w:val="00A0616B"/>
    <w:rsid w:val="00A126B4"/>
    <w:rsid w:val="00A13466"/>
    <w:rsid w:val="00A24AFA"/>
    <w:rsid w:val="00A25611"/>
    <w:rsid w:val="00A31F52"/>
    <w:rsid w:val="00A43926"/>
    <w:rsid w:val="00A4776A"/>
    <w:rsid w:val="00A765CF"/>
    <w:rsid w:val="00A83C10"/>
    <w:rsid w:val="00A94698"/>
    <w:rsid w:val="00A97B16"/>
    <w:rsid w:val="00AA09F5"/>
    <w:rsid w:val="00AA5387"/>
    <w:rsid w:val="00AA6FAF"/>
    <w:rsid w:val="00AD5B67"/>
    <w:rsid w:val="00AD6746"/>
    <w:rsid w:val="00AF4DC4"/>
    <w:rsid w:val="00AF5C75"/>
    <w:rsid w:val="00B34EA9"/>
    <w:rsid w:val="00B41011"/>
    <w:rsid w:val="00B463E6"/>
    <w:rsid w:val="00B530B5"/>
    <w:rsid w:val="00B57661"/>
    <w:rsid w:val="00B62A48"/>
    <w:rsid w:val="00B62DB7"/>
    <w:rsid w:val="00B71103"/>
    <w:rsid w:val="00B72178"/>
    <w:rsid w:val="00B81F6B"/>
    <w:rsid w:val="00B92B41"/>
    <w:rsid w:val="00B940E9"/>
    <w:rsid w:val="00B96877"/>
    <w:rsid w:val="00BA2907"/>
    <w:rsid w:val="00BA38F2"/>
    <w:rsid w:val="00BB38D6"/>
    <w:rsid w:val="00BC3C8C"/>
    <w:rsid w:val="00BE4729"/>
    <w:rsid w:val="00BE4EA4"/>
    <w:rsid w:val="00BF6187"/>
    <w:rsid w:val="00BF756A"/>
    <w:rsid w:val="00BF7945"/>
    <w:rsid w:val="00C015CB"/>
    <w:rsid w:val="00C054D1"/>
    <w:rsid w:val="00C11991"/>
    <w:rsid w:val="00C20BA3"/>
    <w:rsid w:val="00C42899"/>
    <w:rsid w:val="00C42E85"/>
    <w:rsid w:val="00C5344E"/>
    <w:rsid w:val="00C557C8"/>
    <w:rsid w:val="00C572F1"/>
    <w:rsid w:val="00C652AE"/>
    <w:rsid w:val="00C7125B"/>
    <w:rsid w:val="00C82519"/>
    <w:rsid w:val="00C83CFA"/>
    <w:rsid w:val="00C92BB9"/>
    <w:rsid w:val="00C965B1"/>
    <w:rsid w:val="00CA10B1"/>
    <w:rsid w:val="00CA1A45"/>
    <w:rsid w:val="00CB3E10"/>
    <w:rsid w:val="00CB6D90"/>
    <w:rsid w:val="00CC6AB6"/>
    <w:rsid w:val="00CD3C54"/>
    <w:rsid w:val="00CD4F4B"/>
    <w:rsid w:val="00D07A5F"/>
    <w:rsid w:val="00D409EF"/>
    <w:rsid w:val="00D43D06"/>
    <w:rsid w:val="00D67AF4"/>
    <w:rsid w:val="00D80BEE"/>
    <w:rsid w:val="00D80C20"/>
    <w:rsid w:val="00D854F7"/>
    <w:rsid w:val="00DA033B"/>
    <w:rsid w:val="00DA07D4"/>
    <w:rsid w:val="00DA1A62"/>
    <w:rsid w:val="00DA3613"/>
    <w:rsid w:val="00DB691A"/>
    <w:rsid w:val="00DB7DBE"/>
    <w:rsid w:val="00DC6632"/>
    <w:rsid w:val="00DE17AF"/>
    <w:rsid w:val="00E1064D"/>
    <w:rsid w:val="00E31BF0"/>
    <w:rsid w:val="00E33E74"/>
    <w:rsid w:val="00E51021"/>
    <w:rsid w:val="00E661D1"/>
    <w:rsid w:val="00E727B5"/>
    <w:rsid w:val="00E856B5"/>
    <w:rsid w:val="00E9371E"/>
    <w:rsid w:val="00E947B3"/>
    <w:rsid w:val="00EA5076"/>
    <w:rsid w:val="00EB1ED6"/>
    <w:rsid w:val="00EB2EE1"/>
    <w:rsid w:val="00ED0766"/>
    <w:rsid w:val="00ED1E3F"/>
    <w:rsid w:val="00EE56E1"/>
    <w:rsid w:val="00F0632F"/>
    <w:rsid w:val="00F11B8A"/>
    <w:rsid w:val="00F15BF7"/>
    <w:rsid w:val="00F254E4"/>
    <w:rsid w:val="00F25DEA"/>
    <w:rsid w:val="00F304F6"/>
    <w:rsid w:val="00F3294D"/>
    <w:rsid w:val="00F519D8"/>
    <w:rsid w:val="00F529E0"/>
    <w:rsid w:val="00F5387D"/>
    <w:rsid w:val="00F56AFF"/>
    <w:rsid w:val="00F6018F"/>
    <w:rsid w:val="00F670AF"/>
    <w:rsid w:val="00F70A54"/>
    <w:rsid w:val="00F70D79"/>
    <w:rsid w:val="00F737E1"/>
    <w:rsid w:val="00F84B83"/>
    <w:rsid w:val="00F8539F"/>
    <w:rsid w:val="00F93456"/>
    <w:rsid w:val="00F95EA6"/>
    <w:rsid w:val="00F96C6A"/>
    <w:rsid w:val="00FA7537"/>
    <w:rsid w:val="00FC327A"/>
    <w:rsid w:val="00FC330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1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A9"/>
  </w:style>
  <w:style w:type="paragraph" w:styleId="a8">
    <w:name w:val="footer"/>
    <w:basedOn w:val="a"/>
    <w:link w:val="a9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1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A9"/>
  </w:style>
  <w:style w:type="paragraph" w:styleId="a8">
    <w:name w:val="footer"/>
    <w:basedOn w:val="a"/>
    <w:link w:val="a9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4%D0%B5%D0%B9%D1%81%D1%82%D0%B2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da8d00480999213b0c2e0c6ec3673bc1&amp;url=http%3A%2F%2Fwww.complexdoc.ru%2Fntd%2F54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E63E-C57B-47F1-981C-434DA17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Попова</cp:lastModifiedBy>
  <cp:revision>3</cp:revision>
  <cp:lastPrinted>2016-02-18T02:05:00Z</cp:lastPrinted>
  <dcterms:created xsi:type="dcterms:W3CDTF">2019-06-20T03:44:00Z</dcterms:created>
  <dcterms:modified xsi:type="dcterms:W3CDTF">2019-06-20T03:44:00Z</dcterms:modified>
</cp:coreProperties>
</file>