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4012F4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 областной клинический консультативно-диагностический центр</w:t>
            </w:r>
          </w:p>
        </w:tc>
        <w:tc>
          <w:tcPr>
            <w:tcW w:w="1984" w:type="dxa"/>
          </w:tcPr>
          <w:p w:rsidR="00BA1C5A" w:rsidRPr="00BA1C5A" w:rsidRDefault="004012F4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4012F4" w:rsidP="00401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4012F4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4012F4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126" w:type="dxa"/>
            <w:vMerge w:val="restart"/>
          </w:tcPr>
          <w:p w:rsidR="00BA1C5A" w:rsidRDefault="004012F4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83952259719</w:t>
            </w:r>
          </w:p>
          <w:p w:rsidR="004012F4" w:rsidRDefault="004012F4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83952259718</w:t>
            </w:r>
          </w:p>
          <w:p w:rsidR="004012F4" w:rsidRPr="00BA1C5A" w:rsidRDefault="004012F4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89140022450</w:t>
            </w:r>
          </w:p>
        </w:tc>
        <w:tc>
          <w:tcPr>
            <w:tcW w:w="2268" w:type="dxa"/>
          </w:tcPr>
          <w:p w:rsidR="00BA1C5A" w:rsidRPr="00BA1C5A" w:rsidRDefault="004012F4" w:rsidP="00091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Консультативный отдел №1 (прием врачей терапевтического профиля. </w:t>
            </w:r>
            <w:r w:rsidR="00091A6B">
              <w:rPr>
                <w:sz w:val="24"/>
                <w:szCs w:val="24"/>
              </w:rPr>
              <w:t xml:space="preserve">В данном случае </w:t>
            </w:r>
            <w:r w:rsidRPr="004012F4">
              <w:rPr>
                <w:sz w:val="24"/>
                <w:szCs w:val="24"/>
              </w:rPr>
              <w:t>на прием</w:t>
            </w:r>
            <w:r>
              <w:rPr>
                <w:sz w:val="24"/>
                <w:szCs w:val="24"/>
              </w:rPr>
              <w:t xml:space="preserve"> к врачу аллергологу-иммунологу</w:t>
            </w:r>
            <w:r w:rsidR="00091A6B">
              <w:rPr>
                <w:sz w:val="24"/>
                <w:szCs w:val="24"/>
              </w:rPr>
              <w:t>.</w:t>
            </w: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091A6B" w:rsidP="00EA1622">
            <w:pPr>
              <w:jc w:val="center"/>
              <w:rPr>
                <w:sz w:val="24"/>
                <w:szCs w:val="24"/>
              </w:rPr>
            </w:pPr>
            <w:r w:rsidRPr="00091A6B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091A6B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УЗИ</w:t>
            </w: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 w:rsidRPr="00091A6B">
              <w:rPr>
                <w:sz w:val="24"/>
                <w:szCs w:val="24"/>
              </w:rPr>
              <w:t xml:space="preserve">Медицинская сестра/медицинский брат - </w:t>
            </w:r>
            <w:proofErr w:type="spellStart"/>
            <w:r w:rsidRPr="00091A6B">
              <w:rPr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091A6B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сестра/медицинский брат - </w:t>
            </w:r>
            <w:proofErr w:type="spellStart"/>
            <w:r>
              <w:rPr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091A6B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091A6B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анестезиологии-реанимации</w:t>
            </w: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091A6B" w:rsidP="00091A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091A6B" w:rsidP="00EA1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091A6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091A6B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091A6B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лучевой диагностики</w:t>
            </w:r>
            <w:bookmarkStart w:id="0" w:name="_GoBack"/>
            <w:bookmarkEnd w:id="0"/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1A6B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012F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D889"/>
  <w15:docId w15:val="{0D649F38-78D3-4CE0-A855-6BC208A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8604-2B75-496D-BD1E-29C1E8A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Каданцева Татьяна Юрьевна</cp:lastModifiedBy>
  <cp:revision>5</cp:revision>
  <cp:lastPrinted>2020-01-30T02:36:00Z</cp:lastPrinted>
  <dcterms:created xsi:type="dcterms:W3CDTF">2021-07-12T01:52:00Z</dcterms:created>
  <dcterms:modified xsi:type="dcterms:W3CDTF">2024-10-26T05:06:00Z</dcterms:modified>
</cp:coreProperties>
</file>