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AC" w:rsidRPr="002237AC" w:rsidRDefault="002237AC" w:rsidP="006128F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sz w:val="28"/>
          <w:szCs w:val="32"/>
          <w:lang w:eastAsia="ru-RU"/>
        </w:rPr>
        <w:t>Министерство здравоохранения Иркутской области</w:t>
      </w:r>
    </w:p>
    <w:p w:rsidR="002237AC" w:rsidRPr="002237AC" w:rsidRDefault="002237AC" w:rsidP="006128F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sz w:val="28"/>
          <w:szCs w:val="32"/>
          <w:lang w:eastAsia="ru-RU"/>
        </w:rPr>
        <w:t>Областное государственное бюджетное профессиональное образовательное учреждение</w:t>
      </w:r>
    </w:p>
    <w:p w:rsidR="002237AC" w:rsidRPr="002237AC" w:rsidRDefault="002237AC" w:rsidP="006128F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sz w:val="28"/>
          <w:szCs w:val="32"/>
          <w:lang w:eastAsia="ru-RU"/>
        </w:rPr>
        <w:t>«Иркутский базовый медицинский колледж»</w:t>
      </w:r>
    </w:p>
    <w:p w:rsidR="002237AC" w:rsidRPr="002237AC" w:rsidRDefault="002237AC" w:rsidP="006128F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2237AC" w:rsidRPr="002237AC" w:rsidRDefault="002237AC" w:rsidP="002237AC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2237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Рабочая программа </w:t>
      </w:r>
    </w:p>
    <w:p w:rsidR="002237AC" w:rsidRPr="002237AC" w:rsidRDefault="002237AC" w:rsidP="002237AC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237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учебной практики</w:t>
      </w:r>
    </w:p>
    <w:p w:rsidR="002237AC" w:rsidRPr="002237AC" w:rsidRDefault="00D82690" w:rsidP="002237AC">
      <w:pPr>
        <w:spacing w:after="160" w:line="254" w:lineRule="auto"/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 xml:space="preserve">                                  МДК.03.01. Основы реаниматологии</w:t>
      </w:r>
      <w:r w:rsidR="002237AC" w:rsidRPr="002237AC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 xml:space="preserve"> </w:t>
      </w: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для специальности:</w:t>
      </w: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34.02.01  Сестринское дело базовый уровень подготовки</w:t>
      </w: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на базе среднего общего образования</w:t>
      </w: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0"/>
          <w:lang w:eastAsia="ru-RU"/>
        </w:rPr>
      </w:pPr>
      <w:r w:rsidRPr="002237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очная форма обучения</w:t>
      </w: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0"/>
          <w:lang w:eastAsia="ru-RU"/>
        </w:rPr>
      </w:pPr>
    </w:p>
    <w:p w:rsidR="002237AC" w:rsidRPr="002237AC" w:rsidRDefault="002237AC" w:rsidP="002237AC">
      <w:pPr>
        <w:spacing w:after="160" w:line="254" w:lineRule="auto"/>
        <w:jc w:val="both"/>
        <w:rPr>
          <w:rFonts w:ascii="Times New Roman" w:eastAsia="Calibri" w:hAnsi="Times New Roman" w:cs="Times New Roman"/>
          <w:szCs w:val="28"/>
        </w:rPr>
      </w:pPr>
    </w:p>
    <w:p w:rsidR="002237AC" w:rsidRPr="002237AC" w:rsidRDefault="002237AC" w:rsidP="002237AC">
      <w:pPr>
        <w:spacing w:after="160" w:line="254" w:lineRule="auto"/>
        <w:jc w:val="both"/>
        <w:rPr>
          <w:rFonts w:ascii="Times New Roman" w:eastAsia="Calibri" w:hAnsi="Times New Roman" w:cs="Times New Roman"/>
          <w:szCs w:val="28"/>
        </w:rPr>
      </w:pPr>
    </w:p>
    <w:p w:rsidR="002237AC" w:rsidRPr="002237AC" w:rsidRDefault="002237AC" w:rsidP="002237AC">
      <w:pPr>
        <w:spacing w:after="160" w:line="254" w:lineRule="auto"/>
        <w:jc w:val="both"/>
        <w:rPr>
          <w:rFonts w:ascii="Times New Roman" w:eastAsia="Calibri" w:hAnsi="Times New Roman" w:cs="Times New Roman"/>
          <w:szCs w:val="28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37AC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Иркутск, 2023</w:t>
      </w:r>
    </w:p>
    <w:p w:rsidR="002237AC" w:rsidRPr="002237AC" w:rsidRDefault="002237AC" w:rsidP="002237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37AC" w:rsidRDefault="002237AC" w:rsidP="002237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D82690" w:rsidRPr="002237AC" w:rsidRDefault="00D82690" w:rsidP="002237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37"/>
        <w:gridCol w:w="5264"/>
      </w:tblGrid>
      <w:tr w:rsidR="002237AC" w:rsidRPr="002237AC" w:rsidTr="002237AC">
        <w:tc>
          <w:tcPr>
            <w:tcW w:w="2563" w:type="pct"/>
          </w:tcPr>
          <w:p w:rsidR="006128F3" w:rsidRDefault="002237AC" w:rsidP="002237AC">
            <w:pPr>
              <w:spacing w:after="0" w:line="254" w:lineRule="auto"/>
              <w:ind w:right="601"/>
              <w:rPr>
                <w:rFonts w:ascii="Times New Roman" w:eastAsia="Calibri" w:hAnsi="Times New Roman" w:cs="Times New Roman"/>
              </w:rPr>
            </w:pPr>
            <w:r w:rsidRPr="002237AC">
              <w:rPr>
                <w:rFonts w:ascii="Times New Roman" w:eastAsia="Calibri" w:hAnsi="Times New Roman" w:cs="Times New Roman"/>
              </w:rPr>
              <w:br w:type="page"/>
            </w:r>
          </w:p>
          <w:p w:rsidR="002237AC" w:rsidRPr="002237AC" w:rsidRDefault="002237AC" w:rsidP="002237AC">
            <w:pPr>
              <w:spacing w:after="0" w:line="254" w:lineRule="auto"/>
              <w:ind w:right="601"/>
              <w:rPr>
                <w:rFonts w:ascii="Times New Roman" w:eastAsia="Calibri" w:hAnsi="Times New Roman" w:cs="Times New Roman"/>
                <w:caps/>
              </w:rPr>
            </w:pPr>
            <w:r w:rsidRPr="002237AC">
              <w:rPr>
                <w:rFonts w:ascii="Times New Roman" w:eastAsia="Calibri" w:hAnsi="Times New Roman" w:cs="Times New Roman"/>
                <w:caps/>
              </w:rPr>
              <w:lastRenderedPageBreak/>
              <w:t>Рассмотрено</w:t>
            </w:r>
            <w:r w:rsidRPr="002237A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237AC" w:rsidRPr="002237AC" w:rsidRDefault="002237AC" w:rsidP="002237AC">
            <w:pPr>
              <w:spacing w:after="0" w:line="254" w:lineRule="auto"/>
              <w:ind w:right="601"/>
              <w:jc w:val="center"/>
              <w:rPr>
                <w:rFonts w:ascii="Times New Roman" w:eastAsia="Calibri" w:hAnsi="Times New Roman" w:cs="Times New Roman"/>
                <w:caps/>
              </w:rPr>
            </w:pPr>
          </w:p>
          <w:p w:rsidR="002237AC" w:rsidRPr="002237AC" w:rsidRDefault="002237AC" w:rsidP="002237AC">
            <w:pPr>
              <w:spacing w:after="0" w:line="254" w:lineRule="auto"/>
              <w:rPr>
                <w:rFonts w:ascii="Times New Roman" w:eastAsia="Calibri" w:hAnsi="Times New Roman" w:cs="Times New Roman"/>
              </w:rPr>
            </w:pPr>
            <w:r w:rsidRPr="002237AC">
              <w:rPr>
                <w:rFonts w:ascii="Times New Roman" w:eastAsia="Calibri" w:hAnsi="Times New Roman" w:cs="Times New Roman"/>
              </w:rPr>
              <w:t>На заседании ЦМК ПМ № ___</w:t>
            </w:r>
          </w:p>
          <w:p w:rsidR="002237AC" w:rsidRPr="002237AC" w:rsidRDefault="002237AC" w:rsidP="002237AC">
            <w:pPr>
              <w:spacing w:after="0" w:line="254" w:lineRule="auto"/>
              <w:rPr>
                <w:rFonts w:ascii="Times New Roman" w:eastAsia="Calibri" w:hAnsi="Times New Roman" w:cs="Times New Roman"/>
                <w:iCs/>
              </w:rPr>
            </w:pPr>
            <w:r w:rsidRPr="002237AC">
              <w:rPr>
                <w:rFonts w:ascii="Times New Roman" w:eastAsia="Calibri" w:hAnsi="Times New Roman" w:cs="Times New Roman"/>
                <w:iCs/>
              </w:rPr>
              <w:t xml:space="preserve">Протокол №___от «___»________ 20__ г.  </w:t>
            </w:r>
          </w:p>
          <w:p w:rsidR="002237AC" w:rsidRPr="002237AC" w:rsidRDefault="002237AC" w:rsidP="002237AC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237AC">
              <w:rPr>
                <w:rFonts w:ascii="Times New Roman" w:eastAsia="Calibri" w:hAnsi="Times New Roman" w:cs="Times New Roman"/>
                <w:iCs/>
              </w:rPr>
              <w:t xml:space="preserve">Председатель__________ </w:t>
            </w:r>
            <w:proofErr w:type="spellStart"/>
            <w:r w:rsidRPr="002237AC">
              <w:rPr>
                <w:rFonts w:ascii="Times New Roman" w:eastAsia="Calibri" w:hAnsi="Times New Roman" w:cs="Times New Roman"/>
                <w:iCs/>
              </w:rPr>
              <w:t>О.Ю.Кадникова</w:t>
            </w:r>
            <w:proofErr w:type="spellEnd"/>
          </w:p>
          <w:p w:rsidR="002237AC" w:rsidRPr="002237AC" w:rsidRDefault="002237AC" w:rsidP="002237AC">
            <w:pPr>
              <w:tabs>
                <w:tab w:val="left" w:pos="1560"/>
              </w:tabs>
              <w:spacing w:after="0" w:line="254" w:lineRule="auto"/>
              <w:ind w:right="39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37" w:type="pct"/>
          </w:tcPr>
          <w:p w:rsidR="006128F3" w:rsidRDefault="006128F3" w:rsidP="002237AC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</w:p>
          <w:p w:rsidR="002237AC" w:rsidRPr="002237AC" w:rsidRDefault="002237AC" w:rsidP="002237AC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237AC">
              <w:rPr>
                <w:rFonts w:ascii="Times New Roman" w:eastAsia="Calibri" w:hAnsi="Times New Roman" w:cs="Times New Roman"/>
                <w:caps/>
              </w:rPr>
              <w:lastRenderedPageBreak/>
              <w:t>Одобрено</w:t>
            </w:r>
            <w:r w:rsidRPr="002237AC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2237AC" w:rsidRPr="002237AC" w:rsidRDefault="002237AC" w:rsidP="002237AC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2237AC" w:rsidRPr="002237AC" w:rsidRDefault="002237AC" w:rsidP="002237AC">
            <w:pPr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3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 главного врача по работе со средним медперсоналом ГБУЗ ООД г. Иркутск</w:t>
            </w:r>
          </w:p>
          <w:p w:rsidR="002237AC" w:rsidRPr="002237AC" w:rsidRDefault="002237AC" w:rsidP="002237AC">
            <w:pPr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223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Л. Г. </w:t>
            </w:r>
            <w:proofErr w:type="spellStart"/>
            <w:r w:rsidRPr="00223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Храмова</w:t>
            </w:r>
            <w:proofErr w:type="spellEnd"/>
          </w:p>
          <w:p w:rsidR="002237AC" w:rsidRPr="002237AC" w:rsidRDefault="002237AC" w:rsidP="002237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237AC">
              <w:rPr>
                <w:rFonts w:ascii="Times New Roman" w:eastAsia="Calibri" w:hAnsi="Times New Roman" w:cs="Times New Roman"/>
              </w:rPr>
              <w:t>"____" _______________ 20 ____ г.</w:t>
            </w:r>
          </w:p>
        </w:tc>
      </w:tr>
      <w:tr w:rsidR="002237AC" w:rsidRPr="002237AC" w:rsidTr="002237AC">
        <w:tc>
          <w:tcPr>
            <w:tcW w:w="2563" w:type="pct"/>
          </w:tcPr>
          <w:p w:rsidR="002237AC" w:rsidRPr="002237AC" w:rsidRDefault="002237AC" w:rsidP="002237AC">
            <w:pPr>
              <w:spacing w:after="0" w:line="254" w:lineRule="auto"/>
              <w:ind w:right="60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pct"/>
            <w:hideMark/>
          </w:tcPr>
          <w:p w:rsidR="002237AC" w:rsidRPr="002237AC" w:rsidRDefault="002237AC" w:rsidP="002237AC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2237AC">
              <w:rPr>
                <w:rFonts w:ascii="Times New Roman" w:eastAsia="Calibri" w:hAnsi="Times New Roman" w:cs="Times New Roman"/>
                <w:caps/>
              </w:rPr>
              <w:t>Утверждаю</w:t>
            </w:r>
          </w:p>
          <w:p w:rsidR="002237AC" w:rsidRPr="002237AC" w:rsidRDefault="002237AC" w:rsidP="002237AC">
            <w:pPr>
              <w:spacing w:after="0" w:line="254" w:lineRule="auto"/>
              <w:rPr>
                <w:rFonts w:ascii="Times New Roman" w:eastAsia="Calibri" w:hAnsi="Times New Roman" w:cs="Times New Roman"/>
                <w:iCs/>
              </w:rPr>
            </w:pPr>
            <w:r w:rsidRPr="002237AC">
              <w:rPr>
                <w:rFonts w:ascii="Times New Roman" w:eastAsia="Calibri" w:hAnsi="Times New Roman" w:cs="Times New Roman"/>
                <w:iCs/>
              </w:rPr>
              <w:t>Зам. директора по практическому обучению</w:t>
            </w:r>
          </w:p>
          <w:p w:rsidR="002237AC" w:rsidRPr="002237AC" w:rsidRDefault="002237AC" w:rsidP="002237AC">
            <w:pPr>
              <w:spacing w:after="0" w:line="254" w:lineRule="auto"/>
              <w:rPr>
                <w:rFonts w:ascii="Times New Roman" w:eastAsia="Calibri" w:hAnsi="Times New Roman" w:cs="Times New Roman"/>
                <w:iCs/>
              </w:rPr>
            </w:pPr>
            <w:r w:rsidRPr="002237AC">
              <w:rPr>
                <w:rFonts w:ascii="Times New Roman" w:eastAsia="Calibri" w:hAnsi="Times New Roman" w:cs="Times New Roman"/>
                <w:iCs/>
              </w:rPr>
              <w:t xml:space="preserve">_____________________ </w:t>
            </w:r>
            <w:proofErr w:type="spellStart"/>
            <w:r w:rsidRPr="002237AC">
              <w:rPr>
                <w:rFonts w:ascii="Times New Roman" w:eastAsia="Calibri" w:hAnsi="Times New Roman" w:cs="Times New Roman"/>
                <w:iCs/>
              </w:rPr>
              <w:t>Е.Ф.Моргулис</w:t>
            </w:r>
            <w:proofErr w:type="spellEnd"/>
          </w:p>
          <w:p w:rsidR="002237AC" w:rsidRPr="002237AC" w:rsidRDefault="002237AC" w:rsidP="002237AC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37AC">
              <w:rPr>
                <w:rFonts w:ascii="Times New Roman" w:eastAsia="Calibri" w:hAnsi="Times New Roman" w:cs="Times New Roman"/>
              </w:rPr>
              <w:t xml:space="preserve"> «___» ____________ 20___ г.</w:t>
            </w:r>
          </w:p>
        </w:tc>
      </w:tr>
    </w:tbl>
    <w:p w:rsidR="002237AC" w:rsidRPr="002237AC" w:rsidRDefault="002237AC" w:rsidP="002237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2237AC" w:rsidRPr="002237AC" w:rsidRDefault="002237AC" w:rsidP="002237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2237AC" w:rsidRPr="002237AC" w:rsidRDefault="002237AC" w:rsidP="002237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37AC">
        <w:rPr>
          <w:rFonts w:ascii="Times New Roman" w:eastAsia="Calibri" w:hAnsi="Times New Roman" w:cs="Times New Roman"/>
          <w:bCs/>
        </w:rPr>
        <w:t xml:space="preserve">       Рабочая программа учебной практики разработана в соответствии с </w:t>
      </w:r>
      <w:r w:rsidRPr="002237AC">
        <w:rPr>
          <w:rFonts w:ascii="Times New Roman" w:eastAsia="Calibri" w:hAnsi="Times New Roman" w:cs="Times New Roman"/>
        </w:rPr>
        <w:t>Федеральным государственным образовательным стандартом среднего профессионального образования по специальности 34.02.01 Сестринское дело и рабочей программы профессионального модуля ПМ.0</w:t>
      </w:r>
      <w:r w:rsidR="00D82690">
        <w:rPr>
          <w:rFonts w:ascii="Times New Roman" w:eastAsia="Calibri" w:hAnsi="Times New Roman" w:cs="Times New Roman"/>
        </w:rPr>
        <w:t>3</w:t>
      </w:r>
      <w:bookmarkStart w:id="0" w:name="_GoBack"/>
      <w:bookmarkEnd w:id="0"/>
      <w:r w:rsidRPr="002237AC">
        <w:rPr>
          <w:rFonts w:ascii="Times New Roman" w:eastAsia="Calibri" w:hAnsi="Times New Roman" w:cs="Times New Roman"/>
        </w:rPr>
        <w:t xml:space="preserve"> «Участие в </w:t>
      </w:r>
      <w:proofErr w:type="spellStart"/>
      <w:r w:rsidRPr="002237AC">
        <w:rPr>
          <w:rFonts w:ascii="Times New Roman" w:eastAsia="Calibri" w:hAnsi="Times New Roman" w:cs="Times New Roman"/>
        </w:rPr>
        <w:t>лечебно</w:t>
      </w:r>
      <w:proofErr w:type="spellEnd"/>
      <w:r w:rsidRPr="002237AC">
        <w:rPr>
          <w:rFonts w:ascii="Times New Roman" w:eastAsia="Calibri" w:hAnsi="Times New Roman" w:cs="Times New Roman"/>
        </w:rPr>
        <w:t xml:space="preserve"> – диагностическом и реабилитационном процессах»</w:t>
      </w:r>
      <w:proofErr w:type="gramStart"/>
      <w:r w:rsidRPr="002237AC">
        <w:rPr>
          <w:rFonts w:ascii="Times New Roman" w:eastAsia="Calibri" w:hAnsi="Times New Roman" w:cs="Times New Roman"/>
        </w:rPr>
        <w:t>.</w:t>
      </w:r>
      <w:proofErr w:type="gramEnd"/>
      <w:r w:rsidRPr="002237AC">
        <w:rPr>
          <w:rFonts w:ascii="Times New Roman" w:eastAsia="Calibri" w:hAnsi="Times New Roman" w:cs="Times New Roman"/>
          <w:color w:val="FF0000"/>
        </w:rPr>
        <w:t xml:space="preserve"> </w:t>
      </w:r>
      <w:proofErr w:type="gramStart"/>
      <w:r w:rsidRPr="002237AC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gramEnd"/>
      <w:r w:rsidRPr="002237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твержденным приказом Министерства образования и науки Российской Федерации </w:t>
      </w:r>
      <w:r w:rsidRPr="002237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12 мая 2014 г. N 514</w:t>
      </w:r>
    </w:p>
    <w:p w:rsidR="002237AC" w:rsidRPr="002237AC" w:rsidRDefault="002237AC" w:rsidP="0022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color w:val="FF0000"/>
        </w:rPr>
      </w:pPr>
    </w:p>
    <w:p w:rsidR="002237AC" w:rsidRPr="002237AC" w:rsidRDefault="002237AC" w:rsidP="00223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</w:t>
      </w:r>
      <w:r w:rsidRPr="00223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Областное государственное бюджетное профессиональное </w:t>
      </w:r>
      <w:r w:rsidRPr="00223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образовательное учреждение «Иркутский базовый медицинский колледж»</w:t>
      </w:r>
    </w:p>
    <w:p w:rsidR="002237AC" w:rsidRPr="002237AC" w:rsidRDefault="002237AC" w:rsidP="00223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7AC" w:rsidRPr="002237AC" w:rsidRDefault="002237AC" w:rsidP="002237A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37AC" w:rsidRPr="002237AC" w:rsidRDefault="002237AC" w:rsidP="002237AC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237AC">
        <w:rPr>
          <w:rFonts w:ascii="Times New Roman" w:eastAsia="Calibri" w:hAnsi="Times New Roman" w:cs="Times New Roman"/>
          <w:sz w:val="24"/>
          <w:szCs w:val="24"/>
        </w:rPr>
        <w:t xml:space="preserve">Разработчик: </w:t>
      </w:r>
    </w:p>
    <w:p w:rsidR="002237AC" w:rsidRPr="002237AC" w:rsidRDefault="002237AC" w:rsidP="002237A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2237AC">
        <w:rPr>
          <w:rFonts w:ascii="Times New Roman" w:eastAsia="Times New Roman" w:hAnsi="Times New Roman" w:cs="Times New Roman"/>
          <w:sz w:val="24"/>
          <w:szCs w:val="20"/>
          <w:lang w:eastAsia="ru-RU"/>
        </w:rPr>
        <w:t>Лагерева</w:t>
      </w:r>
      <w:proofErr w:type="spellEnd"/>
      <w:r w:rsidRPr="002237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О.В., преподаватель.</w:t>
      </w:r>
    </w:p>
    <w:p w:rsidR="002237AC" w:rsidRPr="002237AC" w:rsidRDefault="002237AC" w:rsidP="002237A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</w:rPr>
      </w:pPr>
      <w:r w:rsidRPr="002237AC">
        <w:rPr>
          <w:rFonts w:ascii="Times New Roman" w:eastAsia="Calibri" w:hAnsi="Times New Roman" w:cs="Times New Roman"/>
          <w:b/>
        </w:rPr>
        <w:t>Эксперт от работодателя:</w:t>
      </w:r>
    </w:p>
    <w:p w:rsidR="002237AC" w:rsidRPr="002237AC" w:rsidRDefault="002237AC" w:rsidP="002237A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237AC" w:rsidRPr="002237AC" w:rsidRDefault="002237AC" w:rsidP="002237AC">
      <w:pPr>
        <w:widowControl w:val="0"/>
        <w:spacing w:after="160" w:line="254" w:lineRule="auto"/>
        <w:rPr>
          <w:rFonts w:ascii="Times New Roman" w:eastAsia="Calibri" w:hAnsi="Times New Roman" w:cs="Times New Roman"/>
          <w:i/>
        </w:rPr>
      </w:pPr>
      <w:proofErr w:type="spellStart"/>
      <w:r w:rsidRPr="002237AC">
        <w:rPr>
          <w:rFonts w:ascii="Times New Roman" w:eastAsia="Calibri" w:hAnsi="Times New Roman" w:cs="Times New Roman"/>
          <w:i/>
        </w:rPr>
        <w:t>Храмова</w:t>
      </w:r>
      <w:proofErr w:type="spellEnd"/>
      <w:r w:rsidRPr="002237AC">
        <w:rPr>
          <w:rFonts w:ascii="Times New Roman" w:eastAsia="Calibri" w:hAnsi="Times New Roman" w:cs="Times New Roman"/>
          <w:i/>
        </w:rPr>
        <w:t xml:space="preserve"> Л.Г. – главная медицинская сестра ГБУЗ ООД г. Иркутск.</w:t>
      </w: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2237AC" w:rsidRPr="002237AC" w:rsidRDefault="002237AC" w:rsidP="0022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7AC" w:rsidRPr="002237AC" w:rsidRDefault="002237AC" w:rsidP="0022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7AC" w:rsidRPr="002237AC" w:rsidRDefault="002237AC" w:rsidP="0022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7AC" w:rsidRPr="002237AC" w:rsidRDefault="002237AC" w:rsidP="0022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7AC" w:rsidRPr="002237AC" w:rsidRDefault="002237AC" w:rsidP="0022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7AC" w:rsidRPr="002237AC" w:rsidRDefault="002237AC" w:rsidP="0022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7AC" w:rsidRPr="002237AC" w:rsidRDefault="002237AC" w:rsidP="0022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7AC" w:rsidRPr="002237AC" w:rsidRDefault="002237AC" w:rsidP="0022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7AC" w:rsidRPr="002237AC" w:rsidRDefault="002237AC" w:rsidP="002237AC">
      <w:pPr>
        <w:widowControl w:val="0"/>
        <w:tabs>
          <w:tab w:val="left" w:pos="2011"/>
        </w:tabs>
        <w:spacing w:after="0" w:line="322" w:lineRule="exact"/>
        <w:ind w:right="12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37AC">
        <w:rPr>
          <w:rFonts w:ascii="Times New Roman" w:eastAsia="Times New Roman" w:hAnsi="Times New Roman" w:cs="Times New Roman"/>
          <w:b/>
          <w:sz w:val="26"/>
          <w:szCs w:val="26"/>
        </w:rPr>
        <w:t xml:space="preserve">СОДЕРЖАНИЕ </w:t>
      </w:r>
    </w:p>
    <w:p w:rsidR="002237AC" w:rsidRPr="002237AC" w:rsidRDefault="002237AC" w:rsidP="002237AC">
      <w:pPr>
        <w:widowControl w:val="0"/>
        <w:tabs>
          <w:tab w:val="left" w:pos="2011"/>
        </w:tabs>
        <w:spacing w:after="0" w:line="322" w:lineRule="exact"/>
        <w:ind w:right="12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37AC" w:rsidRPr="002237AC" w:rsidRDefault="002237AC" w:rsidP="002237AC">
      <w:pPr>
        <w:widowControl w:val="0"/>
        <w:tabs>
          <w:tab w:val="left" w:pos="2011"/>
        </w:tabs>
        <w:spacing w:after="0" w:line="322" w:lineRule="exact"/>
        <w:ind w:right="12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37AC" w:rsidRPr="002237AC" w:rsidRDefault="002237AC" w:rsidP="002237AC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37AC">
        <w:rPr>
          <w:rFonts w:ascii="Times New Roman" w:eastAsia="Calibri" w:hAnsi="Times New Roman" w:cs="Times New Roman"/>
          <w:sz w:val="24"/>
          <w:szCs w:val="24"/>
        </w:rPr>
        <w:t xml:space="preserve">ПАСПОРТ РАБОЧЕЙ ПРОГРАММЫ УЧЕБОЙ ПРАКТИКИ ………… 4   </w:t>
      </w:r>
    </w:p>
    <w:p w:rsidR="002237AC" w:rsidRPr="002237AC" w:rsidRDefault="002237AC" w:rsidP="002237AC">
      <w:pPr>
        <w:spacing w:after="160" w:line="254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237AC" w:rsidRPr="002237AC" w:rsidRDefault="002237AC" w:rsidP="002237AC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37AC">
        <w:rPr>
          <w:rFonts w:ascii="Times New Roman" w:eastAsia="Calibri" w:hAnsi="Times New Roman" w:cs="Times New Roman"/>
          <w:sz w:val="24"/>
          <w:szCs w:val="24"/>
        </w:rPr>
        <w:t>СТРУКТУРА И СОДЕРЖАНИЕ УЧЕБНОЙ ПРАКТИКИ……………….8</w:t>
      </w:r>
    </w:p>
    <w:p w:rsidR="002237AC" w:rsidRPr="002237AC" w:rsidRDefault="002237AC" w:rsidP="002237AC">
      <w:pPr>
        <w:spacing w:after="160" w:line="254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237AC" w:rsidRPr="002237AC" w:rsidRDefault="002237AC" w:rsidP="002237AC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37AC">
        <w:rPr>
          <w:rFonts w:ascii="Times New Roman" w:eastAsia="Calibri" w:hAnsi="Times New Roman" w:cs="Times New Roman"/>
          <w:sz w:val="24"/>
          <w:szCs w:val="24"/>
        </w:rPr>
        <w:t>УСЛОВИЯ РЕАЛИЗАЦИИ УЧЕБНОЙ ПРАКТИКИ …………………….9</w:t>
      </w:r>
    </w:p>
    <w:p w:rsidR="002237AC" w:rsidRPr="002237AC" w:rsidRDefault="002237AC" w:rsidP="002237AC">
      <w:pPr>
        <w:spacing w:after="160" w:line="254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237AC" w:rsidRPr="002237AC" w:rsidRDefault="002237AC" w:rsidP="002237AC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37AC">
        <w:rPr>
          <w:rFonts w:ascii="Times New Roman" w:eastAsia="Calibri" w:hAnsi="Times New Roman" w:cs="Times New Roman"/>
          <w:sz w:val="24"/>
          <w:szCs w:val="24"/>
        </w:rPr>
        <w:t>КОНТРОЛЬ И ОЦЕНКА РЕЗУЛЬТАТОВ ОСВОЕНИЯ УЧЕБНОЙ ПРАКТИКИ…………………………………………………………………….16</w:t>
      </w:r>
    </w:p>
    <w:p w:rsidR="002237AC" w:rsidRPr="002237AC" w:rsidRDefault="002237AC" w:rsidP="002237AC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1. ПАСПОРТ ПРОГРАММЫ УЧЕБНОЙ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1.1. Область применения программы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учебной практики является частью основной профессиональной образовательной программы в соответствии с ФГОС по специальности СПО 34.02.01  Сестринское дело базовый уровень подготовки  на базе среднего общего образования</w:t>
      </w:r>
      <w:r w:rsidR="00D8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</w:t>
      </w:r>
      <w:r w:rsidRPr="00D8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ПМ.03 Оказание доврачебной медицинской помощи при неотложных и экстремальных состояниях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2.1. Представлять информацию в понятном для пациента виде, объяснять ему суть вмешательств.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3.1. Оказывать доврачебную помощь при неотложных состояниях и травмах.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3.2. Участвовать в оказании медицинской помощи при чрезвычайных ситуациях.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1.2. Цели и задачи учебной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целью овладения указанным видом профессиональной деятельности и соответствующими компетенциями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обучающийся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ходе освоения профессионального модуля должен: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практический опыт (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):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оказания доврачебной помощи при неотложных состояниях;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уметь (У):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проводить мероприятия по восстановлению и поддержанию жизнедеятельности организма при неотложных состояниях самостоятельно и в бригаде;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оказывать помощь при воздействии на организм токсических и ядовитых веществ самостоятельно и в бригаде;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проводить мероприятия по защите пациентов от негативных воздействий при чрезвычайных ситуациях;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действовать в составе сортировочной бригады;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(З):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причины, стадии и клинические проявления терминальных состояний;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алгоритмы оказания медицинской помощи при неотложных состояниях;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классификацию и характеристику чрезвычайных ситуаций;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правила работы лечебно-профилактического учреждения в условиях чрезвычайных ситуаций.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1.3. Количество часов на освоение программы профессионального модуля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профессионального модуля может быть использована в дополнительном профессиональном образовании, а также в программах повышения квалификации работников здравоохранения на базе среднего профессионального образования по специальности Сестринское дело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1.3. Количество часов на освоение программы учебной практики – 36 часов.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1.4. Формы проведения учебной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Учебная практика проводится концентрированно в форме  практической деятельности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 непосредственным руководством и контролем преподавателя 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профессионального модуля.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1.5. Место и время проведения учебной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практика</w:t>
      </w:r>
      <w:r w:rsidR="00D8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проводится в кабинетах доклинической практики.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Время прохождения учебной практики по профессиональному модулю определяется расписанием практики.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Продолжительность рабочего дня студентов при прохождении учебной практики с 8.00-13.00 или по скользящему графику.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1.6. Отчетная документация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обучающегося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результатам производственной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период прохождения учебной практики обучающиеся обязаны вести документацию: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Дневник производственной практики (приложение 1)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Манипуляционный лист, заполняемый согласно перечню манипуляций, выносимых на дифференцированный зачет (приложение 2, 3)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Лист сестринских вмешательств хирургического больного (приложение 4)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 РЕЗУЛЬТАТЫ ОСВОЕНИЯ ПРОГРАММЫ </w:t>
      </w:r>
      <w:r w:rsidRPr="002237AC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учебной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Результатом освоения программы учебной практики является формирование у обучающихся практических профессиональных умений, приобретение первоначального практического опыта при овладении профессиональными (ПК) и общими (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компетенциями: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Код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Наименование результата 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2.1.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Представлять информацию в понятном для пациента виде, объяснять ему суть вмешательств.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2.2.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Осуществлять лечебно-диагностические вмешательства, взаимодействуя с участниками лечебного процесса.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диагностические исследования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2.3.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Сотрудничать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взаимодействующими организациями и службами.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2.4.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Применять медикаментозные средства в соответствии с правилами их использования.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2.6. 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Вести утвержденную медицинскую документацию. 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3.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Принимать решения в стандартных и нестандартных ситуациях и нести за них ответственность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4.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5.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Использовать информационно-коммуникационные технологии в профессиональной деятельности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6.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Работать в коллективе и в команде, эффективно общаться с коллегами, руководством, потребителями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7.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Брать ответственность за работу членов команды (подчиненных), за результат выполнения заданий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8.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9.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Ориентироваться в условиях частой смены технологий в профессиональной деятельности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10.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Бережно относиться к историческому наследию и культурным традициям народа, уважать социальные, культурные и религиозные различия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11.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Быть готовым брать на себя нравственные обязательства по отношению к природе, обществу, человеку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12.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13.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14.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Исполнять воинскую обязанность, в том числе с применением полученных профессиональных знаний (для юношей)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также видами работ в соответствии с перечнем из рабочей программы профессионального модуля:</w:t>
      </w:r>
    </w:p>
    <w:p w:rsidR="002237AC" w:rsidRPr="002237AC" w:rsidRDefault="002237AC" w:rsidP="00223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237AC" w:rsidRPr="002237AC">
          <w:pgSz w:w="11909" w:h="16838"/>
          <w:pgMar w:top="952" w:right="650" w:bottom="1408" w:left="674" w:header="0" w:footer="3" w:gutter="0"/>
          <w:cols w:space="720"/>
        </w:sectPr>
      </w:pPr>
    </w:p>
    <w:p w:rsidR="002237AC" w:rsidRPr="002237AC" w:rsidRDefault="002237AC" w:rsidP="002237AC">
      <w:pPr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37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lastRenderedPageBreak/>
        <w:t>СТРУКТУРА И СОДЕРЖАНИЕ УЧЕБНОЙ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20" w:right="700" w:hanging="4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7292"/>
        <w:gridCol w:w="1701"/>
      </w:tblGrid>
      <w:tr w:rsidR="00870A44" w:rsidRPr="006128F3" w:rsidTr="00C4738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практика </w:t>
            </w:r>
          </w:p>
        </w:tc>
      </w:tr>
      <w:tr w:rsidR="00870A44" w:rsidRPr="006128F3" w:rsidTr="00C4738A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sz w:val="28"/>
                <w:szCs w:val="28"/>
              </w:rPr>
              <w:t>Организация ОРИТ.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870A44" w:rsidRPr="006128F3" w:rsidTr="00C4738A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Функциональные обязанности медицинской сестры ОАРИТ.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870A44" w:rsidRPr="006128F3" w:rsidTr="00C4738A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Cs/>
                <w:sz w:val="28"/>
                <w:szCs w:val="28"/>
              </w:rPr>
              <w:t>Учетно - отчетная документация ОАРИТ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870A44" w:rsidRPr="006128F3" w:rsidTr="00C4738A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 часов</w:t>
            </w:r>
          </w:p>
        </w:tc>
      </w:tr>
    </w:tbl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20" w:right="700" w:hanging="4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20" w:right="700" w:hanging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1.1.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Место и время проведения учебной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20" w:right="700" w:hanging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Учебная практика по </w:t>
      </w:r>
      <w:r w:rsidR="00870A44"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ПМ.03 Оказание доврачебной медицинской помощи при неотложных и экстремальных состояниях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проводится в кабинетах доклинической практики.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20" w:right="700" w:hanging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Время прохождения учебной практики по профессиональному модулю определяется расписанием практики.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20" w:right="700" w:hanging="4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widowControl w:val="0"/>
        <w:spacing w:after="0" w:line="322" w:lineRule="exact"/>
        <w:ind w:left="20" w:right="70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37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3. УСЛОВИЯ РЕАЛИЗАЦИИ РАБОЧЕЙ ПРОГРАММЫ УЧЕБНОЙ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 Требования к минимальному материально-техническому обеспечению учебной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Оснащение учебного кабинета и рабочих мест: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компьютер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классная доска (меловая или маркерная)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Оборудование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Инструменты и приспособления: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таблицы, схемы, структуры, диаграммы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презентации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медицинская документация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методические пособия, рекомендации для студентов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муляжи, фантомы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Средства обучения (технологические карты, технические средства обучения)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компьютер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мультимедийный проектор или интерактивная доска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классная доска (меловая или маркерная), мел или маркеры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телевизор (при отсутствии мультимедийного проектора и интерактивной доски)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экран (при отсутствии интерактивной доски)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локальная сеть и Интернет;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Информационное обеспечение обучения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4.3. Требования к информационному обеспечению производственной 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Перечень рекомендуемых учебных изданий, Интернет-ресурсов, дополнительной литературы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70A44" w:rsidRPr="00870A44" w:rsidRDefault="00870A44" w:rsidP="00870A44">
      <w:pPr>
        <w:spacing w:after="160" w:line="254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870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Основная литература</w:t>
      </w:r>
    </w:p>
    <w:p w:rsidR="00870A44" w:rsidRPr="00870A44" w:rsidRDefault="00870A44" w:rsidP="00870A44">
      <w:pPr>
        <w:numPr>
          <w:ilvl w:val="0"/>
          <w:numId w:val="2"/>
        </w:numPr>
        <w:spacing w:after="160" w:line="254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Основы реаниматологии и анестезиологии для медицинских колледжей : учеб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особие / В. Г. </w:t>
      </w:r>
      <w:proofErr w:type="spell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Зарянская</w:t>
      </w:r>
      <w:proofErr w:type="spell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– Ростов н/Д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: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Феникс, 2011. – (Среднее профессиональное образование)</w:t>
      </w:r>
    </w:p>
    <w:p w:rsidR="00870A44" w:rsidRPr="00870A44" w:rsidRDefault="00870A44" w:rsidP="00870A44">
      <w:pPr>
        <w:numPr>
          <w:ilvl w:val="0"/>
          <w:numId w:val="2"/>
        </w:numPr>
        <w:spacing w:after="160" w:line="254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Безопасность жизнедеятельности и медицина катастроф : учеб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особие / Г. С. Ястребов; под ред. Б. В. </w:t>
      </w:r>
      <w:proofErr w:type="spell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Кабарухина</w:t>
      </w:r>
      <w:proofErr w:type="spell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– Ростов н/Д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: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Феникс, 2012. – (Среднее профессиональное образование)</w:t>
      </w:r>
    </w:p>
    <w:p w:rsidR="00870A44" w:rsidRPr="00870A44" w:rsidRDefault="00870A44" w:rsidP="00870A44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Дополнительные источники: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Основы законодательства Российской Федерации об охране здоровья граждан от 22 июля 1993 г. N 5487-1 (с изменениями и дополнениями).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Руководство по скорой медицинской помощи / под ред. С.Ф. Багненко, А.Л.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Верткина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– М.: ГЭОТАР – Медиа, 2014. – 816 с.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Электронные источники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Министерство здравоохранения и социального развития РФ // Официальный сайт Министерства здравоохранения и социального развития Российской Федерации. – 2012-2015 [Электронный ресурс]. URL: http://www.minzdravsoc.ru (дата обращения: 14.03.2016).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Периодика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Справочник фельдшера и акушерки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Лечащий врач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Медицинская сестра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Сестринское дело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Лечащий врач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Нормативно-правовая документация: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Ссылки на электронные источники информации: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Информационно – правовое обеспечение: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Правовая база данных «Консультант»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Правовая база данных «Гарант»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Профильные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web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– сайты Интернета: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Электронная медицинская библиотека. На сайте размещены учебные медицинские фильмы, медицинские книги и методические пособия -  http://medkniga.at.ua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Медицинская библиотека libOPEN.ru содержит и регулярно пополняется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профессиональными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интернет-ресурсами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для врачей, добавляются образовательные материалы студентам. Большая коллекция англоязычных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on-line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журналов. Доступны для свободного скачивания разнообразные атласы, монографии, практические руководства и многое другое. Все материалы отсортированы по разделам и категориям - http://libopen.ru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Медицинские фильмы, медицинские книги и методические пособия. Все материалы отсортированы по разделам и категориям -  http://allmedbook.ru.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Портал о здоровье - http://www.likar.info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Информационно – методический центр «Экспертиза» - http//www.crc.ru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Центральный НИИ организации и информатизации здравоохранения - http//www.mednet.ru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Информационно-справочный портал о медицине, здоровье и красоте. На сайте размещены учебные медицинские фильмы, медицинские книги и методические пособия - http://doctorspb.ru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Информационный портал для врачей и студентов-медиков [Электронный ресурс].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URL:  (http://4Medic.ru</w:t>
      </w:r>
      <w:proofErr w:type="gramEnd"/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Медицинский портал студентам, врачам [Электронный ресурс]. URL:  (http://medvuz.info/)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Электронная медицинская библиотека «Консультант врача» // [Электронный ресурс]. URL:  http://rosmedlib.ru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4.4. Требования к организации аттестации и оценке результатов учебной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Аттестация учебной практики проводится в форме дифференцированного зачета в последний день учебной практики на базах практической подготовки.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аттестации допускаются обучающиеся, выполнившие в полном объеме программу учебной практики и представившие полный пакет отчетных документов (п.1.6)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процессе аттестации проводится экспертиза формирования практических профессиональных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умений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за учебную практику определяется с учетом результатов экспертизы: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формирования практических профессиональных умений и приобретения первоначального практического опыта при освоении общих и профессиональных компетенций; 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правильности и аккуратности ведения документации учебной практики.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5. КОНТРОЛЬ И ОЦЕНКА РЕЗУЛЬТАТОВ УЧЕБНОЙ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Результаты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(освоенные профессиональные компетенции)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Основные показатели оценки результата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Формы и методы контроля и оценки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ПК 2.1.Представлять информацию в понятном для пациента виде, объяснять ему суть вмешательств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облюдение алгоритма при планировании обследования пациентов различных возрастных групп;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обоснованность и точность плана обследования пациентов различных возрастных групп;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оценка выполнения практических умений;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наблюдение за действиями на практике;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оценка фрагмента истории болезни.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ПК 2.1.Представлять информацию в понятном для пациента виде, объяснять ему суть вмешательств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облюдение алгоритма проведения диагностического исследования пациентов;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точность выбора методов диагностического исследования пациентов;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правильность выполнения диагностического исследования пациентов;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оценка выполнения практических умений;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наблюдение за действиями на практике;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оценка листа сестринских вмешательств.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ПК2.2Осуществлять лечебно-диагностические вмешательства, взаимодействуя с участниками лечебного процесса.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соблюдение алгоритма проведения диагностического исследования пациентов с </w:t>
      </w:r>
      <w:proofErr w:type="spellStart"/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spellEnd"/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хирургическими заболеваниями;;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точность выбора методов диагностического исследования пациентов с хирургическими заболеваниями;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правильность выполнения диагностического исследования пациентов с хирургическими заболеваниями;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оценка выполнения практических умений;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наблюдение за действиями на практике;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оценка листа сестринских вмешательств.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ПК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.6. Вести утвержденную медицинскую документацию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рамотность  и точность оформления медицинской документации; 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соответствие требованиям оформления медицинской документации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умений грамотного и точного оформления медицинской документации.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Результаты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(освоенные общие компетенции)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Основные показатели оценки результата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Формы и методы контроля и оценки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правильность понимания социальной значимости профессии фельдшера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действий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обоснованность применения методов  и способов решения профессиональных задач, анализ эффективности и качества их выполнения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наблюдения за действиями на практике;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действий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3. Принимать решения в стандартных и нестандартных ситуациях и нести за них ответственность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очность и быстрота оценки ситуации и правильность принятия решения в стандартных и нестандартных ситуациях, нести за них ответственность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наблюдения за действиями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грамотность и точность нахождения и использования информации для эффективного выполнения профессиональных задач, профессионального и личностного развития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наблюдения за действиями на практике;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действий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5. Использовать информационно-коммуникационные технологии в профессиональной деятельности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равильность использования информационно-коммуникационных технологий в профессиональной деятельности фельдшера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наблюдения за действиями на практике;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оценка действий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6. Работать в коллективе и в команде, эффективно общаться с коллегами, руководством, потребителями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ффективность взаимодействия с обучающимися, коллегами, руководством ЛПУ, пациентами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аргументированность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отстаивании своего мнения на основе уважительного отношения к окружающим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наблюдение за действиями на практике</w:t>
      </w:r>
      <w:proofErr w:type="gramEnd"/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7. Брать ответственность за работу членов команды (подчиненных), за результат выполнения заданий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сознание полноты ответственности за работу подчиненных, за результат выполнения заданий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наблюдения за действиями на практике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эффективность планирования обучающимися повышения личностного уровня и своевременность повышения своей квалификации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наблюдение за действиями на практике</w:t>
      </w:r>
      <w:proofErr w:type="gramEnd"/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9. Ориентироваться в условиях частой смены технологий в профессиональной деятельности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ациональность использования инновационных технологий в профессиональной деятельности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компетентность в своей области деятельности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наблюдение за действиями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действий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ережность отношения к историческому наследию и культурным традициям народа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толерантность по отношению к социальным, культурным и религиозным различиям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наблюдение за деятельностью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обучающихся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процессе прохождения учебной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11. Быть готовым брать на себя нравственные обязательства по отношению к природе, обществу, человеку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отовность соблюдения правил и норм поведения в обществе и бережного отношения к природе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наблюдение за деятельностью обучающихся в процессе прохождения учебной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рациональность организации рабочего места с соблюдением необходимых требований и правил безопасности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наблюдение за действиями на практике;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действий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истематичность ведения пропаганды и эффективность здорового образа жизни с целью профилактики заболеваний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наблюдение за деятельностью обучающихся в процессе прохождения учебной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Default="002237AC" w:rsidP="002237AC">
      <w:pPr>
        <w:pStyle w:val="1"/>
      </w:pPr>
    </w:p>
    <w:p w:rsidR="0082421B" w:rsidRDefault="0082421B"/>
    <w:sectPr w:rsidR="0082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7260"/>
    <w:multiLevelType w:val="hybridMultilevel"/>
    <w:tmpl w:val="2A52D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4415CE"/>
    <w:multiLevelType w:val="multilevel"/>
    <w:tmpl w:val="8DB4DA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3C"/>
    <w:rsid w:val="002237AC"/>
    <w:rsid w:val="006128F3"/>
    <w:rsid w:val="0082421B"/>
    <w:rsid w:val="00870A44"/>
    <w:rsid w:val="00917C3C"/>
    <w:rsid w:val="009E2D5F"/>
    <w:rsid w:val="00D82690"/>
    <w:rsid w:val="00E1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37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7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3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37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7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3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Зам ПО</cp:lastModifiedBy>
  <cp:revision>5</cp:revision>
  <dcterms:created xsi:type="dcterms:W3CDTF">2023-09-11T01:51:00Z</dcterms:created>
  <dcterms:modified xsi:type="dcterms:W3CDTF">2023-09-11T02:05:00Z</dcterms:modified>
</cp:coreProperties>
</file>