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EB" w:rsidRPr="001A568B" w:rsidRDefault="00300DEB" w:rsidP="00300DEB">
      <w:pPr>
        <w:rPr>
          <w:b/>
          <w:sz w:val="32"/>
          <w:szCs w:val="32"/>
        </w:rPr>
      </w:pPr>
      <w:bookmarkStart w:id="0" w:name="_GoBack"/>
      <w:bookmarkEnd w:id="0"/>
      <w:r w:rsidRPr="001A568B">
        <w:rPr>
          <w:b/>
          <w:sz w:val="32"/>
          <w:szCs w:val="32"/>
        </w:rPr>
        <w:t>Темы практических занятий</w:t>
      </w:r>
      <w:r>
        <w:rPr>
          <w:b/>
          <w:sz w:val="32"/>
          <w:szCs w:val="32"/>
        </w:rPr>
        <w:t xml:space="preserve"> для отделения лечебное дело, 2курс. Пропедевтика при кожных и венерических болезнях</w:t>
      </w:r>
    </w:p>
    <w:tbl>
      <w:tblPr>
        <w:tblpPr w:leftFromText="180" w:rightFromText="180" w:vertAnchor="text" w:tblpX="89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6"/>
        <w:gridCol w:w="7818"/>
        <w:gridCol w:w="1377"/>
      </w:tblGrid>
      <w:tr w:rsidR="00300DEB" w:rsidRPr="001A568B" w:rsidTr="0042557A">
        <w:trPr>
          <w:trHeight w:val="474"/>
        </w:trPr>
        <w:tc>
          <w:tcPr>
            <w:tcW w:w="336" w:type="dxa"/>
            <w:tcBorders>
              <w:righ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1</w:t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   Анатомо-физиологическое строение кожи морфологические элементы, причины кожных болезней. </w:t>
            </w:r>
            <w:r w:rsidRPr="001A568B">
              <w:rPr>
                <w:sz w:val="32"/>
                <w:szCs w:val="32"/>
                <w:lang w:eastAsia="ar-SA"/>
              </w:rPr>
              <w:t>Пропедевтика инфекционных заболеваний кожи</w:t>
            </w:r>
            <w:r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6</w:t>
            </w:r>
          </w:p>
        </w:tc>
      </w:tr>
      <w:tr w:rsidR="00300DEB" w:rsidRPr="001A568B" w:rsidTr="0042557A">
        <w:trPr>
          <w:trHeight w:val="474"/>
        </w:trPr>
        <w:tc>
          <w:tcPr>
            <w:tcW w:w="336" w:type="dxa"/>
            <w:tcBorders>
              <w:righ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 xml:space="preserve"> 2</w:t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Пропедевтика аллергических заболеваний кожи</w:t>
            </w:r>
            <w:r>
              <w:rPr>
                <w:sz w:val="32"/>
                <w:szCs w:val="32"/>
                <w:lang w:eastAsia="ar-SA"/>
              </w:rPr>
              <w:t xml:space="preserve"> и паразитарные заболевания кожи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6</w:t>
            </w:r>
          </w:p>
        </w:tc>
      </w:tr>
      <w:tr w:rsidR="00300DEB" w:rsidRPr="001A568B" w:rsidTr="0042557A">
        <w:trPr>
          <w:trHeight w:val="474"/>
        </w:trPr>
        <w:tc>
          <w:tcPr>
            <w:tcW w:w="336" w:type="dxa"/>
            <w:tcBorders>
              <w:righ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 xml:space="preserve"> 3</w:t>
            </w:r>
          </w:p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</w:p>
        </w:tc>
        <w:tc>
          <w:tcPr>
            <w:tcW w:w="7852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Про</w:t>
            </w:r>
            <w:r>
              <w:rPr>
                <w:sz w:val="32"/>
                <w:szCs w:val="32"/>
                <w:lang w:eastAsia="ar-SA"/>
              </w:rPr>
              <w:t>педевтика вирусных, папулезно-сквамозных дерматозов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6</w:t>
            </w:r>
          </w:p>
        </w:tc>
      </w:tr>
      <w:tr w:rsidR="00300DEB" w:rsidRPr="001A568B" w:rsidTr="0042557A">
        <w:trPr>
          <w:trHeight w:val="474"/>
        </w:trPr>
        <w:tc>
          <w:tcPr>
            <w:tcW w:w="336" w:type="dxa"/>
            <w:tcBorders>
              <w:righ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 xml:space="preserve"> 4</w:t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Пропедевтика сифилиса первичного, вторичного, третичного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6</w:t>
            </w:r>
          </w:p>
        </w:tc>
      </w:tr>
      <w:tr w:rsidR="00300DEB" w:rsidRPr="001A568B" w:rsidTr="0042557A">
        <w:trPr>
          <w:trHeight w:val="474"/>
        </w:trPr>
        <w:tc>
          <w:tcPr>
            <w:tcW w:w="336" w:type="dxa"/>
            <w:tcBorders>
              <w:righ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 xml:space="preserve"> 5</w:t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b/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Пропедевти</w:t>
            </w:r>
            <w:r>
              <w:rPr>
                <w:sz w:val="32"/>
                <w:szCs w:val="32"/>
                <w:lang w:eastAsia="ar-SA"/>
              </w:rPr>
              <w:t>ка врожденного сифилиса, диагностика сифилиса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00DEB" w:rsidRPr="001A568B" w:rsidRDefault="00300DEB" w:rsidP="0042557A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1A568B">
              <w:rPr>
                <w:sz w:val="32"/>
                <w:szCs w:val="32"/>
                <w:lang w:eastAsia="ar-SA"/>
              </w:rPr>
              <w:t>6</w:t>
            </w:r>
          </w:p>
        </w:tc>
      </w:tr>
      <w:tr w:rsidR="00300DEB" w:rsidRPr="001A568B" w:rsidTr="0042557A">
        <w:trPr>
          <w:trHeight w:val="474"/>
        </w:trPr>
        <w:tc>
          <w:tcPr>
            <w:tcW w:w="8188" w:type="dxa"/>
            <w:gridSpan w:val="2"/>
          </w:tcPr>
          <w:p w:rsidR="00300DEB" w:rsidRPr="001A568B" w:rsidRDefault="00300DEB" w:rsidP="0042557A">
            <w:pPr>
              <w:suppressAutoHyphens/>
              <w:jc w:val="both"/>
              <w:rPr>
                <w:b/>
                <w:sz w:val="32"/>
                <w:szCs w:val="32"/>
                <w:lang w:eastAsia="ar-SA"/>
              </w:rPr>
            </w:pPr>
            <w:r w:rsidRPr="001A568B">
              <w:rPr>
                <w:b/>
                <w:sz w:val="32"/>
                <w:szCs w:val="32"/>
                <w:lang w:eastAsia="ar-SA"/>
              </w:rPr>
              <w:t>Всего</w:t>
            </w:r>
          </w:p>
        </w:tc>
        <w:tc>
          <w:tcPr>
            <w:tcW w:w="1383" w:type="dxa"/>
          </w:tcPr>
          <w:p w:rsidR="00300DEB" w:rsidRPr="001A568B" w:rsidRDefault="00300DEB" w:rsidP="0042557A">
            <w:pPr>
              <w:suppressAutoHyphens/>
              <w:jc w:val="both"/>
              <w:rPr>
                <w:b/>
                <w:sz w:val="32"/>
                <w:szCs w:val="32"/>
                <w:lang w:eastAsia="ar-SA"/>
              </w:rPr>
            </w:pPr>
            <w:r w:rsidRPr="001A568B">
              <w:rPr>
                <w:b/>
                <w:sz w:val="32"/>
                <w:szCs w:val="32"/>
                <w:lang w:eastAsia="ar-SA"/>
              </w:rPr>
              <w:t>30</w:t>
            </w:r>
          </w:p>
        </w:tc>
      </w:tr>
    </w:tbl>
    <w:p w:rsidR="00793F8A" w:rsidRDefault="00793F8A"/>
    <w:sectPr w:rsidR="007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EB"/>
    <w:rsid w:val="00300DEB"/>
    <w:rsid w:val="00301728"/>
    <w:rsid w:val="00793F8A"/>
    <w:rsid w:val="00D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</cp:revision>
  <dcterms:created xsi:type="dcterms:W3CDTF">2021-02-03T01:56:00Z</dcterms:created>
  <dcterms:modified xsi:type="dcterms:W3CDTF">2021-02-03T01:56:00Z</dcterms:modified>
</cp:coreProperties>
</file>