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BF0" w:rsidRPr="00AF1146" w:rsidRDefault="003F0BF0" w:rsidP="003F0BF0">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Hlk115689169"/>
      <w:bookmarkStart w:id="1" w:name="_GoBack"/>
      <w:bookmarkEnd w:id="1"/>
      <w:r w:rsidRPr="00AF1146">
        <w:rPr>
          <w:rFonts w:ascii="Times New Roman" w:eastAsia="Courier New" w:hAnsi="Times New Roman" w:cs="Courier New"/>
          <w:b/>
          <w:color w:val="000000"/>
          <w:sz w:val="28"/>
          <w:szCs w:val="28"/>
          <w:lang w:eastAsia="ru-RU"/>
        </w:rPr>
        <w:t>Министерство здравоохранения Иркутской области</w:t>
      </w:r>
    </w:p>
    <w:p w:rsidR="003F0BF0" w:rsidRPr="00AF1146" w:rsidRDefault="003F0BF0" w:rsidP="003F0BF0">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3F0BF0" w:rsidRDefault="003F0BF0" w:rsidP="003F0BF0">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«Иркутский базовый медицинский колледж»</w:t>
      </w:r>
    </w:p>
    <w:p w:rsidR="003F0BF0" w:rsidRDefault="003F0BF0" w:rsidP="003F0BF0">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3F0BF0" w:rsidRPr="00AF1146" w:rsidRDefault="003F0BF0" w:rsidP="003F0BF0">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noProof/>
          <w:color w:val="000000"/>
          <w:sz w:val="28"/>
          <w:szCs w:val="28"/>
          <w:lang w:eastAsia="ru-RU"/>
        </w:rPr>
        <mc:AlternateContent>
          <mc:Choice Requires="wps">
            <w:drawing>
              <wp:anchor distT="0" distB="0" distL="114300" distR="114300" simplePos="0" relativeHeight="251659264" behindDoc="0" locked="0" layoutInCell="1" allowOverlap="1" wp14:anchorId="48F2146B" wp14:editId="0A06364C">
                <wp:simplePos x="0" y="0"/>
                <wp:positionH relativeFrom="column">
                  <wp:posOffset>-372564</wp:posOffset>
                </wp:positionH>
                <wp:positionV relativeFrom="paragraph">
                  <wp:posOffset>244203</wp:posOffset>
                </wp:positionV>
                <wp:extent cx="2416629" cy="957943"/>
                <wp:effectExtent l="0" t="0" r="3175" b="0"/>
                <wp:wrapNone/>
                <wp:docPr id="1" name="Надпись 1"/>
                <wp:cNvGraphicFramePr/>
                <a:graphic xmlns:a="http://schemas.openxmlformats.org/drawingml/2006/main">
                  <a:graphicData uri="http://schemas.microsoft.com/office/word/2010/wordprocessingShape">
                    <wps:wsp>
                      <wps:cNvSpPr txBox="1"/>
                      <wps:spPr>
                        <a:xfrm>
                          <a:off x="0" y="0"/>
                          <a:ext cx="2416629" cy="957943"/>
                        </a:xfrm>
                        <a:prstGeom prst="rect">
                          <a:avLst/>
                        </a:prstGeom>
                        <a:solidFill>
                          <a:sysClr val="window" lastClr="FFFFFF"/>
                        </a:solidFill>
                        <a:ln w="6350">
                          <a:noFill/>
                        </a:ln>
                      </wps:spPr>
                      <wps:txbx>
                        <w:txbxContent>
                          <w:p w:rsidR="003F0BF0" w:rsidRPr="006D1B1D" w:rsidRDefault="003F0BF0" w:rsidP="003F0BF0">
                            <w:pPr>
                              <w:spacing w:after="0" w:line="240" w:lineRule="auto"/>
                              <w:rPr>
                                <w:rFonts w:ascii="Times New Roman" w:hAnsi="Times New Roman"/>
                              </w:rPr>
                            </w:pPr>
                            <w:r w:rsidRPr="006D1B1D">
                              <w:rPr>
                                <w:rFonts w:ascii="Times New Roman" w:hAnsi="Times New Roman"/>
                              </w:rPr>
                              <w:t>РАССМОТРЕНО</w:t>
                            </w:r>
                          </w:p>
                          <w:p w:rsidR="003F0BF0" w:rsidRPr="006D1B1D" w:rsidRDefault="003F0BF0" w:rsidP="003F0BF0">
                            <w:pPr>
                              <w:spacing w:after="0" w:line="240" w:lineRule="auto"/>
                              <w:rPr>
                                <w:rFonts w:ascii="Times New Roman" w:hAnsi="Times New Roman"/>
                              </w:rPr>
                            </w:pPr>
                            <w:r w:rsidRPr="006D1B1D">
                              <w:rPr>
                                <w:rFonts w:ascii="Times New Roman" w:hAnsi="Times New Roman"/>
                              </w:rPr>
                              <w:t>Методист отделения ДПО</w:t>
                            </w:r>
                          </w:p>
                          <w:p w:rsidR="003F0BF0" w:rsidRPr="006D1B1D" w:rsidRDefault="003F0BF0" w:rsidP="003F0BF0">
                            <w:r w:rsidRPr="006D1B1D">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F2146B" id="_x0000_t202" coordsize="21600,21600" o:spt="202" path="m,l,21600r21600,l21600,xe">
                <v:stroke joinstyle="miter"/>
                <v:path gradientshapeok="t" o:connecttype="rect"/>
              </v:shapetype>
              <v:shape id="Надпись 1" o:spid="_x0000_s1026" type="#_x0000_t202" style="position:absolute;left:0;text-align:left;margin-left:-29.35pt;margin-top:19.25pt;width:190.3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" fillcolor="window" stroked="f" strokeweight=".5pt">
                <v:textbox>
                  <w:txbxContent>
                    <w:p w:rsidR="003F0BF0" w:rsidRPr="006D1B1D" w:rsidRDefault="003F0BF0" w:rsidP="003F0BF0">
                      <w:pPr>
                        <w:spacing w:after="0" w:line="240" w:lineRule="auto"/>
                        <w:rPr>
                          <w:rFonts w:ascii="Times New Roman" w:hAnsi="Times New Roman"/>
                        </w:rPr>
                      </w:pPr>
                      <w:r w:rsidRPr="006D1B1D">
                        <w:rPr>
                          <w:rFonts w:ascii="Times New Roman" w:hAnsi="Times New Roman"/>
                        </w:rPr>
                        <w:t>РАССМОТРЕНО</w:t>
                      </w:r>
                    </w:p>
                    <w:p w:rsidR="003F0BF0" w:rsidRPr="006D1B1D" w:rsidRDefault="003F0BF0" w:rsidP="003F0BF0">
                      <w:pPr>
                        <w:spacing w:after="0" w:line="240" w:lineRule="auto"/>
                        <w:rPr>
                          <w:rFonts w:ascii="Times New Roman" w:hAnsi="Times New Roman"/>
                        </w:rPr>
                      </w:pPr>
                      <w:r w:rsidRPr="006D1B1D">
                        <w:rPr>
                          <w:rFonts w:ascii="Times New Roman" w:hAnsi="Times New Roman"/>
                        </w:rPr>
                        <w:t>Методист отделения ДПО</w:t>
                      </w:r>
                    </w:p>
                    <w:p w:rsidR="003F0BF0" w:rsidRPr="006D1B1D" w:rsidRDefault="003F0BF0" w:rsidP="003F0BF0">
                      <w:r w:rsidRPr="006D1B1D">
                        <w:rPr>
                          <w:rFonts w:ascii="Times New Roman" w:hAnsi="Times New Roman"/>
                        </w:rPr>
                        <w:t>Л.И. Осипик___________</w:t>
                      </w:r>
                    </w:p>
                  </w:txbxContent>
                </v:textbox>
              </v:shape>
            </w:pict>
          </mc:Fallback>
        </mc:AlternateContent>
      </w:r>
    </w:p>
    <w:p w:rsidR="003F0BF0" w:rsidRDefault="003F0BF0" w:rsidP="003F0BF0">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2B5DCAE4" wp14:editId="483D5908">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3F0BF0" w:rsidRPr="00AF1146" w:rsidRDefault="003F0BF0" w:rsidP="003F0BF0">
                            <w:pPr>
                              <w:spacing w:after="0" w:line="240" w:lineRule="auto"/>
                              <w:rPr>
                                <w:rFonts w:ascii="Times New Roman" w:hAnsi="Times New Roman"/>
                              </w:rPr>
                            </w:pPr>
                            <w:r w:rsidRPr="00AF1146">
                              <w:rPr>
                                <w:rFonts w:ascii="Times New Roman" w:hAnsi="Times New Roman"/>
                              </w:rPr>
                              <w:t xml:space="preserve">УТВЕРЖДАЮ </w:t>
                            </w:r>
                          </w:p>
                          <w:p w:rsidR="003F0BF0" w:rsidRPr="00AF1146" w:rsidRDefault="003F0BF0" w:rsidP="003F0BF0">
                            <w:pPr>
                              <w:spacing w:after="0" w:line="240" w:lineRule="auto"/>
                              <w:rPr>
                                <w:rFonts w:ascii="Times New Roman" w:hAnsi="Times New Roman"/>
                              </w:rPr>
                            </w:pPr>
                            <w:r w:rsidRPr="00AF1146">
                              <w:rPr>
                                <w:rFonts w:ascii="Times New Roman" w:hAnsi="Times New Roman"/>
                              </w:rPr>
                              <w:t>Зам. директора по ДПО</w:t>
                            </w:r>
                          </w:p>
                          <w:p w:rsidR="003F0BF0" w:rsidRPr="00AF1146" w:rsidRDefault="003F0BF0" w:rsidP="003F0BF0">
                            <w:pPr>
                              <w:spacing w:after="0" w:line="240" w:lineRule="auto"/>
                              <w:rPr>
                                <w:rFonts w:ascii="Times New Roman" w:hAnsi="Times New Roman"/>
                              </w:rPr>
                            </w:pPr>
                            <w:r w:rsidRPr="00AF1146">
                              <w:rPr>
                                <w:rFonts w:ascii="Times New Roman" w:hAnsi="Times New Roman"/>
                              </w:rPr>
                              <w:t>Л.А. Кузьмина _______________</w:t>
                            </w:r>
                          </w:p>
                          <w:p w:rsidR="003F0BF0" w:rsidRDefault="003F0BF0" w:rsidP="003F0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DCAE4" id="Надпись 3" o:spid="_x0000_s1027" type="#_x0000_t202" style="position:absolute;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3F0BF0" w:rsidRPr="00AF1146" w:rsidRDefault="003F0BF0" w:rsidP="003F0BF0">
                      <w:pPr>
                        <w:spacing w:after="0" w:line="240" w:lineRule="auto"/>
                        <w:rPr>
                          <w:rFonts w:ascii="Times New Roman" w:hAnsi="Times New Roman"/>
                        </w:rPr>
                      </w:pPr>
                      <w:r w:rsidRPr="00AF1146">
                        <w:rPr>
                          <w:rFonts w:ascii="Times New Roman" w:hAnsi="Times New Roman"/>
                        </w:rPr>
                        <w:t xml:space="preserve">УТВЕРЖДАЮ </w:t>
                      </w:r>
                    </w:p>
                    <w:p w:rsidR="003F0BF0" w:rsidRPr="00AF1146" w:rsidRDefault="003F0BF0" w:rsidP="003F0BF0">
                      <w:pPr>
                        <w:spacing w:after="0" w:line="240" w:lineRule="auto"/>
                        <w:rPr>
                          <w:rFonts w:ascii="Times New Roman" w:hAnsi="Times New Roman"/>
                        </w:rPr>
                      </w:pPr>
                      <w:r w:rsidRPr="00AF1146">
                        <w:rPr>
                          <w:rFonts w:ascii="Times New Roman" w:hAnsi="Times New Roman"/>
                        </w:rPr>
                        <w:t>Зам. директора по ДПО</w:t>
                      </w:r>
                    </w:p>
                    <w:p w:rsidR="003F0BF0" w:rsidRPr="00AF1146" w:rsidRDefault="003F0BF0" w:rsidP="003F0BF0">
                      <w:pPr>
                        <w:spacing w:after="0" w:line="240" w:lineRule="auto"/>
                        <w:rPr>
                          <w:rFonts w:ascii="Times New Roman" w:hAnsi="Times New Roman"/>
                        </w:rPr>
                      </w:pPr>
                      <w:r w:rsidRPr="00AF1146">
                        <w:rPr>
                          <w:rFonts w:ascii="Times New Roman" w:hAnsi="Times New Roman"/>
                        </w:rPr>
                        <w:t>Л.А. Кузьмина _______________</w:t>
                      </w:r>
                    </w:p>
                    <w:p w:rsidR="003F0BF0" w:rsidRDefault="003F0BF0" w:rsidP="003F0BF0"/>
                  </w:txbxContent>
                </v:textbox>
              </v:shape>
            </w:pict>
          </mc:Fallback>
        </mc:AlternateContent>
      </w:r>
    </w:p>
    <w:p w:rsidR="003F0BF0" w:rsidRDefault="003F0BF0" w:rsidP="003F0BF0">
      <w:pPr>
        <w:spacing w:after="0" w:line="240" w:lineRule="auto"/>
        <w:rPr>
          <w:rFonts w:ascii="Times New Roman" w:eastAsia="Times New Roman" w:hAnsi="Times New Roman" w:cs="Times New Roman"/>
          <w:b/>
          <w:bCs/>
          <w:iCs/>
          <w:color w:val="000000"/>
          <w:sz w:val="24"/>
          <w:szCs w:val="24"/>
          <w:lang w:eastAsia="ru-RU"/>
        </w:rPr>
      </w:pPr>
    </w:p>
    <w:p w:rsidR="003F0BF0" w:rsidRDefault="003F0BF0" w:rsidP="003F0BF0">
      <w:pPr>
        <w:spacing w:after="0" w:line="240" w:lineRule="auto"/>
        <w:rPr>
          <w:rFonts w:ascii="Times New Roman" w:eastAsia="Times New Roman" w:hAnsi="Times New Roman" w:cs="Times New Roman"/>
          <w:b/>
          <w:bCs/>
          <w:iCs/>
          <w:color w:val="000000"/>
          <w:sz w:val="24"/>
          <w:szCs w:val="24"/>
          <w:lang w:eastAsia="ru-RU"/>
        </w:rPr>
      </w:pPr>
    </w:p>
    <w:p w:rsidR="003F0BF0" w:rsidRDefault="003F0BF0" w:rsidP="003F0BF0">
      <w:pPr>
        <w:spacing w:after="0" w:line="240" w:lineRule="auto"/>
        <w:rPr>
          <w:rFonts w:ascii="Times New Roman" w:eastAsia="Times New Roman" w:hAnsi="Times New Roman" w:cs="Times New Roman"/>
          <w:b/>
          <w:bCs/>
          <w:iCs/>
          <w:color w:val="000000"/>
          <w:sz w:val="24"/>
          <w:szCs w:val="24"/>
          <w:lang w:eastAsia="ru-RU"/>
        </w:rPr>
      </w:pPr>
    </w:p>
    <w:p w:rsidR="003F0BF0" w:rsidRDefault="003F0BF0" w:rsidP="003F0BF0">
      <w:pPr>
        <w:spacing w:after="0" w:line="240" w:lineRule="auto"/>
        <w:rPr>
          <w:rFonts w:ascii="Times New Roman" w:eastAsia="Times New Roman" w:hAnsi="Times New Roman" w:cs="Times New Roman"/>
          <w:b/>
          <w:bCs/>
          <w:iCs/>
          <w:color w:val="000000"/>
          <w:sz w:val="24"/>
          <w:szCs w:val="24"/>
          <w:lang w:eastAsia="ru-RU"/>
        </w:rPr>
      </w:pPr>
    </w:p>
    <w:p w:rsidR="003F0BF0" w:rsidRDefault="003F0BF0" w:rsidP="003F0BF0">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748D5754" wp14:editId="6D5C2008">
                <wp:simplePos x="0" y="0"/>
                <wp:positionH relativeFrom="column">
                  <wp:posOffset>-254830</wp:posOffset>
                </wp:positionH>
                <wp:positionV relativeFrom="paragraph">
                  <wp:posOffset>65356</wp:posOffset>
                </wp:positionV>
                <wp:extent cx="2841172"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1172" cy="1706880"/>
                        </a:xfrm>
                        <a:prstGeom prst="rect">
                          <a:avLst/>
                        </a:prstGeom>
                        <a:solidFill>
                          <a:sysClr val="window" lastClr="FFFFFF"/>
                        </a:solidFill>
                        <a:ln w="6350">
                          <a:noFill/>
                        </a:ln>
                      </wps:spPr>
                      <wps:txbx>
                        <w:txbxContent>
                          <w:p w:rsidR="003F0BF0" w:rsidRPr="00DA3C30" w:rsidRDefault="003F0BF0" w:rsidP="003F0BF0">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3F0BF0" w:rsidRPr="00DA3C30" w:rsidRDefault="003F0BF0" w:rsidP="003F0BF0">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3F0BF0" w:rsidRPr="00DA3C30" w:rsidRDefault="003F0BF0" w:rsidP="003F0BF0">
                            <w:pPr>
                              <w:pBdr>
                                <w:bottom w:val="single" w:sz="4" w:space="1" w:color="auto"/>
                              </w:pBdr>
                              <w:spacing w:after="0" w:line="240" w:lineRule="auto"/>
                              <w:ind w:right="742"/>
                              <w:jc w:val="both"/>
                              <w:rPr>
                                <w:rFonts w:ascii="Times New Roman" w:eastAsia="Calibri" w:hAnsi="Times New Roman" w:cs="Times New Roman"/>
                                <w:b/>
                              </w:rPr>
                            </w:pPr>
                          </w:p>
                          <w:p w:rsidR="003F0BF0" w:rsidRPr="00DA3C30" w:rsidRDefault="003F0BF0" w:rsidP="003F0BF0">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3F0BF0" w:rsidRPr="00DA3C30" w:rsidRDefault="003F0BF0" w:rsidP="003F0BF0">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3F0BF0" w:rsidRPr="00DA3C30" w:rsidRDefault="003F0BF0" w:rsidP="003F0BF0">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3F0BF0" w:rsidRPr="00DA3C30" w:rsidRDefault="003F0BF0" w:rsidP="003F0BF0">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3F0BF0" w:rsidRPr="00DA3C30" w:rsidRDefault="003F0BF0" w:rsidP="003F0BF0">
                            <w:pPr>
                              <w:spacing w:after="0" w:line="240" w:lineRule="auto"/>
                              <w:ind w:right="742"/>
                              <w:jc w:val="both"/>
                              <w:rPr>
                                <w:rFonts w:ascii="Times New Roman" w:eastAsia="Calibri" w:hAnsi="Times New Roman" w:cs="Times New Roman"/>
                              </w:rPr>
                            </w:pPr>
                          </w:p>
                          <w:p w:rsidR="003F0BF0" w:rsidRDefault="003F0BF0" w:rsidP="003F0BF0">
                            <w:r w:rsidRPr="00DA3C30">
                              <w:rPr>
                                <w:rFonts w:ascii="Times New Roman" w:eastAsia="Calibri" w:hAnsi="Times New Roman" w:cs="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5754" id="Надпись 2" o:spid="_x0000_s1028" type="#_x0000_t202" style="position:absolute;margin-left:-20.05pt;margin-top:5.1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" fillcolor="window" stroked="f" strokeweight=".5pt">
                <v:textbox>
                  <w:txbxContent>
                    <w:p w:rsidR="003F0BF0" w:rsidRPr="00DA3C30" w:rsidRDefault="003F0BF0" w:rsidP="003F0BF0">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3F0BF0" w:rsidRPr="00DA3C30" w:rsidRDefault="003F0BF0" w:rsidP="003F0BF0">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3F0BF0" w:rsidRPr="00DA3C30" w:rsidRDefault="003F0BF0" w:rsidP="003F0BF0">
                      <w:pPr>
                        <w:pBdr>
                          <w:bottom w:val="single" w:sz="4" w:space="1" w:color="auto"/>
                        </w:pBdr>
                        <w:spacing w:after="0" w:line="240" w:lineRule="auto"/>
                        <w:ind w:right="742"/>
                        <w:jc w:val="both"/>
                        <w:rPr>
                          <w:rFonts w:ascii="Times New Roman" w:eastAsia="Calibri" w:hAnsi="Times New Roman" w:cs="Times New Roman"/>
                          <w:b/>
                        </w:rPr>
                      </w:pPr>
                    </w:p>
                    <w:p w:rsidR="003F0BF0" w:rsidRPr="00DA3C30" w:rsidRDefault="003F0BF0" w:rsidP="003F0BF0">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3F0BF0" w:rsidRPr="00DA3C30" w:rsidRDefault="003F0BF0" w:rsidP="003F0BF0">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3F0BF0" w:rsidRPr="00DA3C30" w:rsidRDefault="003F0BF0" w:rsidP="003F0BF0">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3F0BF0" w:rsidRPr="00DA3C30" w:rsidRDefault="003F0BF0" w:rsidP="003F0BF0">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3F0BF0" w:rsidRPr="00DA3C30" w:rsidRDefault="003F0BF0" w:rsidP="003F0BF0">
                      <w:pPr>
                        <w:spacing w:after="0" w:line="240" w:lineRule="auto"/>
                        <w:ind w:right="742"/>
                        <w:jc w:val="both"/>
                        <w:rPr>
                          <w:rFonts w:ascii="Times New Roman" w:eastAsia="Calibri" w:hAnsi="Times New Roman" w:cs="Times New Roman"/>
                        </w:rPr>
                      </w:pPr>
                    </w:p>
                    <w:p w:rsidR="003F0BF0" w:rsidRDefault="003F0BF0" w:rsidP="003F0BF0">
                      <w:r w:rsidRPr="00DA3C30">
                        <w:rPr>
                          <w:rFonts w:ascii="Times New Roman" w:eastAsia="Calibri" w:hAnsi="Times New Roman" w:cs="Times New Roman"/>
                          <w:sz w:val="24"/>
                          <w:szCs w:val="24"/>
                        </w:rPr>
                        <w:t>М.П.</w:t>
                      </w:r>
                    </w:p>
                  </w:txbxContent>
                </v:textbox>
              </v:shape>
            </w:pict>
          </mc:Fallback>
        </mc:AlternateContent>
      </w:r>
    </w:p>
    <w:p w:rsidR="003F0BF0" w:rsidRDefault="003F0BF0" w:rsidP="003F0BF0">
      <w:pPr>
        <w:spacing w:after="0" w:line="240" w:lineRule="auto"/>
        <w:rPr>
          <w:rFonts w:ascii="Times New Roman" w:eastAsia="Times New Roman" w:hAnsi="Times New Roman" w:cs="Times New Roman"/>
          <w:b/>
          <w:bCs/>
          <w:iCs/>
          <w:color w:val="000000"/>
          <w:sz w:val="24"/>
          <w:szCs w:val="24"/>
          <w:lang w:eastAsia="ru-RU"/>
        </w:rPr>
      </w:pPr>
    </w:p>
    <w:p w:rsidR="003F0BF0" w:rsidRDefault="003F0BF0" w:rsidP="003F0BF0">
      <w:pPr>
        <w:spacing w:after="0" w:line="240" w:lineRule="auto"/>
        <w:rPr>
          <w:rFonts w:ascii="Times New Roman" w:eastAsia="Times New Roman" w:hAnsi="Times New Roman" w:cs="Times New Roman"/>
          <w:b/>
          <w:bCs/>
          <w:iCs/>
          <w:color w:val="000000"/>
          <w:sz w:val="24"/>
          <w:szCs w:val="24"/>
          <w:lang w:eastAsia="ru-RU"/>
        </w:rPr>
      </w:pPr>
    </w:p>
    <w:p w:rsidR="003F0BF0" w:rsidRPr="00AF1146" w:rsidRDefault="003F0BF0" w:rsidP="003F0BF0">
      <w:pPr>
        <w:spacing w:after="0" w:line="240" w:lineRule="auto"/>
        <w:rPr>
          <w:rFonts w:ascii="Times New Roman" w:hAnsi="Times New Roman"/>
        </w:rPr>
      </w:pPr>
      <w:r w:rsidRPr="00AF1146">
        <w:rPr>
          <w:rFonts w:ascii="Times New Roman" w:eastAsia="Times New Roman" w:hAnsi="Times New Roman" w:cs="Times New Roman"/>
          <w:b/>
          <w:bCs/>
          <w:iCs/>
          <w:color w:val="000000"/>
          <w:sz w:val="24"/>
          <w:szCs w:val="24"/>
          <w:lang w:eastAsia="ru-RU"/>
        </w:rPr>
        <w:t xml:space="preserve"> </w:t>
      </w:r>
    </w:p>
    <w:p w:rsidR="003F0BF0" w:rsidRPr="00AF1146" w:rsidRDefault="003F0BF0" w:rsidP="003F0BF0">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3F0BF0" w:rsidRDefault="003F0BF0" w:rsidP="003F0BF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3F0BF0" w:rsidRDefault="003F0BF0" w:rsidP="003F0BF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3F0BF0" w:rsidRDefault="003F0BF0" w:rsidP="003F0BF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3F0BF0" w:rsidRDefault="003F0BF0" w:rsidP="003F0BF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3F0BF0" w:rsidRDefault="003F0BF0" w:rsidP="003F0BF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3F0BF0" w:rsidRDefault="003F0BF0" w:rsidP="003F0BF0">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3F0BF0" w:rsidRPr="006D1B1D" w:rsidRDefault="003F0BF0" w:rsidP="003F0BF0">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Тематический план </w:t>
      </w:r>
    </w:p>
    <w:p w:rsidR="003F0BF0" w:rsidRPr="006D1B1D" w:rsidRDefault="003F0BF0" w:rsidP="003F0BF0">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Цикла повышения квалификации </w:t>
      </w:r>
    </w:p>
    <w:p w:rsidR="003F0BF0" w:rsidRPr="006D1B1D" w:rsidRDefault="003F0BF0" w:rsidP="003F0BF0">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Сестринское дело в терапии. Общее усовершенствование</w:t>
      </w:r>
    </w:p>
    <w:p w:rsidR="003F0BF0" w:rsidRPr="006D1B1D" w:rsidRDefault="003F0BF0" w:rsidP="003F0BF0">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 xml:space="preserve">Цель: </w:t>
      </w:r>
      <w:r w:rsidRPr="006D1B1D">
        <w:rPr>
          <w:rFonts w:ascii="Times New Roman" w:eastAsia="Times New Roman" w:hAnsi="Times New Roman" w:cs="Times New Roman"/>
          <w:lang w:eastAsia="ru-RU"/>
        </w:rPr>
        <w:t xml:space="preserve">повышение квалификации </w:t>
      </w:r>
    </w:p>
    <w:p w:rsidR="003F0BF0" w:rsidRPr="006D1B1D" w:rsidRDefault="003F0BF0" w:rsidP="003F0BF0">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Категория слушателей:</w:t>
      </w:r>
      <w:r w:rsidRPr="006D1B1D">
        <w:rPr>
          <w:rFonts w:ascii="Times New Roman" w:eastAsia="Times New Roman" w:hAnsi="Times New Roman" w:cs="Times New Roman"/>
          <w:lang w:eastAsia="ru-RU"/>
        </w:rPr>
        <w:t xml:space="preserve"> медицинская сестра (палатная) терапевтических отделений</w:t>
      </w:r>
    </w:p>
    <w:p w:rsidR="003F0BF0" w:rsidRPr="006D1B1D" w:rsidRDefault="003F0BF0" w:rsidP="003F0BF0">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Срок обучения:</w:t>
      </w:r>
      <w:r w:rsidRPr="006D1B1D">
        <w:rPr>
          <w:rFonts w:ascii="Times New Roman" w:eastAsia="Times New Roman" w:hAnsi="Times New Roman" w:cs="Times New Roman"/>
          <w:lang w:eastAsia="ru-RU"/>
        </w:rPr>
        <w:t xml:space="preserve"> </w:t>
      </w:r>
      <w:proofErr w:type="gramStart"/>
      <w:r w:rsidRPr="006D1B1D">
        <w:rPr>
          <w:rFonts w:ascii="Times New Roman" w:eastAsia="Times New Roman" w:hAnsi="Times New Roman" w:cs="Times New Roman"/>
          <w:lang w:eastAsia="ru-RU"/>
        </w:rPr>
        <w:t>144  часа</w:t>
      </w:r>
      <w:proofErr w:type="gramEnd"/>
    </w:p>
    <w:p w:rsidR="003F0BF0" w:rsidRPr="006D1B1D" w:rsidRDefault="003F0BF0" w:rsidP="003F0BF0">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Режим занятий:</w:t>
      </w:r>
      <w:r w:rsidRPr="006D1B1D">
        <w:rPr>
          <w:rFonts w:ascii="Times New Roman" w:eastAsia="Times New Roman" w:hAnsi="Times New Roman" w:cs="Times New Roman"/>
          <w:lang w:eastAsia="ru-RU"/>
        </w:rPr>
        <w:t xml:space="preserve"> 6 учебных часов в день</w:t>
      </w:r>
    </w:p>
    <w:p w:rsidR="003F0BF0" w:rsidRDefault="003F0BF0" w:rsidP="003F0BF0">
      <w:pPr>
        <w:spacing w:after="200" w:line="276" w:lineRule="auto"/>
        <w:rPr>
          <w:rFonts w:ascii="Times New Roman" w:eastAsia="Courier New" w:hAnsi="Times New Roman" w:cs="Times New Roman"/>
          <w:lang w:eastAsia="ru-RU"/>
        </w:rPr>
      </w:pPr>
      <w:r w:rsidRPr="006D1B1D">
        <w:rPr>
          <w:rFonts w:ascii="Times New Roman" w:eastAsia="Courier New" w:hAnsi="Times New Roman" w:cs="Times New Roman"/>
          <w:b/>
          <w:lang w:eastAsia="ru-RU"/>
        </w:rPr>
        <w:t xml:space="preserve"> Форма обучения:</w:t>
      </w:r>
      <w:r w:rsidRPr="006D1B1D">
        <w:rPr>
          <w:rFonts w:ascii="Times New Roman" w:eastAsia="Courier New" w:hAnsi="Times New Roman" w:cs="Times New Roman"/>
          <w:lang w:eastAsia="ru-RU"/>
        </w:rPr>
        <w:t xml:space="preserve"> очная</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514"/>
        <w:gridCol w:w="850"/>
        <w:gridCol w:w="964"/>
        <w:gridCol w:w="29"/>
        <w:gridCol w:w="821"/>
        <w:gridCol w:w="29"/>
      </w:tblGrid>
      <w:tr w:rsidR="003F0BF0" w:rsidRPr="006D1B1D" w:rsidTr="003F0BF0">
        <w:trPr>
          <w:gridAfter w:val="1"/>
          <w:wAfter w:w="29" w:type="dxa"/>
          <w:trHeight w:val="407"/>
        </w:trPr>
        <w:tc>
          <w:tcPr>
            <w:tcW w:w="708" w:type="dxa"/>
            <w:shd w:val="clear" w:color="auto" w:fill="auto"/>
          </w:tcPr>
          <w:p w:rsidR="003F0BF0" w:rsidRPr="006D1B1D" w:rsidRDefault="003F0BF0" w:rsidP="003F0BF0">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И № п/п</w:t>
            </w:r>
          </w:p>
        </w:tc>
        <w:tc>
          <w:tcPr>
            <w:tcW w:w="7514" w:type="dxa"/>
            <w:shd w:val="clear" w:color="auto" w:fill="auto"/>
          </w:tcPr>
          <w:p w:rsidR="003F0BF0" w:rsidRPr="006D1B1D" w:rsidRDefault="003F0BF0" w:rsidP="003F0BF0">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Наименование разделов, тем.</w:t>
            </w:r>
          </w:p>
        </w:tc>
        <w:tc>
          <w:tcPr>
            <w:tcW w:w="850" w:type="dxa"/>
            <w:shd w:val="clear" w:color="auto" w:fill="auto"/>
          </w:tcPr>
          <w:p w:rsidR="003F0BF0" w:rsidRPr="006D1B1D" w:rsidRDefault="003F0BF0" w:rsidP="003F0BF0">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всего</w:t>
            </w:r>
          </w:p>
        </w:tc>
        <w:tc>
          <w:tcPr>
            <w:tcW w:w="964" w:type="dxa"/>
            <w:shd w:val="clear" w:color="auto" w:fill="auto"/>
          </w:tcPr>
          <w:p w:rsidR="003F0BF0" w:rsidRPr="006D1B1D" w:rsidRDefault="003F0BF0" w:rsidP="003F0BF0">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теория</w:t>
            </w:r>
          </w:p>
        </w:tc>
        <w:tc>
          <w:tcPr>
            <w:tcW w:w="850" w:type="dxa"/>
            <w:gridSpan w:val="2"/>
            <w:shd w:val="clear" w:color="auto" w:fill="auto"/>
          </w:tcPr>
          <w:p w:rsidR="003F0BF0" w:rsidRPr="006D1B1D" w:rsidRDefault="003F0BF0" w:rsidP="003F0BF0">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практика</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rPr>
                <w:rFonts w:ascii="Times New Roman" w:eastAsia="Times New Roman" w:hAnsi="Times New Roman" w:cs="Times New Roman"/>
                <w:b/>
                <w:color w:val="000000"/>
                <w:sz w:val="23"/>
                <w:szCs w:val="23"/>
                <w:lang w:eastAsia="ru-RU"/>
              </w:rPr>
            </w:pPr>
          </w:p>
        </w:tc>
        <w:tc>
          <w:tcPr>
            <w:tcW w:w="7514" w:type="dxa"/>
            <w:shd w:val="clear" w:color="auto" w:fill="auto"/>
          </w:tcPr>
          <w:p w:rsidR="003F0BF0" w:rsidRPr="006D1B1D" w:rsidRDefault="003F0BF0" w:rsidP="003F0BF0">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№1</w:t>
            </w:r>
          </w:p>
          <w:p w:rsidR="003F0BF0" w:rsidRPr="006D1B1D" w:rsidRDefault="003F0BF0" w:rsidP="003F0BF0">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Коммуникационное взаимодействие и информационные инновации в профессиональной деятельности</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3F0BF0" w:rsidRPr="006D1B1D" w:rsidRDefault="003F0BF0" w:rsidP="003F0BF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Правовое обеспечение профессиональной деятельности</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3F0BF0" w:rsidRPr="006D1B1D" w:rsidRDefault="003F0BF0" w:rsidP="003F0BF0">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Нормативно</w:t>
            </w:r>
            <w:proofErr w:type="gramEnd"/>
            <w:r w:rsidRPr="007A0BD0">
              <w:rPr>
                <w:rFonts w:ascii="Times New Roman" w:eastAsia="Candara" w:hAnsi="Times New Roman" w:cs="Times New Roman"/>
                <w:spacing w:val="3"/>
                <w:u w:val="single"/>
              </w:rPr>
              <w:t>-правовое регулирование отношений в сфере здравоохранения</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3F0BF0" w:rsidRPr="006D1B1D" w:rsidRDefault="003F0BF0" w:rsidP="003F0BF0">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b/>
                <w:spacing w:val="3"/>
                <w:u w:val="single"/>
              </w:rPr>
              <w:t>Лекция</w:t>
            </w:r>
            <w:r w:rsidRPr="006D1B1D">
              <w:rPr>
                <w:rFonts w:ascii="Times New Roman" w:eastAsia="Candara" w:hAnsi="Times New Roman" w:cs="Times New Roman"/>
                <w:spacing w:val="3"/>
                <w:u w:val="single"/>
              </w:rPr>
              <w:t xml:space="preserve"> </w:t>
            </w:r>
            <w:r w:rsidRPr="007A0BD0">
              <w:rPr>
                <w:rFonts w:ascii="Times New Roman" w:eastAsia="Candara" w:hAnsi="Times New Roman" w:cs="Times New Roman"/>
                <w:spacing w:val="3"/>
                <w:u w:val="single"/>
              </w:rPr>
              <w:t>Права и обязанности средних медицинских работников при оказании медицинской помощи</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3F0BF0" w:rsidRPr="006D1B1D" w:rsidRDefault="003F0BF0" w:rsidP="003F0BF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Психологические и эстетические аспекты деятельности медицинского работника.</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2.1</w:t>
            </w:r>
          </w:p>
        </w:tc>
        <w:tc>
          <w:tcPr>
            <w:tcW w:w="7514" w:type="dxa"/>
            <w:shd w:val="clear" w:color="auto" w:fill="auto"/>
          </w:tcPr>
          <w:p w:rsidR="003F0BF0" w:rsidRPr="007A0BD0" w:rsidRDefault="003F0BF0" w:rsidP="003F0BF0">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Общение</w:t>
            </w:r>
            <w:proofErr w:type="gramEnd"/>
            <w:r w:rsidRPr="007A0BD0">
              <w:rPr>
                <w:rFonts w:ascii="Times New Roman" w:eastAsia="Candara" w:hAnsi="Times New Roman" w:cs="Times New Roman"/>
                <w:spacing w:val="3"/>
                <w:u w:val="single"/>
              </w:rPr>
              <w:t xml:space="preserve"> в профессиональной деятельности среднего медицинского работника</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14" w:type="dxa"/>
            <w:shd w:val="clear" w:color="auto" w:fill="auto"/>
          </w:tcPr>
          <w:p w:rsidR="003F0BF0" w:rsidRPr="007A0BD0" w:rsidRDefault="003F0BF0" w:rsidP="003F0BF0">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 xml:space="preserve">Лекция </w:t>
            </w:r>
            <w:r w:rsidRPr="006D1B1D">
              <w:rPr>
                <w:rFonts w:ascii="Times New Roman" w:eastAsia="Candara" w:hAnsi="Times New Roman" w:cs="Times New Roman"/>
                <w:spacing w:val="3"/>
                <w:u w:val="single"/>
              </w:rPr>
              <w:t xml:space="preserve"> </w:t>
            </w:r>
            <w:r w:rsidRPr="007A0BD0">
              <w:rPr>
                <w:rFonts w:ascii="Times New Roman" w:eastAsia="Candara" w:hAnsi="Times New Roman" w:cs="Times New Roman"/>
                <w:spacing w:val="3"/>
                <w:u w:val="single"/>
              </w:rPr>
              <w:t>Основные</w:t>
            </w:r>
            <w:proofErr w:type="gramEnd"/>
            <w:r w:rsidRPr="007A0BD0">
              <w:rPr>
                <w:rFonts w:ascii="Times New Roman" w:eastAsia="Candara" w:hAnsi="Times New Roman" w:cs="Times New Roman"/>
                <w:spacing w:val="3"/>
                <w:u w:val="single"/>
              </w:rPr>
              <w:t xml:space="preserve"> причины синдрома профессионального выгорания</w:t>
            </w:r>
            <w:r w:rsidRPr="007A0BD0">
              <w:rPr>
                <w:rFonts w:ascii="Times New Roman" w:eastAsia="Candara" w:hAnsi="Times New Roman" w:cs="Times New Roman"/>
                <w:spacing w:val="3"/>
              </w:rPr>
              <w:t xml:space="preserve"> </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14" w:type="dxa"/>
            <w:shd w:val="clear" w:color="auto" w:fill="auto"/>
          </w:tcPr>
          <w:p w:rsidR="003F0BF0" w:rsidRPr="006D1B1D" w:rsidRDefault="003F0BF0" w:rsidP="003F0BF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Информационные технологии в профессиональной деятельности.</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3F0BF0" w:rsidRPr="006D1B1D" w:rsidTr="003F0BF0">
        <w:trPr>
          <w:gridAfter w:val="1"/>
          <w:wAfter w:w="29" w:type="dxa"/>
          <w:trHeight w:val="32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14" w:type="dxa"/>
            <w:shd w:val="clear" w:color="auto" w:fill="auto"/>
          </w:tcPr>
          <w:p w:rsidR="003F0BF0" w:rsidRPr="006D1B1D" w:rsidRDefault="003F0BF0" w:rsidP="003F0BF0">
            <w:pPr>
              <w:spacing w:after="0" w:line="240" w:lineRule="auto"/>
              <w:rPr>
                <w:rFonts w:ascii="Times New Roman" w:eastAsia="Times New Roman" w:hAnsi="Times New Roman" w:cs="Times New Roman"/>
                <w:b/>
                <w:u w:val="single"/>
              </w:rPr>
            </w:pPr>
            <w:r w:rsidRPr="006D1B1D">
              <w:rPr>
                <w:rFonts w:ascii="Times New Roman" w:eastAsia="Times New Roman" w:hAnsi="Times New Roman" w:cs="Times New Roman"/>
                <w:b/>
                <w:u w:val="single"/>
              </w:rPr>
              <w:t xml:space="preserve">Лекция   </w:t>
            </w:r>
            <w:r w:rsidRPr="007A0BD0">
              <w:rPr>
                <w:rFonts w:ascii="Times New Roman" w:eastAsia="Times New Roman" w:hAnsi="Times New Roman" w:cs="Times New Roman"/>
                <w:u w:val="single"/>
              </w:rPr>
              <w:t>Электронный документооборот, интернет, электронная почта</w:t>
            </w:r>
          </w:p>
          <w:p w:rsidR="003F0BF0" w:rsidRPr="006D1B1D" w:rsidRDefault="003F0BF0" w:rsidP="003F0BF0">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3F0BF0" w:rsidRPr="006D1B1D" w:rsidRDefault="003F0BF0" w:rsidP="003F0BF0">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Понятие и роль информационных технологий. Электронные документы, </w:t>
            </w:r>
          </w:p>
          <w:p w:rsidR="003F0BF0" w:rsidRPr="006D1B1D" w:rsidRDefault="003F0BF0" w:rsidP="003F0BF0">
            <w:pPr>
              <w:tabs>
                <w:tab w:val="left" w:pos="0"/>
              </w:tabs>
              <w:spacing w:after="0" w:line="240" w:lineRule="auto"/>
              <w:jc w:val="both"/>
              <w:rPr>
                <w:rFonts w:ascii="Times New Roman" w:eastAsia="Times New Roman" w:hAnsi="Times New Roman" w:cs="Times New Roman"/>
                <w:sz w:val="24"/>
                <w:szCs w:val="24"/>
                <w:lang w:eastAsia="ru-RU"/>
              </w:rPr>
            </w:pPr>
            <w:r w:rsidRPr="006D1B1D">
              <w:rPr>
                <w:rFonts w:ascii="Times New Roman" w:eastAsia="Times New Roman" w:hAnsi="Times New Roman" w:cs="Times New Roman"/>
              </w:rPr>
              <w:t>Электронный документооборот. Понятие, назначение, использование   локальной сети. Интернет. Электронная почта.</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3F0BF0" w:rsidRPr="006D1B1D" w:rsidTr="003F0BF0">
        <w:trPr>
          <w:gridAfter w:val="1"/>
          <w:wAfter w:w="29" w:type="dxa"/>
          <w:trHeight w:val="32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c>
          <w:tcPr>
            <w:tcW w:w="7514" w:type="dxa"/>
            <w:shd w:val="clear" w:color="auto" w:fill="auto"/>
          </w:tcPr>
          <w:p w:rsidR="003F0BF0" w:rsidRPr="007A0BD0" w:rsidRDefault="003F0BF0" w:rsidP="003F0BF0">
            <w:pPr>
              <w:tabs>
                <w:tab w:val="left" w:pos="0"/>
              </w:tabs>
              <w:spacing w:after="0" w:line="240" w:lineRule="auto"/>
              <w:rPr>
                <w:rFonts w:ascii="Times New Roman" w:eastAsia="Candara" w:hAnsi="Times New Roman" w:cs="Times New Roman"/>
                <w:spacing w:val="3"/>
                <w:u w:val="single"/>
              </w:rPr>
            </w:pPr>
            <w:proofErr w:type="gramStart"/>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Медицинские</w:t>
            </w:r>
            <w:proofErr w:type="gramEnd"/>
            <w:r w:rsidRPr="007A0BD0">
              <w:rPr>
                <w:rFonts w:ascii="Times New Roman" w:eastAsia="Candara" w:hAnsi="Times New Roman" w:cs="Times New Roman"/>
                <w:spacing w:val="3"/>
                <w:u w:val="single"/>
              </w:rPr>
              <w:t xml:space="preserve"> информационные системы – МИС.</w:t>
            </w:r>
            <w:r w:rsidRPr="007A0BD0">
              <w:rPr>
                <w:rFonts w:ascii="Times New Roman" w:eastAsia="Calibri" w:hAnsi="Times New Roman" w:cs="Times New Roman"/>
                <w:u w:val="single"/>
              </w:rPr>
              <w:t xml:space="preserve"> Организация электронного документооборота в МО</w:t>
            </w:r>
          </w:p>
          <w:p w:rsidR="003F0BF0" w:rsidRPr="006D1B1D" w:rsidRDefault="003F0BF0" w:rsidP="003F0BF0">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spacing w:val="3"/>
              </w:rPr>
              <w:t>Содержание  учебного</w:t>
            </w:r>
            <w:proofErr w:type="gramEnd"/>
            <w:r w:rsidRPr="006D1B1D">
              <w:rPr>
                <w:rFonts w:ascii="Times New Roman" w:eastAsia="Candara" w:hAnsi="Times New Roman" w:cs="Times New Roman"/>
                <w:spacing w:val="3"/>
              </w:rPr>
              <w:t xml:space="preserve"> материала:</w:t>
            </w:r>
          </w:p>
          <w:p w:rsidR="003F0BF0" w:rsidRPr="006D1B1D" w:rsidRDefault="003F0BF0" w:rsidP="003F0BF0">
            <w:pPr>
              <w:tabs>
                <w:tab w:val="left" w:pos="0"/>
              </w:tabs>
              <w:spacing w:after="0" w:line="240" w:lineRule="auto"/>
              <w:jc w:val="both"/>
              <w:rPr>
                <w:rFonts w:ascii="Times New Roman" w:eastAsia="Times New Roman" w:hAnsi="Times New Roman" w:cs="Times New Roman"/>
                <w:b/>
                <w:u w:val="single"/>
              </w:rPr>
            </w:pPr>
            <w:r w:rsidRPr="006D1B1D">
              <w:rPr>
                <w:rFonts w:ascii="Times New Roman" w:eastAsia="Candara" w:hAnsi="Times New Roman" w:cs="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6D1B1D">
              <w:rPr>
                <w:rFonts w:ascii="Times New Roman" w:eastAsia="Times New Roman" w:hAnsi="Times New Roman" w:cs="Times New Roman"/>
                <w:sz w:val="24"/>
                <w:szCs w:val="24"/>
                <w:lang w:eastAsia="ru-RU"/>
              </w:rPr>
              <w:t xml:space="preserve">Преимущества ЭДО. </w:t>
            </w:r>
            <w:r w:rsidRPr="006D1B1D">
              <w:rPr>
                <w:rFonts w:ascii="Times New Roman" w:eastAsia="Times New Roman" w:hAnsi="Times New Roman" w:cs="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6D1B1D">
              <w:rPr>
                <w:rFonts w:ascii="Times New Roman" w:eastAsia="Times New Roman" w:hAnsi="Times New Roman" w:cs="Times New Roman"/>
                <w:sz w:val="24"/>
                <w:szCs w:val="24"/>
                <w:lang w:eastAsia="ru-RU"/>
              </w:rPr>
              <w:br/>
            </w:r>
            <w:r w:rsidRPr="006D1B1D">
              <w:rPr>
                <w:rFonts w:ascii="Times New Roman" w:eastAsia="Calibri" w:hAnsi="Times New Roman" w:cs="Times New Roman"/>
                <w:sz w:val="24"/>
                <w:szCs w:val="24"/>
              </w:rPr>
              <w:t>Порядок организации системы электронного документооборота в сфере медицины. Приказ Минздрава от 07.09.2020 № 947н</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3.2</w:t>
            </w:r>
          </w:p>
        </w:tc>
        <w:tc>
          <w:tcPr>
            <w:tcW w:w="7514" w:type="dxa"/>
            <w:shd w:val="clear" w:color="auto" w:fill="auto"/>
          </w:tcPr>
          <w:p w:rsidR="003F0BF0" w:rsidRPr="007A0BD0" w:rsidRDefault="003F0BF0" w:rsidP="003F0BF0">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Практическое занятие</w:t>
            </w:r>
            <w:r w:rsidRPr="007A0BD0">
              <w:rPr>
                <w:rFonts w:ascii="Calibri" w:eastAsia="Calibri" w:hAnsi="Calibri" w:cs="Times New Roman"/>
                <w:u w:val="single"/>
              </w:rPr>
              <w:t xml:space="preserve"> </w:t>
            </w:r>
            <w:r w:rsidRPr="007A0BD0">
              <w:rPr>
                <w:rFonts w:ascii="Times New Roman" w:eastAsia="Candara" w:hAnsi="Times New Roman" w:cs="Times New Roman"/>
                <w:spacing w:val="3"/>
                <w:u w:val="single"/>
              </w:rPr>
              <w:t>Отработка практических навыков при работе с базами данных. Ведение медицинской документации</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proofErr w:type="spellStart"/>
            <w:proofErr w:type="gramStart"/>
            <w:r w:rsidRPr="006D1B1D">
              <w:rPr>
                <w:rFonts w:ascii="Times New Roman" w:eastAsia="Candara" w:hAnsi="Times New Roman" w:cs="Times New Roman"/>
                <w:spacing w:val="3"/>
              </w:rPr>
              <w:t>Содержание:Технологии</w:t>
            </w:r>
            <w:proofErr w:type="spellEnd"/>
            <w:proofErr w:type="gramEnd"/>
            <w:r w:rsidRPr="006D1B1D">
              <w:rPr>
                <w:rFonts w:ascii="Times New Roman" w:eastAsia="Candara" w:hAnsi="Times New Roman" w:cs="Times New Roman"/>
                <w:spacing w:val="3"/>
              </w:rPr>
              <w:t xml:space="preserve"> поиска тематической (профессиональной) информации  в сети </w:t>
            </w:r>
            <w:proofErr w:type="spellStart"/>
            <w:r w:rsidRPr="006D1B1D">
              <w:rPr>
                <w:rFonts w:ascii="Times New Roman" w:eastAsia="Candara" w:hAnsi="Times New Roman" w:cs="Times New Roman"/>
                <w:spacing w:val="3"/>
              </w:rPr>
              <w:t>Internet</w:t>
            </w:r>
            <w:proofErr w:type="spellEnd"/>
            <w:r w:rsidRPr="006D1B1D">
              <w:rPr>
                <w:rFonts w:ascii="Times New Roman" w:eastAsia="Candara" w:hAnsi="Times New Roman" w:cs="Times New Roman"/>
                <w:spacing w:val="3"/>
              </w:rPr>
              <w:t xml:space="preserve">. </w:t>
            </w:r>
            <w:proofErr w:type="gramStart"/>
            <w:r w:rsidRPr="006D1B1D">
              <w:rPr>
                <w:rFonts w:ascii="Times New Roman" w:eastAsia="Calibri" w:hAnsi="Times New Roman" w:cs="Times New Roman"/>
              </w:rPr>
              <w:t>Поиск  информации</w:t>
            </w:r>
            <w:proofErr w:type="gramEnd"/>
            <w:r w:rsidRPr="006D1B1D">
              <w:rPr>
                <w:rFonts w:ascii="Times New Roman" w:eastAsia="Calibri" w:hAnsi="Times New Roman" w:cs="Times New Roman"/>
              </w:rPr>
              <w:t xml:space="preserve"> при помощи различных поисковых систем и каталогов. Использование различных методов поиска информации: по ключевым словам, ссылкам, тематике.</w:t>
            </w:r>
            <w:r w:rsidRPr="006D1B1D">
              <w:rPr>
                <w:rFonts w:ascii="Calibri" w:eastAsia="Calibri" w:hAnsi="Calibri" w:cs="Times New Roman"/>
              </w:rPr>
              <w:t xml:space="preserve"> </w:t>
            </w:r>
            <w:r w:rsidRPr="006D1B1D">
              <w:rPr>
                <w:rFonts w:ascii="Times New Roman" w:eastAsia="Calibri" w:hAnsi="Times New Roman" w:cs="Times New Roman"/>
              </w:rPr>
              <w:t xml:space="preserve">Специализированные (медицинские) ресурсы сети Интернет. </w:t>
            </w:r>
            <w:r w:rsidRPr="006D1B1D">
              <w:rPr>
                <w:rFonts w:ascii="Times New Roman" w:eastAsia="Candara" w:hAnsi="Times New Roman" w:cs="Times New Roman"/>
                <w:color w:val="000000"/>
                <w:spacing w:val="3"/>
                <w:sz w:val="24"/>
                <w:szCs w:val="24"/>
                <w:lang w:eastAsia="ru-RU"/>
              </w:rPr>
              <w:t>Дифференцированный зачёт</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p>
        </w:tc>
        <w:tc>
          <w:tcPr>
            <w:tcW w:w="7514" w:type="dxa"/>
            <w:shd w:val="clear" w:color="auto" w:fill="auto"/>
          </w:tcPr>
          <w:p w:rsidR="003F0BF0" w:rsidRPr="006D1B1D" w:rsidRDefault="003F0BF0" w:rsidP="003F0BF0">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№2</w:t>
            </w:r>
          </w:p>
          <w:p w:rsidR="003F0BF0" w:rsidRPr="006D1B1D" w:rsidRDefault="003F0BF0" w:rsidP="003F0BF0">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18:</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3F0BF0" w:rsidRPr="006D1B1D" w:rsidRDefault="003F0BF0" w:rsidP="003F0BF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3F0BF0" w:rsidRPr="006D1B1D" w:rsidTr="003F0BF0">
        <w:trPr>
          <w:gridAfter w:val="1"/>
          <w:wAfter w:w="29" w:type="dxa"/>
          <w:trHeight w:val="231"/>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3F0BF0" w:rsidRPr="007A0BD0" w:rsidRDefault="003F0BF0" w:rsidP="003F0BF0">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Правовая</w:t>
            </w:r>
            <w:proofErr w:type="gramEnd"/>
            <w:r w:rsidRPr="007A0BD0">
              <w:rPr>
                <w:rFonts w:ascii="Times New Roman" w:eastAsia="Candara" w:hAnsi="Times New Roman" w:cs="Times New Roman"/>
                <w:spacing w:val="3"/>
                <w:u w:val="single"/>
              </w:rPr>
              <w:t xml:space="preserve"> защита пациента</w:t>
            </w:r>
            <w:r w:rsidRPr="007A0BD0">
              <w:rPr>
                <w:rFonts w:ascii="Times New Roman" w:eastAsia="Candara" w:hAnsi="Times New Roman" w:cs="Times New Roman"/>
                <w:spacing w:val="3"/>
              </w:rPr>
              <w:t xml:space="preserve"> </w:t>
            </w:r>
          </w:p>
          <w:p w:rsidR="003F0BF0" w:rsidRPr="006D1B1D" w:rsidRDefault="003F0BF0" w:rsidP="003F0BF0">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spacing w:val="3"/>
              </w:rPr>
              <w:t>Содержание  учебного</w:t>
            </w:r>
            <w:proofErr w:type="gramEnd"/>
            <w:r w:rsidRPr="006D1B1D">
              <w:rPr>
                <w:rFonts w:ascii="Times New Roman" w:eastAsia="Candara" w:hAnsi="Times New Roman" w:cs="Times New Roman"/>
                <w:spacing w:val="3"/>
              </w:rPr>
              <w:t xml:space="preserve"> материала:</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Права граждан на оказание медицинской помощи.</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3F0BF0" w:rsidRPr="007A0BD0" w:rsidRDefault="003F0BF0" w:rsidP="003F0BF0">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Контроль</w:t>
            </w:r>
            <w:proofErr w:type="gramEnd"/>
            <w:r w:rsidRPr="007A0BD0">
              <w:rPr>
                <w:rFonts w:ascii="Times New Roman" w:eastAsia="Candara" w:hAnsi="Times New Roman" w:cs="Times New Roman"/>
                <w:spacing w:val="3"/>
                <w:u w:val="single"/>
              </w:rPr>
              <w:t xml:space="preserve"> и оценка лекарственной терапии и применения медицинских изделий</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w:t>
            </w:r>
            <w:r w:rsidRPr="006D1B1D">
              <w:rPr>
                <w:rFonts w:ascii="Times New Roman" w:eastAsia="Candara" w:hAnsi="Times New Roman" w:cs="Times New Roman"/>
                <w:spacing w:val="3"/>
              </w:rPr>
              <w:lastRenderedPageBreak/>
              <w:t xml:space="preserve">работника. Мониторинг безопасности лекарственных препаратов и медицинских изделий. </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1</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3F0BF0" w:rsidRPr="006D1B1D" w:rsidTr="003F0BF0">
        <w:trPr>
          <w:gridAfter w:val="1"/>
          <w:wAfter w:w="29" w:type="dxa"/>
          <w:trHeight w:val="325"/>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3F0BF0" w:rsidRPr="006D1B1D" w:rsidRDefault="003F0BF0" w:rsidP="003F0BF0">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Candara" w:hAnsi="Times New Roman" w:cs="Times New Roman"/>
                <w:b/>
                <w:spacing w:val="3"/>
              </w:rPr>
              <w:t>Обеспечение  инфекционной</w:t>
            </w:r>
            <w:proofErr w:type="gramEnd"/>
            <w:r w:rsidRPr="006D1B1D">
              <w:rPr>
                <w:rFonts w:ascii="Times New Roman" w:eastAsia="Candara" w:hAnsi="Times New Roman" w:cs="Times New Roman"/>
                <w:b/>
                <w:spacing w:val="3"/>
              </w:rPr>
              <w:t xml:space="preserve"> безопасности пациента и медицинского персонала</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15:</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7:</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14" w:type="dxa"/>
            <w:shd w:val="clear" w:color="auto" w:fill="auto"/>
          </w:tcPr>
          <w:p w:rsidR="003F0BF0" w:rsidRPr="006D1B1D" w:rsidRDefault="003F0BF0" w:rsidP="003F0BF0">
            <w:pPr>
              <w:tabs>
                <w:tab w:val="left" w:pos="0"/>
              </w:tabs>
              <w:spacing w:after="0" w:line="240" w:lineRule="auto"/>
              <w:jc w:val="both"/>
              <w:rPr>
                <w:rFonts w:ascii="Times New Roman" w:eastAsia="Candara" w:hAnsi="Times New Roman" w:cs="Times New Roman"/>
                <w:b/>
                <w:spacing w:val="3"/>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Основы</w:t>
            </w:r>
            <w:proofErr w:type="gramEnd"/>
            <w:r w:rsidRPr="007A0BD0">
              <w:rPr>
                <w:rFonts w:ascii="Times New Roman" w:eastAsia="Candara" w:hAnsi="Times New Roman" w:cs="Times New Roman"/>
                <w:spacing w:val="3"/>
                <w:u w:val="single"/>
              </w:rPr>
              <w:t xml:space="preserve"> организации инфекционной безопасности</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3F0BF0" w:rsidRPr="006D1B1D" w:rsidRDefault="003F0BF0" w:rsidP="003F0BF0">
            <w:pPr>
              <w:tabs>
                <w:tab w:val="left" w:pos="0"/>
              </w:tabs>
              <w:spacing w:after="0" w:line="240" w:lineRule="auto"/>
              <w:jc w:val="both"/>
              <w:rPr>
                <w:rFonts w:ascii="Times New Roman" w:eastAsia="Candara" w:hAnsi="Times New Roman" w:cs="Times New Roman"/>
                <w:b/>
                <w:spacing w:val="3"/>
              </w:rPr>
            </w:pPr>
            <w:r w:rsidRPr="006D1B1D">
              <w:rPr>
                <w:rFonts w:ascii="Times New Roman" w:eastAsia="Candara" w:hAnsi="Times New Roman" w:cs="Times New Roman"/>
                <w:spacing w:val="3"/>
              </w:rPr>
              <w:t>Обработка рук персонала МО. Применение кожных антисептиков. Использование перчаток. Утилизация медицинских отходов.</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p w:rsidR="003F0BF0" w:rsidRPr="006D1B1D" w:rsidRDefault="003F0BF0" w:rsidP="003F0BF0">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p w:rsidR="003F0BF0" w:rsidRPr="006D1B1D" w:rsidRDefault="003F0BF0" w:rsidP="003F0BF0">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3F0BF0" w:rsidRPr="006D1B1D" w:rsidTr="003F0BF0">
        <w:trPr>
          <w:gridAfter w:val="1"/>
          <w:wAfter w:w="29" w:type="dxa"/>
          <w:trHeight w:val="1280"/>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14" w:type="dxa"/>
            <w:shd w:val="clear" w:color="auto" w:fill="auto"/>
          </w:tcPr>
          <w:p w:rsidR="003F0BF0" w:rsidRPr="007A0BD0" w:rsidRDefault="003F0BF0" w:rsidP="003F0BF0">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Методы</w:t>
            </w:r>
            <w:proofErr w:type="gramEnd"/>
            <w:r w:rsidRPr="007A0BD0">
              <w:rPr>
                <w:rFonts w:ascii="Times New Roman" w:eastAsia="Candara" w:hAnsi="Times New Roman" w:cs="Times New Roman"/>
                <w:spacing w:val="3"/>
                <w:u w:val="single"/>
              </w:rPr>
              <w:t xml:space="preserve"> обеззараживания</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proofErr w:type="spellStart"/>
            <w:r w:rsidRPr="006D1B1D">
              <w:rPr>
                <w:rFonts w:ascii="Times New Roman" w:eastAsia="Candara" w:hAnsi="Times New Roman" w:cs="Times New Roman"/>
                <w:spacing w:val="3"/>
              </w:rPr>
              <w:t>Деконтаминация</w:t>
            </w:r>
            <w:proofErr w:type="spellEnd"/>
            <w:r w:rsidRPr="006D1B1D">
              <w:rPr>
                <w:rFonts w:ascii="Times New Roman" w:eastAsia="Candara" w:hAnsi="Times New Roman" w:cs="Times New Roman"/>
                <w:spacing w:val="3"/>
              </w:rPr>
              <w:t xml:space="preserve">.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w:t>
            </w:r>
            <w:proofErr w:type="gramStart"/>
            <w:r w:rsidRPr="006D1B1D">
              <w:rPr>
                <w:rFonts w:ascii="Times New Roman" w:eastAsia="Candara" w:hAnsi="Times New Roman" w:cs="Times New Roman"/>
                <w:spacing w:val="3"/>
              </w:rPr>
              <w:t>пред стерилизационной очистки</w:t>
            </w:r>
            <w:proofErr w:type="gramEnd"/>
            <w:r w:rsidRPr="006D1B1D">
              <w:rPr>
                <w:rFonts w:ascii="Times New Roman" w:eastAsia="Candara" w:hAnsi="Times New Roman" w:cs="Times New Roman"/>
                <w:spacing w:val="3"/>
              </w:rPr>
              <w:t xml:space="preserve"> и стерилизации. </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6</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3F0BF0" w:rsidRPr="006D1B1D" w:rsidTr="003F0BF0">
        <w:trPr>
          <w:gridAfter w:val="1"/>
          <w:wAfter w:w="29" w:type="dxa"/>
          <w:trHeight w:val="270"/>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2.3</w:t>
            </w:r>
          </w:p>
        </w:tc>
        <w:tc>
          <w:tcPr>
            <w:tcW w:w="7514" w:type="dxa"/>
            <w:shd w:val="clear" w:color="auto" w:fill="auto"/>
          </w:tcPr>
          <w:p w:rsidR="003F0BF0" w:rsidRPr="007A0BD0" w:rsidRDefault="003F0BF0" w:rsidP="003F0BF0">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ВИЧ</w:t>
            </w:r>
            <w:proofErr w:type="gramEnd"/>
            <w:r w:rsidRPr="007A0BD0">
              <w:rPr>
                <w:rFonts w:ascii="Times New Roman" w:eastAsia="Candara" w:hAnsi="Times New Roman" w:cs="Times New Roman"/>
                <w:spacing w:val="3"/>
                <w:u w:val="single"/>
              </w:rPr>
              <w:t xml:space="preserve"> – инфекция</w:t>
            </w:r>
            <w:r w:rsidRPr="007A0BD0">
              <w:rPr>
                <w:rFonts w:ascii="Times New Roman" w:eastAsia="Candara" w:hAnsi="Times New Roman" w:cs="Times New Roman"/>
                <w:spacing w:val="3"/>
              </w:rPr>
              <w:t xml:space="preserve">. </w:t>
            </w:r>
            <w:r w:rsidRPr="007A0BD0">
              <w:rPr>
                <w:rFonts w:ascii="Times New Roman" w:eastAsia="Candara" w:hAnsi="Times New Roman" w:cs="Times New Roman"/>
                <w:spacing w:val="3"/>
                <w:u w:val="single"/>
              </w:rPr>
              <w:t>Вирусные гепатиты В и С</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Нормативно-методические материалы. Возбудители ВИЧ – инфекции. Эпидемиология. Клиническое течение. Лабораторная диагностика. Профилактика ВИЧ – инфекции и </w:t>
            </w:r>
            <w:proofErr w:type="spellStart"/>
            <w:r w:rsidRPr="006D1B1D">
              <w:rPr>
                <w:rFonts w:ascii="Times New Roman" w:eastAsia="Candara" w:hAnsi="Times New Roman" w:cs="Times New Roman"/>
                <w:spacing w:val="3"/>
              </w:rPr>
              <w:t>гемоконтактных</w:t>
            </w:r>
            <w:proofErr w:type="spellEnd"/>
            <w:r w:rsidRPr="006D1B1D">
              <w:rPr>
                <w:rFonts w:ascii="Times New Roman" w:eastAsia="Candara" w:hAnsi="Times New Roman" w:cs="Times New Roman"/>
                <w:spacing w:val="3"/>
              </w:rPr>
              <w:t xml:space="preserve"> инфекций.  Профессиональная защита медицинских работников.</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3F0BF0" w:rsidRPr="006D1B1D" w:rsidTr="003F0BF0">
        <w:trPr>
          <w:gridAfter w:val="1"/>
          <w:wAfter w:w="29" w:type="dxa"/>
          <w:trHeight w:val="273"/>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2.4</w:t>
            </w:r>
          </w:p>
        </w:tc>
        <w:tc>
          <w:tcPr>
            <w:tcW w:w="7514" w:type="dxa"/>
            <w:shd w:val="clear" w:color="auto" w:fill="auto"/>
          </w:tcPr>
          <w:p w:rsidR="003F0BF0" w:rsidRPr="007A0BD0" w:rsidRDefault="003F0BF0" w:rsidP="003F0BF0">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Безопасное</w:t>
            </w:r>
            <w:proofErr w:type="gramEnd"/>
            <w:r w:rsidRPr="007A0BD0">
              <w:rPr>
                <w:rFonts w:ascii="Times New Roman" w:eastAsia="Candara" w:hAnsi="Times New Roman" w:cs="Times New Roman"/>
                <w:spacing w:val="3"/>
                <w:u w:val="single"/>
              </w:rPr>
              <w:t xml:space="preserve"> перемещение пациентов</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3F0BF0" w:rsidRPr="006D1B1D" w:rsidRDefault="003F0BF0" w:rsidP="003F0BF0">
            <w:pPr>
              <w:tabs>
                <w:tab w:val="left" w:pos="0"/>
              </w:tabs>
              <w:spacing w:after="0" w:line="240" w:lineRule="auto"/>
              <w:rPr>
                <w:rFonts w:ascii="Times New Roman" w:eastAsia="Candara" w:hAnsi="Times New Roman" w:cs="Times New Roman"/>
                <w:spacing w:val="3"/>
              </w:rPr>
            </w:pP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r>
      <w:tr w:rsidR="003F0BF0" w:rsidRPr="006D1B1D" w:rsidTr="003F0BF0">
        <w:trPr>
          <w:gridAfter w:val="1"/>
          <w:wAfter w:w="29" w:type="dxa"/>
          <w:trHeight w:val="291"/>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14" w:type="dxa"/>
            <w:shd w:val="clear" w:color="auto" w:fill="auto"/>
          </w:tcPr>
          <w:p w:rsidR="003F0BF0" w:rsidRPr="006D1B1D" w:rsidRDefault="003F0BF0" w:rsidP="003F0BF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Обеспечение благоприятной психологической среды.</w:t>
            </w:r>
          </w:p>
          <w:p w:rsidR="003F0BF0" w:rsidRPr="006D1B1D" w:rsidRDefault="003F0BF0" w:rsidP="003F0BF0">
            <w:pPr>
              <w:tabs>
                <w:tab w:val="left" w:pos="0"/>
              </w:tabs>
              <w:spacing w:after="0" w:line="240" w:lineRule="auto"/>
              <w:rPr>
                <w:rFonts w:ascii="Times New Roman" w:eastAsia="Candara" w:hAnsi="Times New Roman" w:cs="Times New Roman"/>
                <w:b/>
                <w:spacing w:val="3"/>
              </w:rPr>
            </w:pP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_</w:t>
            </w:r>
          </w:p>
        </w:tc>
      </w:tr>
      <w:tr w:rsidR="003F0BF0" w:rsidRPr="006D1B1D" w:rsidTr="003F0BF0">
        <w:trPr>
          <w:gridAfter w:val="1"/>
          <w:wAfter w:w="29" w:type="dxa"/>
          <w:trHeight w:val="1395"/>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14" w:type="dxa"/>
            <w:shd w:val="clear" w:color="auto" w:fill="auto"/>
          </w:tcPr>
          <w:p w:rsidR="003F0BF0" w:rsidRPr="00DA3119"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Times New Roman" w:hAnsi="Times New Roman" w:cs="Times New Roman"/>
                <w:b/>
                <w:u w:val="single"/>
              </w:rPr>
              <w:t>Лекция</w:t>
            </w:r>
            <w:r>
              <w:rPr>
                <w:rFonts w:ascii="Times New Roman" w:eastAsia="Times New Roman" w:hAnsi="Times New Roman" w:cs="Times New Roman"/>
                <w:b/>
                <w:u w:val="single"/>
              </w:rPr>
              <w:t xml:space="preserve"> </w:t>
            </w:r>
            <w:r w:rsidRPr="00DA3119">
              <w:rPr>
                <w:rFonts w:ascii="Times New Roman" w:eastAsia="Candara" w:hAnsi="Times New Roman" w:cs="Times New Roman"/>
                <w:spacing w:val="3"/>
                <w:u w:val="single"/>
              </w:rPr>
              <w:t>Обеспечение благоприятной психологической среды</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Обеспечение благоприятной психологической среды. Этика, деонтология. </w:t>
            </w:r>
            <w:proofErr w:type="spellStart"/>
            <w:r w:rsidRPr="006D1B1D">
              <w:rPr>
                <w:rFonts w:ascii="Times New Roman" w:eastAsia="Candara" w:hAnsi="Times New Roman" w:cs="Times New Roman"/>
                <w:spacing w:val="3"/>
              </w:rPr>
              <w:t>Лечебно</w:t>
            </w:r>
            <w:proofErr w:type="spellEnd"/>
            <w:r w:rsidRPr="006D1B1D">
              <w:rPr>
                <w:rFonts w:ascii="Times New Roman" w:eastAsia="Candara" w:hAnsi="Times New Roman" w:cs="Times New Roman"/>
                <w:spacing w:val="3"/>
              </w:rPr>
              <w:t xml:space="preserve"> – охранительный режим. Психология общения и физическая безопасность пациента.</w:t>
            </w:r>
          </w:p>
          <w:p w:rsidR="003F0BF0" w:rsidRPr="006D1B1D" w:rsidRDefault="003F0BF0" w:rsidP="003F0BF0">
            <w:pPr>
              <w:tabs>
                <w:tab w:val="left" w:pos="0"/>
              </w:tabs>
              <w:spacing w:after="0" w:line="240" w:lineRule="auto"/>
              <w:jc w:val="both"/>
              <w:rPr>
                <w:rFonts w:ascii="Times New Roman" w:eastAsia="Candara" w:hAnsi="Times New Roman" w:cs="Times New Roman"/>
                <w:color w:val="000000"/>
                <w:spacing w:val="3"/>
                <w:sz w:val="24"/>
                <w:szCs w:val="24"/>
                <w:lang w:eastAsia="ru-RU"/>
              </w:rPr>
            </w:pPr>
            <w:r w:rsidRPr="006D1B1D">
              <w:rPr>
                <w:rFonts w:ascii="Times New Roman" w:eastAsia="Candara" w:hAnsi="Times New Roman" w:cs="Times New Roman"/>
                <w:color w:val="000000"/>
                <w:spacing w:val="3"/>
                <w:sz w:val="24"/>
                <w:szCs w:val="24"/>
                <w:lang w:eastAsia="ru-RU"/>
              </w:rPr>
              <w:t>Дифференцированный зачёт.</w:t>
            </w:r>
          </w:p>
          <w:p w:rsidR="003F0BF0" w:rsidRPr="006D1B1D" w:rsidRDefault="003F0BF0" w:rsidP="003F0BF0">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p>
        </w:tc>
        <w:tc>
          <w:tcPr>
            <w:tcW w:w="7514" w:type="dxa"/>
            <w:shd w:val="clear" w:color="auto" w:fill="auto"/>
          </w:tcPr>
          <w:p w:rsidR="003F0BF0" w:rsidRPr="006D1B1D" w:rsidRDefault="003F0BF0" w:rsidP="003F0BF0">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№3</w:t>
            </w:r>
          </w:p>
          <w:p w:rsidR="003F0BF0" w:rsidRPr="006D1B1D" w:rsidRDefault="003F0BF0" w:rsidP="003F0BF0">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Оказание доврачебной помощи при экстренных и неотложных состояниях</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16:</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3F0BF0" w:rsidRPr="006D1B1D" w:rsidRDefault="003F0BF0" w:rsidP="003F0BF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Медицинская помощь при состояниях и заболеваниях, представляющих угрозу для жизни.</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6:</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3F0BF0" w:rsidRPr="00DA3119" w:rsidRDefault="003F0BF0" w:rsidP="003F0BF0">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DA3119">
              <w:rPr>
                <w:rFonts w:ascii="Times New Roman" w:eastAsia="Candara" w:hAnsi="Times New Roman" w:cs="Times New Roman"/>
                <w:spacing w:val="3"/>
                <w:u w:val="single"/>
              </w:rPr>
              <w:t>Терминальные</w:t>
            </w:r>
            <w:proofErr w:type="gramEnd"/>
            <w:r w:rsidRPr="00DA3119">
              <w:rPr>
                <w:rFonts w:ascii="Times New Roman" w:eastAsia="Candara" w:hAnsi="Times New Roman" w:cs="Times New Roman"/>
                <w:spacing w:val="3"/>
                <w:u w:val="single"/>
              </w:rPr>
              <w:t xml:space="preserve"> состояния. Базовая сердечно-легочная реанимация</w:t>
            </w:r>
          </w:p>
          <w:p w:rsidR="003F0BF0" w:rsidRPr="006D1B1D" w:rsidRDefault="003F0BF0" w:rsidP="003F0BF0">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libri" w:hAnsi="Times New Roman" w:cs="Times New Roman"/>
                <w:sz w:val="24"/>
                <w:szCs w:val="24"/>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6D1B1D">
              <w:rPr>
                <w:rFonts w:ascii="Times New Roman" w:eastAsia="Candara" w:hAnsi="Times New Roman" w:cs="Times New Roman"/>
                <w:spacing w:val="3"/>
              </w:rPr>
              <w:t>Алгоритм проведения сердечно-легочной реанимации</w:t>
            </w:r>
          </w:p>
          <w:p w:rsidR="003F0BF0" w:rsidRDefault="003F0BF0" w:rsidP="003F0BF0">
            <w:pPr>
              <w:tabs>
                <w:tab w:val="left" w:pos="0"/>
              </w:tabs>
              <w:spacing w:after="0" w:line="240" w:lineRule="auto"/>
              <w:jc w:val="both"/>
              <w:rPr>
                <w:rFonts w:ascii="Times New Roman" w:eastAsia="Calibri" w:hAnsi="Times New Roman" w:cs="Times New Roman"/>
                <w:sz w:val="24"/>
                <w:szCs w:val="24"/>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DA3119">
              <w:rPr>
                <w:rFonts w:ascii="Times New Roman" w:eastAsia="Candara" w:hAnsi="Times New Roman" w:cs="Times New Roman"/>
                <w:spacing w:val="3"/>
                <w:u w:val="single"/>
              </w:rPr>
              <w:t>Отработка практических навыков по СЛР</w:t>
            </w:r>
            <w:r w:rsidRPr="006D1B1D">
              <w:rPr>
                <w:rFonts w:ascii="Times New Roman" w:eastAsia="Calibri" w:hAnsi="Times New Roman" w:cs="Times New Roman"/>
                <w:b/>
                <w:sz w:val="24"/>
                <w:szCs w:val="24"/>
              </w:rPr>
              <w:t xml:space="preserve"> </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libri" w:hAnsi="Times New Roman" w:cs="Times New Roman"/>
                <w:sz w:val="24"/>
                <w:szCs w:val="24"/>
              </w:rPr>
              <w:lastRenderedPageBreak/>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4</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3F0BF0" w:rsidRPr="00DA3119" w:rsidRDefault="003F0BF0" w:rsidP="003F0BF0">
            <w:pPr>
              <w:tabs>
                <w:tab w:val="left" w:pos="0"/>
              </w:tabs>
              <w:spacing w:after="0" w:line="240" w:lineRule="auto"/>
              <w:jc w:val="both"/>
              <w:rPr>
                <w:rFonts w:ascii="Times New Roman" w:eastAsia="Candara" w:hAnsi="Times New Roman" w:cs="Times New Roman"/>
                <w:spacing w:val="3"/>
                <w:sz w:val="24"/>
                <w:szCs w:val="24"/>
                <w:u w:val="single"/>
              </w:rPr>
            </w:pPr>
            <w:proofErr w:type="gramStart"/>
            <w:r w:rsidRPr="006D1B1D">
              <w:rPr>
                <w:rFonts w:ascii="Times New Roman" w:eastAsia="Times New Roman" w:hAnsi="Times New Roman" w:cs="Times New Roman"/>
                <w:b/>
                <w:u w:val="single"/>
              </w:rPr>
              <w:t>Лекция</w:t>
            </w:r>
            <w:r>
              <w:rPr>
                <w:rFonts w:ascii="Times New Roman" w:eastAsia="Times New Roman" w:hAnsi="Times New Roman" w:cs="Times New Roman"/>
                <w:b/>
                <w:u w:val="single"/>
              </w:rPr>
              <w:t xml:space="preserve"> </w:t>
            </w:r>
            <w:r w:rsidRPr="006D1B1D">
              <w:rPr>
                <w:rFonts w:ascii="Times New Roman" w:eastAsia="Times New Roman" w:hAnsi="Times New Roman" w:cs="Times New Roman"/>
                <w:b/>
                <w:u w:val="single"/>
              </w:rPr>
              <w:t xml:space="preserve"> </w:t>
            </w:r>
            <w:r w:rsidRPr="00DA3119">
              <w:rPr>
                <w:rFonts w:ascii="Times New Roman" w:eastAsia="Candara" w:hAnsi="Times New Roman" w:cs="Times New Roman"/>
                <w:spacing w:val="3"/>
                <w:u w:val="single"/>
              </w:rPr>
              <w:t>Неотложная</w:t>
            </w:r>
            <w:proofErr w:type="gramEnd"/>
            <w:r w:rsidRPr="00DA3119">
              <w:rPr>
                <w:rFonts w:ascii="Times New Roman" w:eastAsia="Candara" w:hAnsi="Times New Roman" w:cs="Times New Roman"/>
                <w:spacing w:val="3"/>
                <w:u w:val="single"/>
              </w:rPr>
              <w:t xml:space="preserve"> помощь при травмах и травматическом шоке, несчастных случаях, представляющих угрозу для жизни пострадавшего</w:t>
            </w:r>
          </w:p>
          <w:p w:rsidR="003F0BF0" w:rsidRPr="006D1B1D" w:rsidRDefault="003F0BF0" w:rsidP="003F0BF0">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Определение, виды травм по характеру повреждения.</w:t>
            </w:r>
            <w:r w:rsidRPr="006D1B1D">
              <w:rPr>
                <w:rFonts w:ascii="Calibri" w:eastAsia="Calibri" w:hAnsi="Calibri" w:cs="Times New Roman"/>
              </w:rPr>
              <w:t xml:space="preserve"> </w:t>
            </w:r>
            <w:r w:rsidRPr="006D1B1D">
              <w:rPr>
                <w:rFonts w:ascii="Times New Roman" w:eastAsia="Calibri" w:hAnsi="Times New Roman" w:cs="Times New Roman"/>
              </w:rPr>
              <w:t xml:space="preserve">Механические, физические, химические, биологические и комбинированные травмы. </w:t>
            </w:r>
            <w:r w:rsidRPr="006D1B1D">
              <w:rPr>
                <w:rFonts w:ascii="Times New Roman" w:eastAsia="Candara" w:hAnsi="Times New Roman" w:cs="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3F0BF0" w:rsidRDefault="003F0BF0" w:rsidP="003F0BF0">
            <w:pPr>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DA3119">
              <w:rPr>
                <w:rFonts w:ascii="Times New Roman" w:eastAsia="Candara" w:hAnsi="Times New Roman" w:cs="Times New Roman"/>
                <w:spacing w:val="3"/>
                <w:u w:val="single"/>
              </w:rPr>
              <w:t>Отработка практических навыков при оказании доврачебной помощи при травмах и травматическом шоке</w:t>
            </w:r>
          </w:p>
          <w:p w:rsidR="003F0BF0" w:rsidRPr="006D1B1D" w:rsidRDefault="003F0BF0" w:rsidP="003F0BF0">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3F0BF0" w:rsidRPr="006D1B1D" w:rsidRDefault="003F0BF0" w:rsidP="003F0BF0">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1.3</w:t>
            </w:r>
          </w:p>
        </w:tc>
        <w:tc>
          <w:tcPr>
            <w:tcW w:w="7514" w:type="dxa"/>
            <w:shd w:val="clear" w:color="auto" w:fill="auto"/>
          </w:tcPr>
          <w:p w:rsidR="003F0BF0" w:rsidRPr="00DA3119" w:rsidRDefault="003F0BF0" w:rsidP="003F0BF0">
            <w:pPr>
              <w:tabs>
                <w:tab w:val="left" w:pos="0"/>
              </w:tabs>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b/>
                <w:u w:val="single"/>
              </w:rPr>
              <w:t xml:space="preserve">Лекция  </w:t>
            </w:r>
            <w:r w:rsidRPr="00DA3119">
              <w:rPr>
                <w:rFonts w:ascii="Times New Roman" w:eastAsia="Candara" w:hAnsi="Times New Roman" w:cs="Times New Roman"/>
                <w:spacing w:val="3"/>
                <w:u w:val="single"/>
              </w:rPr>
              <w:t>Неотложная</w:t>
            </w:r>
            <w:proofErr w:type="gramEnd"/>
            <w:r w:rsidRPr="00DA3119">
              <w:rPr>
                <w:rFonts w:ascii="Times New Roman" w:eastAsia="Candara" w:hAnsi="Times New Roman" w:cs="Times New Roman"/>
                <w:spacing w:val="3"/>
                <w:u w:val="single"/>
              </w:rPr>
              <w:t xml:space="preserve"> помощь при отравлениях, острых аллергических реакциях</w:t>
            </w:r>
            <w:r w:rsidRPr="00DA3119">
              <w:rPr>
                <w:rFonts w:ascii="Times New Roman" w:eastAsia="Times New Roman" w:hAnsi="Times New Roman" w:cs="Times New Roman"/>
              </w:rPr>
              <w:t xml:space="preserve"> </w:t>
            </w:r>
          </w:p>
          <w:p w:rsidR="003F0BF0" w:rsidRPr="006D1B1D" w:rsidRDefault="003F0BF0" w:rsidP="003F0BF0">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3F0BF0" w:rsidRPr="006D1B1D" w:rsidRDefault="003F0BF0" w:rsidP="003F0BF0">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3F0BF0" w:rsidRPr="006D1B1D" w:rsidTr="003F0BF0">
        <w:trPr>
          <w:gridAfter w:val="1"/>
          <w:wAfter w:w="29" w:type="dxa"/>
          <w:trHeight w:val="407"/>
        </w:trPr>
        <w:tc>
          <w:tcPr>
            <w:tcW w:w="708" w:type="dxa"/>
            <w:shd w:val="clear" w:color="auto" w:fill="auto"/>
          </w:tcPr>
          <w:p w:rsidR="003F0BF0" w:rsidRPr="006D1B1D" w:rsidRDefault="003F0BF0" w:rsidP="003F0BF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 xml:space="preserve">1.4 </w:t>
            </w:r>
          </w:p>
        </w:tc>
        <w:tc>
          <w:tcPr>
            <w:tcW w:w="7514" w:type="dxa"/>
            <w:shd w:val="clear" w:color="auto" w:fill="auto"/>
          </w:tcPr>
          <w:p w:rsidR="003F0BF0" w:rsidRPr="00DA3119" w:rsidRDefault="003F0BF0" w:rsidP="003F0BF0">
            <w:pPr>
              <w:tabs>
                <w:tab w:val="left" w:pos="0"/>
              </w:tabs>
              <w:spacing w:after="0" w:line="240" w:lineRule="auto"/>
              <w:rPr>
                <w:rFonts w:ascii="Times New Roman" w:eastAsia="Calibri" w:hAnsi="Times New Roman" w:cs="Times New Roman"/>
                <w:sz w:val="24"/>
                <w:szCs w:val="24"/>
                <w:u w:val="single"/>
              </w:rPr>
            </w:pPr>
            <w:proofErr w:type="gramStart"/>
            <w:r w:rsidRPr="006D1B1D">
              <w:rPr>
                <w:rFonts w:ascii="Times New Roman" w:eastAsia="Times New Roman" w:hAnsi="Times New Roman" w:cs="Times New Roman"/>
                <w:b/>
                <w:u w:val="single"/>
              </w:rPr>
              <w:t xml:space="preserve">Лекция  </w:t>
            </w:r>
            <w:r w:rsidRPr="00DA3119">
              <w:rPr>
                <w:rFonts w:ascii="Times New Roman" w:eastAsia="Times New Roman" w:hAnsi="Times New Roman" w:cs="Times New Roman"/>
                <w:u w:val="single"/>
              </w:rPr>
              <w:t>Неотложная</w:t>
            </w:r>
            <w:proofErr w:type="gramEnd"/>
            <w:r w:rsidRPr="00DA3119">
              <w:rPr>
                <w:rFonts w:ascii="Times New Roman" w:eastAsia="Times New Roman" w:hAnsi="Times New Roman" w:cs="Times New Roman"/>
                <w:u w:val="single"/>
              </w:rPr>
              <w:t xml:space="preserve"> медицинская помощь при термических поражениях</w:t>
            </w:r>
          </w:p>
          <w:p w:rsidR="003F0BF0" w:rsidRPr="006D1B1D" w:rsidRDefault="003F0BF0" w:rsidP="003F0BF0">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3F0BF0" w:rsidRPr="006D1B1D" w:rsidRDefault="003F0BF0" w:rsidP="003F0BF0">
            <w:pPr>
              <w:tabs>
                <w:tab w:val="left" w:pos="0"/>
              </w:tabs>
              <w:spacing w:after="0" w:line="240" w:lineRule="auto"/>
              <w:ind w:right="176"/>
              <w:jc w:val="both"/>
              <w:rPr>
                <w:rFonts w:ascii="Times New Roman" w:eastAsia="Times New Roman" w:hAnsi="Times New Roman" w:cs="Times New Roman"/>
                <w:b/>
              </w:rPr>
            </w:pPr>
            <w:r w:rsidRPr="006D1B1D">
              <w:rPr>
                <w:rFonts w:ascii="Times New Roman" w:eastAsia="Calibri" w:hAnsi="Times New Roman" w:cs="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3F0BF0" w:rsidRPr="00DA3119" w:rsidRDefault="003F0BF0" w:rsidP="003F0BF0">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 xml:space="preserve">Практическое занятие. </w:t>
            </w:r>
            <w:r w:rsidRPr="00DA3119">
              <w:rPr>
                <w:rFonts w:ascii="Times New Roman" w:eastAsia="Candara" w:hAnsi="Times New Roman" w:cs="Times New Roman"/>
                <w:spacing w:val="3"/>
                <w:u w:val="single"/>
              </w:rPr>
              <w:t>Отработка практических навыков при оказании доврачебной помощи при термических повреждениях</w:t>
            </w:r>
          </w:p>
          <w:p w:rsidR="003F0BF0" w:rsidRPr="006D1B1D" w:rsidRDefault="003F0BF0" w:rsidP="003F0BF0">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3F0BF0" w:rsidRPr="006D1B1D" w:rsidRDefault="003F0BF0" w:rsidP="003F0BF0">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3F0BF0" w:rsidRPr="006D1B1D" w:rsidTr="003F0BF0">
        <w:trPr>
          <w:gridAfter w:val="1"/>
          <w:wAfter w:w="29" w:type="dxa"/>
          <w:trHeight w:val="276"/>
        </w:trPr>
        <w:tc>
          <w:tcPr>
            <w:tcW w:w="708"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3F0BF0" w:rsidRPr="006D1B1D" w:rsidRDefault="003F0BF0" w:rsidP="003F0BF0">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Помощь пострадавшим при чрезвычайных ситуациях.</w:t>
            </w: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r>
      <w:tr w:rsidR="003F0BF0" w:rsidRPr="006D1B1D" w:rsidTr="003F0BF0">
        <w:trPr>
          <w:gridAfter w:val="1"/>
          <w:wAfter w:w="29" w:type="dxa"/>
          <w:trHeight w:val="270"/>
        </w:trPr>
        <w:tc>
          <w:tcPr>
            <w:tcW w:w="708" w:type="dxa"/>
            <w:shd w:val="clear" w:color="auto" w:fill="auto"/>
          </w:tcPr>
          <w:p w:rsidR="003F0BF0" w:rsidRPr="006D1B1D" w:rsidRDefault="003F0BF0" w:rsidP="003F0BF0">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14" w:type="dxa"/>
            <w:shd w:val="clear" w:color="auto" w:fill="auto"/>
          </w:tcPr>
          <w:p w:rsidR="003F0BF0" w:rsidRPr="006D1B1D" w:rsidRDefault="003F0BF0" w:rsidP="003F0BF0">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p>
          <w:p w:rsidR="003F0BF0" w:rsidRPr="006D1B1D" w:rsidRDefault="003F0BF0" w:rsidP="003F0BF0">
            <w:pPr>
              <w:tabs>
                <w:tab w:val="left" w:pos="0"/>
              </w:tabs>
              <w:spacing w:after="0" w:line="240" w:lineRule="auto"/>
              <w:rPr>
                <w:rFonts w:ascii="Times New Roman" w:eastAsia="Candara" w:hAnsi="Times New Roman" w:cs="Times New Roman"/>
                <w:spacing w:val="3"/>
              </w:rPr>
            </w:pPr>
          </w:p>
          <w:p w:rsidR="003F0BF0" w:rsidRPr="00DA3119" w:rsidRDefault="003F0BF0" w:rsidP="003F0BF0">
            <w:pPr>
              <w:tabs>
                <w:tab w:val="left" w:pos="0"/>
              </w:tabs>
              <w:spacing w:after="0" w:line="240" w:lineRule="auto"/>
              <w:rPr>
                <w:rFonts w:ascii="Times New Roman" w:eastAsia="Candara" w:hAnsi="Times New Roman" w:cs="Times New Roman"/>
                <w:color w:val="000000"/>
                <w:spacing w:val="3"/>
                <w:sz w:val="24"/>
                <w:szCs w:val="24"/>
                <w:lang w:eastAsia="ru-RU"/>
              </w:rPr>
            </w:pPr>
            <w:r w:rsidRPr="00DA3119">
              <w:rPr>
                <w:rFonts w:ascii="Times New Roman" w:eastAsia="Candara" w:hAnsi="Times New Roman" w:cs="Times New Roman"/>
                <w:color w:val="000000"/>
                <w:spacing w:val="3"/>
                <w:sz w:val="24"/>
                <w:szCs w:val="24"/>
                <w:lang w:eastAsia="ru-RU"/>
              </w:rPr>
              <w:t>Дифференцированный зачёт</w:t>
            </w:r>
          </w:p>
          <w:p w:rsidR="003F0BF0" w:rsidRPr="006D1B1D" w:rsidRDefault="003F0BF0" w:rsidP="003F0BF0">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850"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c>
          <w:tcPr>
            <w:tcW w:w="850" w:type="dxa"/>
            <w:gridSpan w:val="2"/>
            <w:shd w:val="clear" w:color="auto" w:fill="auto"/>
          </w:tcPr>
          <w:p w:rsidR="003F0BF0" w:rsidRPr="006D1B1D" w:rsidRDefault="003F0BF0" w:rsidP="003F0BF0">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3F0BF0" w:rsidRPr="006D1B1D" w:rsidTr="003F0BF0">
        <w:trPr>
          <w:trHeight w:val="407"/>
        </w:trPr>
        <w:tc>
          <w:tcPr>
            <w:tcW w:w="708" w:type="dxa"/>
            <w:shd w:val="clear" w:color="auto" w:fill="auto"/>
          </w:tcPr>
          <w:p w:rsidR="003F0BF0" w:rsidRPr="006D1B1D" w:rsidRDefault="003F0BF0" w:rsidP="003F0BF0">
            <w:pPr>
              <w:spacing w:after="0" w:line="240" w:lineRule="auto"/>
              <w:ind w:firstLine="34"/>
              <w:rPr>
                <w:rFonts w:ascii="Times New Roman" w:eastAsia="Courier New" w:hAnsi="Times New Roman" w:cs="Times New Roman"/>
                <w:color w:val="000000"/>
                <w:lang w:eastAsia="ru-RU"/>
              </w:rPr>
            </w:pPr>
            <w:bookmarkStart w:id="2" w:name="_Hlk115689548"/>
          </w:p>
        </w:tc>
        <w:tc>
          <w:tcPr>
            <w:tcW w:w="7514" w:type="dxa"/>
            <w:shd w:val="clear" w:color="auto" w:fill="auto"/>
          </w:tcPr>
          <w:p w:rsidR="003F0BF0" w:rsidRPr="006D1B1D" w:rsidRDefault="003F0BF0" w:rsidP="003F0BF0">
            <w:pPr>
              <w:widowControl w:val="0"/>
              <w:spacing w:after="0" w:line="240" w:lineRule="auto"/>
              <w:jc w:val="center"/>
              <w:rPr>
                <w:rFonts w:ascii="Times New Roman" w:eastAsia="Candara" w:hAnsi="Times New Roman" w:cs="Times New Roman"/>
                <w:b/>
                <w:color w:val="000000"/>
                <w:spacing w:val="3"/>
                <w:sz w:val="24"/>
                <w:szCs w:val="24"/>
                <w:lang w:eastAsia="ru-RU"/>
              </w:rPr>
            </w:pPr>
            <w:r w:rsidRPr="006D1B1D">
              <w:rPr>
                <w:rFonts w:ascii="Times New Roman" w:eastAsia="Candara" w:hAnsi="Times New Roman" w:cs="Times New Roman"/>
                <w:b/>
                <w:color w:val="000000"/>
                <w:spacing w:val="3"/>
                <w:sz w:val="24"/>
                <w:szCs w:val="24"/>
                <w:lang w:eastAsia="ru-RU"/>
              </w:rPr>
              <w:t>МОДУЛЬ №4</w:t>
            </w:r>
          </w:p>
          <w:p w:rsidR="003F0BF0" w:rsidRPr="006D1B1D" w:rsidRDefault="003F0BF0" w:rsidP="003F0BF0">
            <w:pPr>
              <w:widowControl w:val="0"/>
              <w:spacing w:after="0" w:line="240" w:lineRule="auto"/>
              <w:jc w:val="center"/>
              <w:rPr>
                <w:rFonts w:ascii="Times New Roman" w:eastAsia="Candara" w:hAnsi="Times New Roman" w:cs="Times New Roman"/>
                <w:b/>
                <w:color w:val="000000"/>
                <w:spacing w:val="3"/>
                <w:sz w:val="32"/>
                <w:szCs w:val="32"/>
                <w:lang w:eastAsia="ru-RU"/>
              </w:rPr>
            </w:pPr>
            <w:r w:rsidRPr="006D1B1D">
              <w:rPr>
                <w:rFonts w:ascii="Times New Roman" w:eastAsia="Candara" w:hAnsi="Times New Roman" w:cs="Times New Roman"/>
                <w:b/>
                <w:color w:val="000000"/>
                <w:spacing w:val="3"/>
                <w:sz w:val="32"/>
                <w:szCs w:val="32"/>
                <w:lang w:eastAsia="ru-RU"/>
              </w:rPr>
              <w:t>«Сестринское дело в терапии»</w:t>
            </w:r>
          </w:p>
        </w:tc>
        <w:tc>
          <w:tcPr>
            <w:tcW w:w="850" w:type="dxa"/>
            <w:shd w:val="clear" w:color="auto" w:fill="auto"/>
          </w:tcPr>
          <w:p w:rsidR="003F0BF0" w:rsidRPr="006D1B1D" w:rsidRDefault="003F0BF0" w:rsidP="003F0BF0">
            <w:pPr>
              <w:widowControl w:val="0"/>
              <w:spacing w:after="0" w:line="240" w:lineRule="auto"/>
              <w:jc w:val="center"/>
              <w:rPr>
                <w:rFonts w:ascii="Times New Roman" w:eastAsia="Candara" w:hAnsi="Times New Roman" w:cs="Times New Roman"/>
                <w:color w:val="000000"/>
                <w:spacing w:val="3"/>
                <w:sz w:val="24"/>
                <w:szCs w:val="24"/>
                <w:lang w:eastAsia="ru-RU"/>
              </w:rPr>
            </w:pPr>
            <w:r w:rsidRPr="006D1B1D">
              <w:rPr>
                <w:rFonts w:ascii="Times New Roman" w:eastAsia="Times New Roman" w:hAnsi="Times New Roman" w:cs="Times New Roman"/>
                <w:b/>
                <w:color w:val="000000"/>
                <w:sz w:val="24"/>
                <w:szCs w:val="24"/>
                <w:lang w:eastAsia="ru-RU"/>
              </w:rPr>
              <w:t>96:</w:t>
            </w:r>
          </w:p>
        </w:tc>
        <w:tc>
          <w:tcPr>
            <w:tcW w:w="993" w:type="dxa"/>
            <w:gridSpan w:val="2"/>
            <w:shd w:val="clear" w:color="auto" w:fill="auto"/>
          </w:tcPr>
          <w:p w:rsidR="003F0BF0" w:rsidRPr="006D1B1D" w:rsidRDefault="003F0BF0" w:rsidP="003F0BF0">
            <w:pPr>
              <w:widowControl w:val="0"/>
              <w:spacing w:after="0" w:line="240" w:lineRule="auto"/>
              <w:jc w:val="center"/>
              <w:rPr>
                <w:rFonts w:ascii="Times New Roman" w:eastAsia="Times New Roman" w:hAnsi="Times New Roman" w:cs="Times New Roman"/>
                <w:color w:val="000000"/>
                <w:sz w:val="24"/>
                <w:szCs w:val="24"/>
                <w:lang w:eastAsia="ru-RU"/>
              </w:rPr>
            </w:pPr>
            <w:r w:rsidRPr="006D1B1D">
              <w:rPr>
                <w:rFonts w:ascii="Times New Roman" w:eastAsia="Times New Roman" w:hAnsi="Times New Roman" w:cs="Times New Roman"/>
                <w:b/>
                <w:color w:val="000000"/>
                <w:sz w:val="24"/>
                <w:szCs w:val="24"/>
                <w:lang w:eastAsia="ru-RU"/>
              </w:rPr>
              <w:t>58:</w:t>
            </w:r>
          </w:p>
        </w:tc>
        <w:tc>
          <w:tcPr>
            <w:tcW w:w="850" w:type="dxa"/>
            <w:gridSpan w:val="2"/>
            <w:shd w:val="clear" w:color="auto" w:fill="auto"/>
          </w:tcPr>
          <w:p w:rsidR="003F0BF0" w:rsidRPr="006D1B1D" w:rsidRDefault="003F0BF0" w:rsidP="003F0BF0">
            <w:pPr>
              <w:widowControl w:val="0"/>
              <w:spacing w:after="0" w:line="240" w:lineRule="auto"/>
              <w:jc w:val="center"/>
              <w:rPr>
                <w:rFonts w:ascii="Times New Roman" w:eastAsia="Candara" w:hAnsi="Times New Roman" w:cs="Times New Roman"/>
                <w:color w:val="000000"/>
                <w:spacing w:val="3"/>
                <w:sz w:val="24"/>
                <w:szCs w:val="24"/>
                <w:lang w:eastAsia="ru-RU"/>
              </w:rPr>
            </w:pPr>
            <w:r w:rsidRPr="006D1B1D">
              <w:rPr>
                <w:rFonts w:ascii="Times New Roman" w:eastAsia="Times New Roman" w:hAnsi="Times New Roman" w:cs="Times New Roman"/>
                <w:b/>
                <w:color w:val="000000"/>
                <w:sz w:val="24"/>
                <w:szCs w:val="24"/>
                <w:lang w:eastAsia="ru-RU"/>
              </w:rPr>
              <w:t>34:</w:t>
            </w:r>
          </w:p>
        </w:tc>
      </w:tr>
      <w:tr w:rsidR="003F0BF0" w:rsidRPr="006D1B1D" w:rsidTr="003F0BF0">
        <w:trPr>
          <w:trHeight w:val="175"/>
        </w:trPr>
        <w:tc>
          <w:tcPr>
            <w:tcW w:w="708" w:type="dxa"/>
            <w:shd w:val="clear" w:color="auto" w:fill="auto"/>
          </w:tcPr>
          <w:p w:rsidR="003F0BF0" w:rsidRPr="006D1B1D" w:rsidRDefault="003F0BF0" w:rsidP="003F0BF0">
            <w:pPr>
              <w:spacing w:after="0" w:line="220" w:lineRule="exact"/>
              <w:ind w:left="120"/>
              <w:jc w:val="both"/>
              <w:rPr>
                <w:rFonts w:ascii="Times New Roman" w:eastAsia="Calibri" w:hAnsi="Times New Roman" w:cs="Times New Roman"/>
                <w:b/>
              </w:rPr>
            </w:pPr>
            <w:r w:rsidRPr="006D1B1D">
              <w:rPr>
                <w:rFonts w:ascii="Times New Roman" w:eastAsia="Calibri" w:hAnsi="Times New Roman" w:cs="Times New Roman"/>
                <w:b/>
              </w:rPr>
              <w:t>1</w:t>
            </w:r>
          </w:p>
        </w:tc>
        <w:tc>
          <w:tcPr>
            <w:tcW w:w="7514" w:type="dxa"/>
            <w:shd w:val="clear" w:color="auto" w:fill="auto"/>
          </w:tcPr>
          <w:p w:rsidR="003F0BF0" w:rsidRPr="006D1B1D" w:rsidRDefault="003F0BF0" w:rsidP="003F0BF0">
            <w:pPr>
              <w:spacing w:after="0" w:line="254" w:lineRule="exact"/>
              <w:jc w:val="both"/>
              <w:rPr>
                <w:rFonts w:ascii="Times New Roman" w:eastAsia="Calibri" w:hAnsi="Times New Roman" w:cs="Times New Roman"/>
                <w:b/>
              </w:rPr>
            </w:pPr>
            <w:r w:rsidRPr="006D1B1D">
              <w:rPr>
                <w:rFonts w:ascii="Times New Roman" w:eastAsia="Calibri" w:hAnsi="Times New Roman" w:cs="Times New Roman"/>
                <w:b/>
                <w:color w:val="000000"/>
              </w:rPr>
              <w:t>Технология и стандарты практической деятельности медицинской сестры</w:t>
            </w:r>
          </w:p>
        </w:tc>
        <w:tc>
          <w:tcPr>
            <w:tcW w:w="850" w:type="dxa"/>
            <w:shd w:val="clear" w:color="auto" w:fill="auto"/>
          </w:tcPr>
          <w:p w:rsidR="003F0BF0" w:rsidRPr="006D1B1D" w:rsidRDefault="003F0BF0" w:rsidP="003F0BF0">
            <w:pPr>
              <w:spacing w:after="0" w:line="220" w:lineRule="exact"/>
              <w:jc w:val="center"/>
              <w:rPr>
                <w:rFonts w:ascii="Times New Roman" w:eastAsia="Calibri" w:hAnsi="Times New Roman" w:cs="Times New Roman"/>
                <w:b/>
              </w:rPr>
            </w:pPr>
            <w:r w:rsidRPr="006D1B1D">
              <w:rPr>
                <w:rFonts w:ascii="Times New Roman" w:eastAsia="Calibri" w:hAnsi="Times New Roman" w:cs="Times New Roman"/>
                <w:b/>
                <w:color w:val="000000"/>
              </w:rPr>
              <w:t>18:</w:t>
            </w:r>
          </w:p>
        </w:tc>
        <w:tc>
          <w:tcPr>
            <w:tcW w:w="993" w:type="dxa"/>
            <w:gridSpan w:val="2"/>
            <w:shd w:val="clear" w:color="auto" w:fill="auto"/>
          </w:tcPr>
          <w:p w:rsidR="003F0BF0" w:rsidRPr="006D1B1D" w:rsidRDefault="003F0BF0" w:rsidP="003F0BF0">
            <w:pPr>
              <w:spacing w:after="0" w:line="220" w:lineRule="exact"/>
              <w:jc w:val="center"/>
              <w:rPr>
                <w:rFonts w:ascii="Times New Roman" w:eastAsia="Calibri" w:hAnsi="Times New Roman" w:cs="Times New Roman"/>
                <w:b/>
              </w:rPr>
            </w:pPr>
            <w:r w:rsidRPr="006D1B1D">
              <w:rPr>
                <w:rFonts w:ascii="Times New Roman" w:eastAsia="Calibri" w:hAnsi="Times New Roman" w:cs="Times New Roman"/>
                <w:b/>
                <w:color w:val="000000"/>
              </w:rPr>
              <w:t>10:</w:t>
            </w:r>
          </w:p>
        </w:tc>
        <w:tc>
          <w:tcPr>
            <w:tcW w:w="850" w:type="dxa"/>
            <w:gridSpan w:val="2"/>
            <w:shd w:val="clear" w:color="auto" w:fill="auto"/>
          </w:tcPr>
          <w:p w:rsidR="003F0BF0" w:rsidRPr="006D1B1D" w:rsidRDefault="003F0BF0" w:rsidP="003F0BF0">
            <w:pPr>
              <w:spacing w:after="0" w:line="220" w:lineRule="exact"/>
              <w:jc w:val="center"/>
              <w:rPr>
                <w:rFonts w:ascii="Times New Roman" w:eastAsia="Calibri" w:hAnsi="Times New Roman" w:cs="Times New Roman"/>
                <w:b/>
              </w:rPr>
            </w:pPr>
            <w:r w:rsidRPr="006D1B1D">
              <w:rPr>
                <w:rFonts w:ascii="Times New Roman" w:eastAsia="Calibri" w:hAnsi="Times New Roman" w:cs="Times New Roman"/>
                <w:b/>
                <w:color w:val="000000"/>
              </w:rPr>
              <w:t>8:</w:t>
            </w:r>
          </w:p>
        </w:tc>
      </w:tr>
      <w:tr w:rsidR="003F0BF0" w:rsidRPr="006D1B1D" w:rsidTr="003F0BF0">
        <w:tc>
          <w:tcPr>
            <w:tcW w:w="708" w:type="dxa"/>
            <w:shd w:val="clear" w:color="auto" w:fill="auto"/>
          </w:tcPr>
          <w:p w:rsidR="003F0BF0" w:rsidRPr="006D1B1D" w:rsidRDefault="003F0BF0" w:rsidP="003F0BF0">
            <w:pPr>
              <w:spacing w:after="0" w:line="220" w:lineRule="exact"/>
              <w:ind w:left="120"/>
              <w:jc w:val="both"/>
              <w:rPr>
                <w:rFonts w:ascii="Times New Roman" w:eastAsia="Calibri" w:hAnsi="Times New Roman" w:cs="Times New Roman"/>
              </w:rPr>
            </w:pPr>
            <w:r w:rsidRPr="006D1B1D">
              <w:rPr>
                <w:rFonts w:ascii="Times New Roman" w:eastAsia="Calibri" w:hAnsi="Times New Roman" w:cs="Times New Roman"/>
              </w:rPr>
              <w:t>1.1</w:t>
            </w:r>
          </w:p>
          <w:p w:rsidR="003F0BF0" w:rsidRPr="006D1B1D" w:rsidRDefault="003F0BF0" w:rsidP="003F0BF0">
            <w:pPr>
              <w:spacing w:after="200" w:line="276" w:lineRule="auto"/>
              <w:jc w:val="both"/>
              <w:rPr>
                <w:rFonts w:ascii="Times New Roman" w:eastAsia="Calibri" w:hAnsi="Times New Roman" w:cs="Times New Roman"/>
              </w:rPr>
            </w:pPr>
          </w:p>
        </w:tc>
        <w:tc>
          <w:tcPr>
            <w:tcW w:w="7514" w:type="dxa"/>
            <w:shd w:val="clear" w:color="auto" w:fill="auto"/>
          </w:tcPr>
          <w:p w:rsidR="003F0BF0" w:rsidRPr="006D1B1D" w:rsidRDefault="003F0BF0" w:rsidP="003F0BF0">
            <w:pPr>
              <w:spacing w:after="0" w:line="220" w:lineRule="exact"/>
              <w:jc w:val="both"/>
              <w:rPr>
                <w:rFonts w:ascii="Calibri" w:eastAsia="Calibri" w:hAnsi="Calibri" w:cs="Times New Roman"/>
                <w:u w:val="single"/>
              </w:rPr>
            </w:pPr>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color w:val="000000"/>
                <w:u w:val="single"/>
              </w:rPr>
              <w:t>Организация работы медицинской сестры приемного</w:t>
            </w:r>
          </w:p>
          <w:p w:rsidR="003F0BF0" w:rsidRPr="006D1B1D" w:rsidRDefault="003F0BF0" w:rsidP="003F0BF0">
            <w:pPr>
              <w:spacing w:after="0" w:line="220" w:lineRule="exact"/>
              <w:jc w:val="both"/>
              <w:rPr>
                <w:rFonts w:ascii="Times New Roman" w:eastAsia="Calibri" w:hAnsi="Times New Roman" w:cs="Times New Roman"/>
                <w:color w:val="000000"/>
                <w:u w:val="single"/>
              </w:rPr>
            </w:pPr>
            <w:r w:rsidRPr="006D1B1D">
              <w:rPr>
                <w:rFonts w:ascii="Times New Roman" w:eastAsia="Calibri" w:hAnsi="Times New Roman" w:cs="Times New Roman"/>
                <w:color w:val="000000"/>
                <w:u w:val="single"/>
              </w:rPr>
              <w:t>отделения стационара и медицинской сестры (палатной) терапевтических отделений.</w:t>
            </w:r>
          </w:p>
          <w:p w:rsidR="003F0BF0" w:rsidRPr="006D1B1D" w:rsidRDefault="003F0BF0" w:rsidP="003F0BF0">
            <w:pPr>
              <w:spacing w:after="0" w:line="250" w:lineRule="exact"/>
              <w:jc w:val="both"/>
              <w:rPr>
                <w:rFonts w:ascii="Times New Roman" w:eastAsia="Calibri" w:hAnsi="Times New Roman" w:cs="Times New Roman"/>
                <w:color w:val="000000"/>
              </w:rPr>
            </w:pPr>
            <w:r w:rsidRPr="006D1B1D">
              <w:rPr>
                <w:rFonts w:ascii="Times New Roman" w:eastAsia="Calibri" w:hAnsi="Times New Roman" w:cs="Times New Roman"/>
                <w:color w:val="000000"/>
              </w:rPr>
              <w:t>Устройство и функции приемного отделения, лечебного отделения, функциональные обязанности медсестры, правовое регулирование.</w:t>
            </w:r>
          </w:p>
          <w:p w:rsidR="003F0BF0" w:rsidRPr="006D1B1D" w:rsidRDefault="003F0BF0" w:rsidP="003F0BF0">
            <w:pPr>
              <w:spacing w:after="0" w:line="250" w:lineRule="exact"/>
              <w:jc w:val="both"/>
              <w:rPr>
                <w:rFonts w:ascii="Calibri" w:eastAsia="Calibri" w:hAnsi="Calibri" w:cs="Times New Roman"/>
                <w:u w:val="single"/>
              </w:rPr>
            </w:pPr>
            <w:r w:rsidRPr="006D1B1D">
              <w:rPr>
                <w:rFonts w:ascii="Times New Roman" w:eastAsia="Calibri" w:hAnsi="Times New Roman" w:cs="Times New Roman"/>
                <w:b/>
                <w:u w:val="single"/>
              </w:rPr>
              <w:t xml:space="preserve">Практическое занятие №1 </w:t>
            </w:r>
            <w:r w:rsidRPr="006D1B1D">
              <w:rPr>
                <w:rFonts w:ascii="Times New Roman" w:eastAsia="Calibri" w:hAnsi="Times New Roman" w:cs="Times New Roman"/>
                <w:u w:val="single"/>
              </w:rPr>
              <w:t>Знакомство с основными положениями профессионального стандарта «Медицинская сестра/медицинский брат».</w:t>
            </w:r>
            <w:r w:rsidRPr="006D1B1D">
              <w:rPr>
                <w:rFonts w:ascii="Times New Roman" w:eastAsia="Calibri" w:hAnsi="Times New Roman" w:cs="Times New Roman"/>
                <w:b/>
                <w:u w:val="single"/>
              </w:rPr>
              <w:t xml:space="preserve"> </w:t>
            </w:r>
          </w:p>
        </w:tc>
        <w:tc>
          <w:tcPr>
            <w:tcW w:w="850" w:type="dxa"/>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color w:val="000000"/>
              </w:rPr>
              <w:t>4</w:t>
            </w:r>
          </w:p>
        </w:tc>
        <w:tc>
          <w:tcPr>
            <w:tcW w:w="993" w:type="dxa"/>
            <w:gridSpan w:val="2"/>
            <w:shd w:val="clear" w:color="auto" w:fill="auto"/>
          </w:tcPr>
          <w:p w:rsidR="003F0BF0" w:rsidRPr="006D1B1D" w:rsidRDefault="003F0BF0" w:rsidP="003F0BF0">
            <w:pPr>
              <w:spacing w:after="0" w:line="220" w:lineRule="exact"/>
              <w:ind w:right="400"/>
              <w:jc w:val="both"/>
              <w:rPr>
                <w:rFonts w:ascii="Calibri" w:eastAsia="Calibri" w:hAnsi="Calibri" w:cs="Times New Roman"/>
              </w:rPr>
            </w:pPr>
            <w:r w:rsidRPr="006D1B1D">
              <w:rPr>
                <w:rFonts w:ascii="Times New Roman" w:eastAsia="Calibri" w:hAnsi="Times New Roman" w:cs="Times New Roman"/>
                <w:color w:val="000000"/>
              </w:rPr>
              <w:t>2</w:t>
            </w:r>
          </w:p>
        </w:tc>
        <w:tc>
          <w:tcPr>
            <w:tcW w:w="850" w:type="dxa"/>
            <w:gridSpan w:val="2"/>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color w:val="000000"/>
              </w:rPr>
              <w:t>2</w:t>
            </w:r>
          </w:p>
        </w:tc>
      </w:tr>
      <w:tr w:rsidR="003F0BF0" w:rsidRPr="006D1B1D" w:rsidTr="003F0BF0">
        <w:trPr>
          <w:trHeight w:val="1126"/>
        </w:trPr>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lastRenderedPageBreak/>
              <w:t>1.2</w:t>
            </w:r>
          </w:p>
        </w:tc>
        <w:tc>
          <w:tcPr>
            <w:tcW w:w="7514" w:type="dxa"/>
            <w:shd w:val="clear" w:color="auto" w:fill="auto"/>
          </w:tcPr>
          <w:p w:rsidR="003F0BF0" w:rsidRPr="006D1B1D" w:rsidRDefault="003F0BF0" w:rsidP="003F0BF0">
            <w:pPr>
              <w:widowControl w:val="0"/>
              <w:spacing w:after="0" w:line="274" w:lineRule="exact"/>
              <w:jc w:val="both"/>
              <w:rPr>
                <w:rFonts w:ascii="Times New Roman" w:eastAsia="Candara" w:hAnsi="Times New Roman" w:cs="Times New Roman"/>
                <w:color w:val="000000"/>
                <w:spacing w:val="3"/>
                <w:u w:val="single"/>
                <w:lang w:eastAsia="ru-RU"/>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ndara" w:hAnsi="Times New Roman" w:cs="Times New Roman"/>
                <w:color w:val="000000"/>
                <w:spacing w:val="3"/>
                <w:u w:val="single"/>
                <w:lang w:eastAsia="ru-RU"/>
              </w:rPr>
              <w:t>Сестринские</w:t>
            </w:r>
            <w:proofErr w:type="gramEnd"/>
            <w:r w:rsidRPr="006D1B1D">
              <w:rPr>
                <w:rFonts w:ascii="Times New Roman" w:eastAsia="Candara" w:hAnsi="Times New Roman" w:cs="Times New Roman"/>
                <w:color w:val="000000"/>
                <w:spacing w:val="3"/>
                <w:u w:val="single"/>
                <w:lang w:eastAsia="ru-RU"/>
              </w:rPr>
              <w:t xml:space="preserve"> технологии подготовки пациента к исследованиям</w:t>
            </w:r>
          </w:p>
          <w:p w:rsidR="003F0BF0" w:rsidRPr="006D1B1D" w:rsidRDefault="003F0BF0" w:rsidP="003F0BF0">
            <w:pPr>
              <w:widowControl w:val="0"/>
              <w:spacing w:after="0" w:line="274" w:lineRule="exact"/>
              <w:jc w:val="both"/>
              <w:rPr>
                <w:rFonts w:ascii="Times New Roman" w:eastAsia="Candara" w:hAnsi="Times New Roman" w:cs="Times New Roman"/>
                <w:color w:val="000000"/>
                <w:spacing w:val="3"/>
                <w:lang w:eastAsia="ru-RU"/>
              </w:rPr>
            </w:pPr>
            <w:r w:rsidRPr="006D1B1D">
              <w:rPr>
                <w:rFonts w:ascii="Times New Roman" w:eastAsia="Candara" w:hAnsi="Times New Roman" w:cs="Times New Roman"/>
                <w:color w:val="000000"/>
                <w:spacing w:val="3"/>
                <w:lang w:eastAsia="ru-RU"/>
              </w:rPr>
              <w:t>Дополнительные исследования в клинике внутренних болезней; роль медсестры в подготовке пациента; меры безопасности при работе с биологическим материалом.</w:t>
            </w:r>
          </w:p>
          <w:p w:rsidR="003F0BF0" w:rsidRPr="006D1B1D" w:rsidRDefault="003F0BF0" w:rsidP="003F0BF0">
            <w:pPr>
              <w:widowControl w:val="0"/>
              <w:spacing w:after="0" w:line="274" w:lineRule="exact"/>
              <w:jc w:val="both"/>
              <w:rPr>
                <w:rFonts w:ascii="Times New Roman" w:eastAsia="Candara" w:hAnsi="Times New Roman" w:cs="Times New Roman"/>
                <w:color w:val="000000"/>
                <w:spacing w:val="3"/>
                <w:lang w:eastAsia="ru-RU"/>
              </w:rPr>
            </w:pPr>
            <w:r w:rsidRPr="006D1B1D">
              <w:rPr>
                <w:rFonts w:ascii="Times New Roman" w:eastAsia="Calibri" w:hAnsi="Times New Roman" w:cs="Times New Roman"/>
                <w:b/>
              </w:rPr>
              <w:t>Практическое занятие</w:t>
            </w:r>
            <w:r>
              <w:rPr>
                <w:rFonts w:ascii="Times New Roman" w:eastAsia="Calibri" w:hAnsi="Times New Roman" w:cs="Times New Roman"/>
                <w:b/>
              </w:rPr>
              <w:t>.</w:t>
            </w:r>
            <w:r w:rsidRPr="006D1B1D">
              <w:rPr>
                <w:rFonts w:ascii="Times New Roman" w:eastAsia="Calibri" w:hAnsi="Times New Roman" w:cs="Times New Roman"/>
                <w:b/>
              </w:rPr>
              <w:t xml:space="preserve"> </w:t>
            </w:r>
            <w:r w:rsidRPr="00EF2677">
              <w:rPr>
                <w:rFonts w:ascii="Times New Roman" w:eastAsia="Calibri" w:hAnsi="Times New Roman" w:cs="Times New Roman"/>
                <w:u w:val="single"/>
              </w:rPr>
              <w:t>Планирование и осуществление сестринских технологий подготовки пациентов к исследованиям</w:t>
            </w:r>
            <w:r w:rsidRPr="006D1B1D">
              <w:rPr>
                <w:rFonts w:ascii="Times New Roman" w:eastAsia="Calibri" w:hAnsi="Times New Roman" w:cs="Times New Roman"/>
                <w:b/>
              </w:rPr>
              <w:t xml:space="preserve"> </w:t>
            </w:r>
          </w:p>
        </w:tc>
        <w:tc>
          <w:tcPr>
            <w:tcW w:w="850" w:type="dxa"/>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color w:val="000000"/>
              </w:rPr>
              <w:t>4</w:t>
            </w:r>
          </w:p>
        </w:tc>
        <w:tc>
          <w:tcPr>
            <w:tcW w:w="993" w:type="dxa"/>
            <w:gridSpan w:val="2"/>
            <w:shd w:val="clear" w:color="auto" w:fill="auto"/>
          </w:tcPr>
          <w:p w:rsidR="003F0BF0" w:rsidRPr="006D1B1D" w:rsidRDefault="003F0BF0" w:rsidP="003F0BF0">
            <w:pPr>
              <w:spacing w:after="0" w:line="240" w:lineRule="auto"/>
              <w:jc w:val="both"/>
              <w:rPr>
                <w:rFonts w:ascii="Calibri" w:eastAsia="Calibri" w:hAnsi="Calibri" w:cs="Times New Roman"/>
              </w:rPr>
            </w:pPr>
            <w:r w:rsidRPr="006D1B1D">
              <w:rPr>
                <w:rFonts w:ascii="Times New Roman" w:eastAsia="Calibri" w:hAnsi="Times New Roman" w:cs="Times New Roman"/>
                <w:color w:val="000000"/>
              </w:rPr>
              <w:t>2</w:t>
            </w:r>
          </w:p>
        </w:tc>
        <w:tc>
          <w:tcPr>
            <w:tcW w:w="850" w:type="dxa"/>
            <w:gridSpan w:val="2"/>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color w:val="000000"/>
              </w:rPr>
              <w:t>2</w:t>
            </w:r>
          </w:p>
        </w:tc>
      </w:tr>
      <w:tr w:rsidR="003F0BF0" w:rsidRPr="006D1B1D" w:rsidTr="003F0BF0">
        <w:trPr>
          <w:trHeight w:val="405"/>
        </w:trPr>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1.3</w:t>
            </w:r>
          </w:p>
        </w:tc>
        <w:tc>
          <w:tcPr>
            <w:tcW w:w="7514" w:type="dxa"/>
            <w:shd w:val="clear" w:color="auto" w:fill="auto"/>
          </w:tcPr>
          <w:p w:rsidR="003F0BF0" w:rsidRPr="006D1B1D" w:rsidRDefault="003F0BF0" w:rsidP="003F0BF0">
            <w:pPr>
              <w:spacing w:after="0" w:line="220" w:lineRule="exact"/>
              <w:jc w:val="both"/>
              <w:rPr>
                <w:rFonts w:ascii="Times New Roman" w:eastAsia="Calibri" w:hAnsi="Times New Roman" w:cs="Times New Roman"/>
                <w:bCs/>
                <w:color w:val="000000"/>
              </w:rPr>
            </w:pPr>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Понятие о стандартах, стандартизации, классификации медицинских услуг.</w:t>
            </w:r>
            <w:r w:rsidRPr="006D1B1D">
              <w:rPr>
                <w:rFonts w:ascii="Times New Roman" w:eastAsia="Calibri" w:hAnsi="Times New Roman" w:cs="Times New Roman"/>
                <w:bCs/>
                <w:color w:val="000000"/>
              </w:rPr>
              <w:t xml:space="preserve"> </w:t>
            </w:r>
          </w:p>
          <w:p w:rsidR="003F0BF0" w:rsidRPr="006D1B1D" w:rsidRDefault="003F0BF0" w:rsidP="003F0BF0">
            <w:pPr>
              <w:spacing w:after="0" w:line="254" w:lineRule="exact"/>
              <w:jc w:val="both"/>
              <w:rPr>
                <w:rFonts w:ascii="Calibri" w:eastAsia="Calibri" w:hAnsi="Calibri" w:cs="Times New Roman"/>
              </w:rPr>
            </w:pPr>
            <w:r w:rsidRPr="006D1B1D">
              <w:rPr>
                <w:rFonts w:ascii="Times New Roman" w:eastAsia="Calibri" w:hAnsi="Times New Roman" w:cs="Times New Roman"/>
                <w:bCs/>
                <w:color w:val="000000"/>
              </w:rPr>
              <w:t xml:space="preserve">Принципы стандартизации; качество и эффективность медицинской помощи; </w:t>
            </w:r>
          </w:p>
        </w:tc>
        <w:tc>
          <w:tcPr>
            <w:tcW w:w="850" w:type="dxa"/>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b/>
                <w:bCs/>
                <w:color w:val="000000"/>
              </w:rPr>
              <w:t>2</w:t>
            </w:r>
          </w:p>
        </w:tc>
        <w:tc>
          <w:tcPr>
            <w:tcW w:w="993" w:type="dxa"/>
            <w:gridSpan w:val="2"/>
            <w:shd w:val="clear" w:color="auto" w:fill="auto"/>
          </w:tcPr>
          <w:p w:rsidR="003F0BF0" w:rsidRPr="006D1B1D" w:rsidRDefault="003F0BF0" w:rsidP="003F0BF0">
            <w:pPr>
              <w:spacing w:after="0" w:line="220" w:lineRule="exact"/>
              <w:ind w:left="660"/>
              <w:jc w:val="both"/>
              <w:rPr>
                <w:rFonts w:ascii="Calibri" w:eastAsia="Calibri" w:hAnsi="Calibri" w:cs="Times New Roman"/>
              </w:rPr>
            </w:pPr>
            <w:r w:rsidRPr="006D1B1D">
              <w:rPr>
                <w:rFonts w:ascii="Calibri" w:eastAsia="Calibri" w:hAnsi="Calibri" w:cs="Times New Roman"/>
              </w:rPr>
              <w:t>2</w:t>
            </w:r>
          </w:p>
        </w:tc>
        <w:tc>
          <w:tcPr>
            <w:tcW w:w="850" w:type="dxa"/>
            <w:gridSpan w:val="2"/>
            <w:shd w:val="clear" w:color="auto" w:fill="auto"/>
          </w:tcPr>
          <w:p w:rsidR="003F0BF0" w:rsidRPr="006D1B1D" w:rsidRDefault="003F0BF0" w:rsidP="003F0BF0">
            <w:pPr>
              <w:spacing w:after="200" w:line="276" w:lineRule="auto"/>
              <w:jc w:val="both"/>
              <w:rPr>
                <w:rFonts w:ascii="Calibri" w:eastAsia="Calibri" w:hAnsi="Calibri" w:cs="Times New Roman"/>
              </w:rPr>
            </w:pPr>
            <w:r w:rsidRPr="006D1B1D">
              <w:rPr>
                <w:rFonts w:ascii="Calibri" w:eastAsia="Calibri" w:hAnsi="Calibri" w:cs="Times New Roman"/>
              </w:rPr>
              <w:t>_</w:t>
            </w:r>
          </w:p>
        </w:tc>
      </w:tr>
      <w:tr w:rsidR="003F0BF0" w:rsidRPr="006D1B1D" w:rsidTr="003F0BF0">
        <w:trPr>
          <w:trHeight w:val="405"/>
        </w:trPr>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1.4</w:t>
            </w:r>
          </w:p>
        </w:tc>
        <w:tc>
          <w:tcPr>
            <w:tcW w:w="7514" w:type="dxa"/>
            <w:shd w:val="clear" w:color="auto" w:fill="auto"/>
          </w:tcPr>
          <w:p w:rsidR="003F0BF0" w:rsidRPr="006D1B1D" w:rsidRDefault="003F0BF0" w:rsidP="003F0BF0">
            <w:pPr>
              <w:spacing w:after="0" w:line="220" w:lineRule="exact"/>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Протоколы</w:t>
            </w:r>
            <w:proofErr w:type="gramEnd"/>
            <w:r w:rsidRPr="006D1B1D">
              <w:rPr>
                <w:rFonts w:ascii="Times New Roman" w:eastAsia="Calibri" w:hAnsi="Times New Roman" w:cs="Times New Roman"/>
                <w:bCs/>
                <w:color w:val="000000"/>
                <w:u w:val="single"/>
              </w:rPr>
              <w:t xml:space="preserve"> стандартизированных планов ухода</w:t>
            </w:r>
            <w:r w:rsidRPr="006D1B1D">
              <w:rPr>
                <w:rFonts w:ascii="Times New Roman" w:eastAsia="Calibri" w:hAnsi="Times New Roman" w:cs="Times New Roman"/>
                <w:bCs/>
                <w:color w:val="000000"/>
              </w:rPr>
              <w:t xml:space="preserve"> Стандартизированные планы сестринского ухода. Осуществление стандартного ухода при боли, риске обезвоживания, нарушении других жизненных потребностей; шкала оценки интенсивности боли,</w:t>
            </w:r>
          </w:p>
        </w:tc>
        <w:tc>
          <w:tcPr>
            <w:tcW w:w="850" w:type="dxa"/>
            <w:shd w:val="clear" w:color="auto" w:fill="auto"/>
          </w:tcPr>
          <w:p w:rsidR="003F0BF0" w:rsidRPr="006D1B1D" w:rsidRDefault="003F0BF0" w:rsidP="003F0BF0">
            <w:pPr>
              <w:spacing w:after="0" w:line="220" w:lineRule="exact"/>
              <w:jc w:val="both"/>
              <w:rPr>
                <w:rFonts w:ascii="Times New Roman" w:eastAsia="Calibri" w:hAnsi="Times New Roman" w:cs="Times New Roman"/>
                <w:bCs/>
                <w:color w:val="000000"/>
              </w:rPr>
            </w:pPr>
            <w:r w:rsidRPr="006D1B1D">
              <w:rPr>
                <w:rFonts w:ascii="Times New Roman" w:eastAsia="Calibri" w:hAnsi="Times New Roman" w:cs="Times New Roman"/>
                <w:bCs/>
                <w:color w:val="000000"/>
              </w:rPr>
              <w:t>2</w:t>
            </w:r>
          </w:p>
        </w:tc>
        <w:tc>
          <w:tcPr>
            <w:tcW w:w="993" w:type="dxa"/>
            <w:gridSpan w:val="2"/>
            <w:shd w:val="clear" w:color="auto" w:fill="auto"/>
          </w:tcPr>
          <w:p w:rsidR="003F0BF0" w:rsidRPr="006D1B1D" w:rsidRDefault="003F0BF0" w:rsidP="003F0BF0">
            <w:pPr>
              <w:spacing w:after="0" w:line="220" w:lineRule="exact"/>
              <w:ind w:left="660"/>
              <w:jc w:val="both"/>
              <w:rPr>
                <w:rFonts w:ascii="Times New Roman" w:eastAsia="Calibri" w:hAnsi="Times New Roman" w:cs="Times New Roman"/>
                <w:bCs/>
                <w:color w:val="000000"/>
              </w:rPr>
            </w:pPr>
            <w:r w:rsidRPr="006D1B1D">
              <w:rPr>
                <w:rFonts w:ascii="Times New Roman" w:eastAsia="Calibri" w:hAnsi="Times New Roman" w:cs="Times New Roman"/>
                <w:bCs/>
                <w:color w:val="000000"/>
              </w:rPr>
              <w:t>2</w:t>
            </w:r>
          </w:p>
        </w:tc>
        <w:tc>
          <w:tcPr>
            <w:tcW w:w="850" w:type="dxa"/>
            <w:gridSpan w:val="2"/>
            <w:shd w:val="clear" w:color="auto" w:fill="auto"/>
          </w:tcPr>
          <w:p w:rsidR="003F0BF0" w:rsidRPr="006D1B1D" w:rsidRDefault="003F0BF0" w:rsidP="003F0BF0">
            <w:pPr>
              <w:spacing w:after="200" w:line="276" w:lineRule="auto"/>
              <w:jc w:val="both"/>
              <w:rPr>
                <w:rFonts w:ascii="Calibri" w:eastAsia="Calibri" w:hAnsi="Calibri" w:cs="Times New Roman"/>
              </w:rPr>
            </w:pPr>
            <w:r w:rsidRPr="006D1B1D">
              <w:rPr>
                <w:rFonts w:ascii="Calibri" w:eastAsia="Calibri" w:hAnsi="Calibri" w:cs="Times New Roman"/>
              </w:rPr>
              <w:t>-</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1.5</w:t>
            </w:r>
          </w:p>
        </w:tc>
        <w:tc>
          <w:tcPr>
            <w:tcW w:w="7514" w:type="dxa"/>
            <w:shd w:val="clear" w:color="auto" w:fill="auto"/>
          </w:tcPr>
          <w:p w:rsidR="003F0BF0" w:rsidRPr="006D1B1D" w:rsidRDefault="003F0BF0" w:rsidP="003F0BF0">
            <w:pPr>
              <w:spacing w:after="0" w:line="250" w:lineRule="exact"/>
              <w:jc w:val="both"/>
              <w:rPr>
                <w:rFonts w:ascii="Times New Roman" w:eastAsia="Calibri" w:hAnsi="Times New Roman" w:cs="Times New Roman"/>
                <w:u w:val="single"/>
              </w:rPr>
            </w:pPr>
            <w:r w:rsidRPr="006D1B1D">
              <w:rPr>
                <w:rFonts w:ascii="Times New Roman" w:eastAsia="Calibri" w:hAnsi="Times New Roman" w:cs="Times New Roman"/>
                <w:b/>
              </w:rPr>
              <w:t xml:space="preserve">Практическое занятие </w:t>
            </w:r>
            <w:r w:rsidRPr="006D1B1D">
              <w:rPr>
                <w:rFonts w:ascii="Times New Roman" w:eastAsia="Calibri" w:hAnsi="Times New Roman" w:cs="Times New Roman"/>
                <w:u w:val="single"/>
              </w:rPr>
              <w:t>Организация ухода за пациентом в соответствии со стандартом сестринского ухода</w:t>
            </w:r>
          </w:p>
          <w:p w:rsidR="003F0BF0" w:rsidRPr="006D1B1D" w:rsidRDefault="003F0BF0" w:rsidP="003F0BF0">
            <w:pPr>
              <w:spacing w:after="0" w:line="250" w:lineRule="exact"/>
              <w:jc w:val="both"/>
              <w:rPr>
                <w:rFonts w:ascii="Calibri" w:eastAsia="Calibri" w:hAnsi="Calibri" w:cs="Times New Roman"/>
              </w:rPr>
            </w:pPr>
            <w:r w:rsidRPr="006D1B1D">
              <w:rPr>
                <w:rFonts w:ascii="Times New Roman" w:eastAsia="Calibri" w:hAnsi="Times New Roman" w:cs="Times New Roman"/>
                <w:bCs/>
                <w:color w:val="000000"/>
              </w:rPr>
              <w:t>Оформление протоколов стандартизированных планов ухода.</w:t>
            </w:r>
          </w:p>
        </w:tc>
        <w:tc>
          <w:tcPr>
            <w:tcW w:w="850" w:type="dxa"/>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bCs/>
                <w:color w:val="000000"/>
              </w:rPr>
              <w:t>2</w:t>
            </w:r>
          </w:p>
        </w:tc>
        <w:tc>
          <w:tcPr>
            <w:tcW w:w="993" w:type="dxa"/>
            <w:gridSpan w:val="2"/>
            <w:shd w:val="clear" w:color="auto" w:fill="auto"/>
          </w:tcPr>
          <w:p w:rsidR="003F0BF0" w:rsidRPr="006D1B1D" w:rsidRDefault="003F0BF0" w:rsidP="003F0BF0">
            <w:pPr>
              <w:spacing w:after="200" w:line="276" w:lineRule="auto"/>
              <w:jc w:val="both"/>
              <w:rPr>
                <w:rFonts w:ascii="Calibri" w:eastAsia="Calibri" w:hAnsi="Calibri" w:cs="Times New Roman"/>
              </w:rPr>
            </w:pPr>
            <w:r w:rsidRPr="006D1B1D">
              <w:rPr>
                <w:rFonts w:ascii="Calibri" w:eastAsia="Calibri" w:hAnsi="Calibri" w:cs="Times New Roman"/>
              </w:rPr>
              <w:t>_</w:t>
            </w:r>
          </w:p>
        </w:tc>
        <w:tc>
          <w:tcPr>
            <w:tcW w:w="850" w:type="dxa"/>
            <w:gridSpan w:val="2"/>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bCs/>
                <w:color w:val="000000"/>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p>
        </w:tc>
        <w:tc>
          <w:tcPr>
            <w:tcW w:w="7514" w:type="dxa"/>
            <w:shd w:val="clear" w:color="auto" w:fill="auto"/>
          </w:tcPr>
          <w:p w:rsidR="003F0BF0" w:rsidRPr="006D1B1D" w:rsidRDefault="003F0BF0" w:rsidP="003F0BF0">
            <w:pPr>
              <w:spacing w:after="0" w:line="254" w:lineRule="exact"/>
              <w:jc w:val="both"/>
              <w:rPr>
                <w:rFonts w:ascii="Times New Roman" w:eastAsia="Calibri" w:hAnsi="Times New Roman" w:cs="Times New Roman"/>
                <w:bCs/>
                <w:color w:val="000000"/>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Применение</w:t>
            </w:r>
            <w:proofErr w:type="gramEnd"/>
            <w:r w:rsidRPr="006D1B1D">
              <w:rPr>
                <w:rFonts w:ascii="Times New Roman" w:eastAsia="Calibri" w:hAnsi="Times New Roman" w:cs="Times New Roman"/>
                <w:bCs/>
                <w:color w:val="000000"/>
                <w:u w:val="single"/>
              </w:rPr>
              <w:t xml:space="preserve"> лекарственных средств</w:t>
            </w:r>
            <w:r w:rsidRPr="006D1B1D">
              <w:rPr>
                <w:rFonts w:ascii="Times New Roman" w:eastAsia="Calibri" w:hAnsi="Times New Roman" w:cs="Times New Roman"/>
                <w:bCs/>
                <w:color w:val="000000"/>
              </w:rPr>
              <w:t xml:space="preserve"> </w:t>
            </w:r>
          </w:p>
          <w:p w:rsidR="003F0BF0" w:rsidRPr="006D1B1D" w:rsidRDefault="003F0BF0" w:rsidP="003F0BF0">
            <w:pPr>
              <w:spacing w:after="0" w:line="254" w:lineRule="exact"/>
              <w:jc w:val="both"/>
              <w:rPr>
                <w:rFonts w:ascii="Calibri" w:eastAsia="Calibri" w:hAnsi="Calibri" w:cs="Times New Roman"/>
                <w:u w:val="single"/>
              </w:rPr>
            </w:pPr>
            <w:r w:rsidRPr="006D1B1D">
              <w:rPr>
                <w:rFonts w:ascii="Times New Roman" w:eastAsia="Calibri" w:hAnsi="Times New Roman" w:cs="Times New Roman"/>
                <w:bCs/>
                <w:color w:val="000000"/>
              </w:rPr>
              <w:t>Характеристика различных групп лекарств; способы и пути введения; выписка, хранение, учет лекарственных средств; токсикологические группы.</w:t>
            </w:r>
          </w:p>
          <w:p w:rsidR="003F0BF0" w:rsidRPr="006D1B1D" w:rsidRDefault="003F0BF0" w:rsidP="003F0BF0">
            <w:pPr>
              <w:spacing w:after="0" w:line="254" w:lineRule="exact"/>
              <w:jc w:val="both"/>
              <w:rPr>
                <w:rFonts w:ascii="Calibri" w:eastAsia="Calibri" w:hAnsi="Calibri" w:cs="Times New Roman"/>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bCs/>
                <w:color w:val="000000"/>
              </w:rPr>
              <w:t xml:space="preserve"> Алгоритмы</w:t>
            </w:r>
            <w:proofErr w:type="gramEnd"/>
            <w:r w:rsidRPr="006D1B1D">
              <w:rPr>
                <w:rFonts w:ascii="Times New Roman" w:eastAsia="Calibri" w:hAnsi="Times New Roman" w:cs="Times New Roman"/>
                <w:bCs/>
                <w:color w:val="000000"/>
              </w:rPr>
              <w:t xml:space="preserve"> работы  медицинской сестры с лекарствами» </w:t>
            </w:r>
          </w:p>
        </w:tc>
        <w:tc>
          <w:tcPr>
            <w:tcW w:w="850" w:type="dxa"/>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bCs/>
                <w:color w:val="000000"/>
              </w:rPr>
              <w:t>4</w:t>
            </w:r>
          </w:p>
        </w:tc>
        <w:tc>
          <w:tcPr>
            <w:tcW w:w="993" w:type="dxa"/>
            <w:gridSpan w:val="2"/>
            <w:shd w:val="clear" w:color="auto" w:fill="auto"/>
          </w:tcPr>
          <w:p w:rsidR="003F0BF0" w:rsidRPr="006D1B1D" w:rsidRDefault="003F0BF0" w:rsidP="003F0BF0">
            <w:pPr>
              <w:spacing w:after="0" w:line="220" w:lineRule="exact"/>
              <w:ind w:left="660"/>
              <w:jc w:val="both"/>
              <w:rPr>
                <w:rFonts w:ascii="Calibri" w:eastAsia="Calibri" w:hAnsi="Calibri" w:cs="Times New Roman"/>
              </w:rPr>
            </w:pPr>
            <w:r w:rsidRPr="006D1B1D">
              <w:rPr>
                <w:rFonts w:ascii="Times New Roman" w:eastAsia="Calibri" w:hAnsi="Times New Roman" w:cs="Times New Roman"/>
                <w:bCs/>
                <w:color w:val="000000"/>
              </w:rPr>
              <w:t>2</w:t>
            </w:r>
          </w:p>
        </w:tc>
        <w:tc>
          <w:tcPr>
            <w:tcW w:w="850" w:type="dxa"/>
            <w:gridSpan w:val="2"/>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bCs/>
                <w:color w:val="000000"/>
              </w:rPr>
              <w:t>2</w:t>
            </w:r>
          </w:p>
        </w:tc>
      </w:tr>
      <w:tr w:rsidR="003F0BF0" w:rsidRPr="006D1B1D" w:rsidTr="003F0BF0">
        <w:trPr>
          <w:trHeight w:val="315"/>
        </w:trPr>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2</w:t>
            </w:r>
          </w:p>
        </w:tc>
        <w:tc>
          <w:tcPr>
            <w:tcW w:w="7514" w:type="dxa"/>
            <w:shd w:val="clear" w:color="auto" w:fill="auto"/>
          </w:tcPr>
          <w:p w:rsidR="003F0BF0" w:rsidRPr="006D1B1D" w:rsidRDefault="003F0BF0" w:rsidP="003F0BF0">
            <w:pPr>
              <w:spacing w:after="0" w:line="254" w:lineRule="exact"/>
              <w:jc w:val="both"/>
              <w:rPr>
                <w:rFonts w:ascii="Calibri" w:eastAsia="Calibri" w:hAnsi="Calibri" w:cs="Times New Roman"/>
              </w:rPr>
            </w:pPr>
            <w:r w:rsidRPr="006D1B1D">
              <w:rPr>
                <w:rFonts w:ascii="Times New Roman" w:eastAsia="Calibri" w:hAnsi="Times New Roman" w:cs="Times New Roman"/>
                <w:b/>
                <w:bCs/>
                <w:color w:val="000000"/>
              </w:rPr>
              <w:t>Сестринский уход при заболеваниях сердечно- сосудистой системы.</w:t>
            </w:r>
          </w:p>
        </w:tc>
        <w:tc>
          <w:tcPr>
            <w:tcW w:w="850" w:type="dxa"/>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b/>
                <w:bCs/>
                <w:color w:val="000000"/>
              </w:rPr>
              <w:t>20:</w:t>
            </w:r>
          </w:p>
        </w:tc>
        <w:tc>
          <w:tcPr>
            <w:tcW w:w="993" w:type="dxa"/>
            <w:gridSpan w:val="2"/>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b/>
                <w:bCs/>
                <w:color w:val="000000"/>
              </w:rPr>
              <w:t>12:</w:t>
            </w:r>
          </w:p>
        </w:tc>
        <w:tc>
          <w:tcPr>
            <w:tcW w:w="850" w:type="dxa"/>
            <w:gridSpan w:val="2"/>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Times New Roman" w:eastAsia="Calibri" w:hAnsi="Times New Roman" w:cs="Times New Roman"/>
                <w:b/>
                <w:bCs/>
                <w:color w:val="000000"/>
              </w:rPr>
              <w:t>8:</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2.1</w:t>
            </w:r>
          </w:p>
        </w:tc>
        <w:tc>
          <w:tcPr>
            <w:tcW w:w="7514" w:type="dxa"/>
            <w:shd w:val="clear" w:color="auto" w:fill="auto"/>
          </w:tcPr>
          <w:p w:rsidR="003F0BF0" w:rsidRPr="006D1B1D" w:rsidRDefault="003F0BF0" w:rsidP="003F0BF0">
            <w:pPr>
              <w:spacing w:after="0" w:line="220" w:lineRule="exact"/>
              <w:ind w:left="34"/>
              <w:jc w:val="both"/>
              <w:rPr>
                <w:rFonts w:ascii="Calibri" w:eastAsia="Calibri" w:hAnsi="Calibri" w:cs="Times New Roman"/>
                <w:b/>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ревматизме, пороках сердца</w:t>
            </w:r>
          </w:p>
          <w:p w:rsidR="003F0BF0" w:rsidRPr="006D1B1D" w:rsidRDefault="003F0BF0" w:rsidP="003F0BF0">
            <w:pPr>
              <w:spacing w:after="0" w:line="250" w:lineRule="exact"/>
              <w:ind w:left="34"/>
              <w:jc w:val="both"/>
              <w:rPr>
                <w:rFonts w:ascii="Times New Roman" w:eastAsia="Calibri" w:hAnsi="Times New Roman" w:cs="Times New Roman"/>
                <w:b/>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rPr>
              <w:t>Планирование</w:t>
            </w:r>
            <w:proofErr w:type="gramEnd"/>
            <w:r w:rsidRPr="006D1B1D">
              <w:rPr>
                <w:rFonts w:ascii="Times New Roman" w:eastAsia="Calibri" w:hAnsi="Times New Roman" w:cs="Times New Roman"/>
              </w:rPr>
              <w:t xml:space="preserve"> и реализация сестринских вмешательств при ревматизме и пороках сердца</w:t>
            </w:r>
          </w:p>
        </w:tc>
        <w:tc>
          <w:tcPr>
            <w:tcW w:w="850" w:type="dxa"/>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4</w:t>
            </w:r>
          </w:p>
        </w:tc>
        <w:tc>
          <w:tcPr>
            <w:tcW w:w="993" w:type="dxa"/>
            <w:gridSpan w:val="2"/>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2</w:t>
            </w:r>
          </w:p>
        </w:tc>
        <w:tc>
          <w:tcPr>
            <w:tcW w:w="850" w:type="dxa"/>
            <w:gridSpan w:val="2"/>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2.2</w:t>
            </w:r>
          </w:p>
        </w:tc>
        <w:tc>
          <w:tcPr>
            <w:tcW w:w="7514" w:type="dxa"/>
            <w:shd w:val="clear" w:color="auto" w:fill="auto"/>
          </w:tcPr>
          <w:p w:rsidR="003F0BF0" w:rsidRPr="006D1B1D" w:rsidRDefault="003F0BF0" w:rsidP="003F0BF0">
            <w:pPr>
              <w:spacing w:after="0" w:line="220" w:lineRule="exact"/>
              <w:ind w:left="34"/>
              <w:jc w:val="both"/>
              <w:rPr>
                <w:rFonts w:ascii="Calibri" w:eastAsia="Calibri" w:hAnsi="Calibri" w:cs="Times New Roman"/>
                <w:b/>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атеросклерозе, ИБС (стенокардии)</w:t>
            </w:r>
          </w:p>
        </w:tc>
        <w:tc>
          <w:tcPr>
            <w:tcW w:w="850" w:type="dxa"/>
            <w:vMerge w:val="restart"/>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6</w:t>
            </w:r>
          </w:p>
        </w:tc>
        <w:tc>
          <w:tcPr>
            <w:tcW w:w="993" w:type="dxa"/>
            <w:gridSpan w:val="2"/>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2</w:t>
            </w:r>
          </w:p>
        </w:tc>
        <w:tc>
          <w:tcPr>
            <w:tcW w:w="850" w:type="dxa"/>
            <w:gridSpan w:val="2"/>
            <w:vMerge w:val="restart"/>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2</w:t>
            </w:r>
          </w:p>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2.3</w:t>
            </w:r>
          </w:p>
        </w:tc>
        <w:tc>
          <w:tcPr>
            <w:tcW w:w="7514" w:type="dxa"/>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инфаркте миокарда</w:t>
            </w:r>
          </w:p>
          <w:p w:rsidR="003F0BF0" w:rsidRPr="006D1B1D" w:rsidRDefault="003F0BF0" w:rsidP="003F0BF0">
            <w:pPr>
              <w:spacing w:after="0" w:line="220" w:lineRule="exact"/>
              <w:ind w:left="34"/>
              <w:jc w:val="both"/>
              <w:rPr>
                <w:rFonts w:ascii="Calibri" w:eastAsia="Calibri" w:hAnsi="Calibri" w:cs="Times New Roman"/>
                <w:b/>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rPr>
              <w:t xml:space="preserve"> Планирование</w:t>
            </w:r>
            <w:proofErr w:type="gramEnd"/>
            <w:r w:rsidRPr="006D1B1D">
              <w:rPr>
                <w:rFonts w:ascii="Times New Roman" w:eastAsia="Calibri" w:hAnsi="Times New Roman" w:cs="Times New Roman"/>
              </w:rPr>
              <w:t xml:space="preserve"> и реализация сестринских вмешательств при стенокардии и инфаркте миокарда</w:t>
            </w:r>
          </w:p>
        </w:tc>
        <w:tc>
          <w:tcPr>
            <w:tcW w:w="850" w:type="dxa"/>
            <w:vMerge/>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tc>
        <w:tc>
          <w:tcPr>
            <w:tcW w:w="993" w:type="dxa"/>
            <w:gridSpan w:val="2"/>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2</w:t>
            </w:r>
          </w:p>
        </w:tc>
        <w:tc>
          <w:tcPr>
            <w:tcW w:w="850" w:type="dxa"/>
            <w:gridSpan w:val="2"/>
            <w:vMerge/>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2.4</w:t>
            </w:r>
          </w:p>
        </w:tc>
        <w:tc>
          <w:tcPr>
            <w:tcW w:w="7514" w:type="dxa"/>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гипертонической болезни</w:t>
            </w:r>
          </w:p>
          <w:p w:rsidR="003F0BF0" w:rsidRPr="006D1B1D" w:rsidRDefault="003F0BF0" w:rsidP="003F0BF0">
            <w:pPr>
              <w:spacing w:after="0" w:line="220" w:lineRule="exact"/>
              <w:ind w:left="34"/>
              <w:jc w:val="both"/>
              <w:rPr>
                <w:rFonts w:ascii="Times New Roman" w:eastAsia="Calibri" w:hAnsi="Times New Roman" w:cs="Times New Roman"/>
                <w:b/>
                <w:bCs/>
                <w:color w:val="000000"/>
                <w:u w:val="single"/>
              </w:rPr>
            </w:pPr>
          </w:p>
        </w:tc>
        <w:tc>
          <w:tcPr>
            <w:tcW w:w="850" w:type="dxa"/>
            <w:vMerge w:val="restart"/>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8</w:t>
            </w:r>
          </w:p>
        </w:tc>
        <w:tc>
          <w:tcPr>
            <w:tcW w:w="993" w:type="dxa"/>
            <w:gridSpan w:val="2"/>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2</w:t>
            </w:r>
          </w:p>
        </w:tc>
        <w:tc>
          <w:tcPr>
            <w:tcW w:w="850" w:type="dxa"/>
            <w:gridSpan w:val="2"/>
            <w:vMerge w:val="restart"/>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2</w:t>
            </w:r>
          </w:p>
        </w:tc>
      </w:tr>
      <w:tr w:rsidR="003F0BF0" w:rsidRPr="006D1B1D" w:rsidTr="003F0BF0">
        <w:trPr>
          <w:trHeight w:val="293"/>
        </w:trPr>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2.5</w:t>
            </w:r>
          </w:p>
        </w:tc>
        <w:tc>
          <w:tcPr>
            <w:tcW w:w="7514" w:type="dxa"/>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b/>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
                <w:u w:val="single"/>
                <w:shd w:val="clear" w:color="auto" w:fill="FFFFFF"/>
              </w:rPr>
              <w:t xml:space="preserve">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острой и хронической сердечной недостаточности</w:t>
            </w:r>
          </w:p>
        </w:tc>
        <w:tc>
          <w:tcPr>
            <w:tcW w:w="850" w:type="dxa"/>
            <w:vMerge/>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tc>
        <w:tc>
          <w:tcPr>
            <w:tcW w:w="993" w:type="dxa"/>
            <w:gridSpan w:val="2"/>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2</w:t>
            </w:r>
          </w:p>
        </w:tc>
        <w:tc>
          <w:tcPr>
            <w:tcW w:w="850" w:type="dxa"/>
            <w:gridSpan w:val="2"/>
            <w:vMerge/>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2.6</w:t>
            </w:r>
          </w:p>
        </w:tc>
        <w:tc>
          <w:tcPr>
            <w:tcW w:w="7514" w:type="dxa"/>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b/>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
                <w:u w:val="single"/>
                <w:shd w:val="clear" w:color="auto" w:fill="FFFFFF"/>
              </w:rPr>
              <w:t xml:space="preserve">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острой сосудистой недостаточности</w:t>
            </w:r>
            <w:r w:rsidRPr="006D1B1D">
              <w:rPr>
                <w:rFonts w:ascii="Times New Roman" w:eastAsia="Calibri" w:hAnsi="Times New Roman" w:cs="Times New Roman"/>
                <w:b/>
              </w:rPr>
              <w:t xml:space="preserve"> Практическое занятие </w:t>
            </w:r>
            <w:r w:rsidRPr="006D1B1D">
              <w:rPr>
                <w:rFonts w:ascii="Times New Roman" w:eastAsia="Calibri" w:hAnsi="Times New Roman" w:cs="Times New Roman"/>
              </w:rPr>
              <w:t>Планирование и реализация сестринских вмешательств при гипертонической болезни и сердечно-сосудистой недостаточности</w:t>
            </w:r>
          </w:p>
        </w:tc>
        <w:tc>
          <w:tcPr>
            <w:tcW w:w="850" w:type="dxa"/>
            <w:vMerge/>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tc>
        <w:tc>
          <w:tcPr>
            <w:tcW w:w="993" w:type="dxa"/>
            <w:gridSpan w:val="2"/>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r w:rsidRPr="006D1B1D">
              <w:rPr>
                <w:rFonts w:ascii="Times New Roman" w:eastAsia="Candara" w:hAnsi="Times New Roman" w:cs="Times New Roman"/>
                <w:color w:val="000000"/>
                <w:spacing w:val="3"/>
                <w:sz w:val="20"/>
                <w:szCs w:val="20"/>
                <w:lang w:eastAsia="ru-RU"/>
              </w:rPr>
              <w:t>2</w:t>
            </w:r>
          </w:p>
        </w:tc>
        <w:tc>
          <w:tcPr>
            <w:tcW w:w="850" w:type="dxa"/>
            <w:gridSpan w:val="2"/>
            <w:vMerge/>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color w:val="000000"/>
                <w:spacing w:val="3"/>
                <w:sz w:val="20"/>
                <w:szCs w:val="20"/>
                <w:lang w:eastAsia="ru-RU"/>
              </w:rPr>
            </w:pPr>
          </w:p>
        </w:tc>
      </w:tr>
      <w:tr w:rsidR="003F0BF0" w:rsidRPr="006D1B1D" w:rsidTr="003F0BF0">
        <w:trPr>
          <w:trHeight w:val="363"/>
        </w:trPr>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2.7</w:t>
            </w:r>
          </w:p>
        </w:tc>
        <w:tc>
          <w:tcPr>
            <w:tcW w:w="7514" w:type="dxa"/>
            <w:shd w:val="clear" w:color="auto" w:fill="auto"/>
          </w:tcPr>
          <w:p w:rsidR="003F0BF0" w:rsidRPr="006D1B1D" w:rsidRDefault="003F0BF0" w:rsidP="003F0BF0">
            <w:pPr>
              <w:spacing w:after="0" w:line="250" w:lineRule="exact"/>
              <w:ind w:left="34"/>
              <w:jc w:val="both"/>
              <w:rPr>
                <w:rFonts w:ascii="Calibri" w:eastAsia="Calibri" w:hAnsi="Calibri" w:cs="Times New Roman"/>
                <w:b/>
                <w:u w:val="single"/>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bCs/>
                <w:color w:val="000000"/>
                <w:u w:val="single"/>
              </w:rPr>
              <w:t xml:space="preserve"> Техника</w:t>
            </w:r>
            <w:proofErr w:type="gramEnd"/>
            <w:r w:rsidRPr="006D1B1D">
              <w:rPr>
                <w:rFonts w:ascii="Times New Roman" w:eastAsia="Calibri" w:hAnsi="Times New Roman" w:cs="Times New Roman"/>
                <w:bCs/>
                <w:color w:val="000000"/>
                <w:u w:val="single"/>
              </w:rPr>
              <w:t xml:space="preserve"> электрокардиографии.</w:t>
            </w:r>
          </w:p>
          <w:p w:rsidR="003F0BF0" w:rsidRPr="006D1B1D" w:rsidRDefault="003F0BF0" w:rsidP="003F0BF0">
            <w:pPr>
              <w:spacing w:after="0" w:line="250" w:lineRule="exact"/>
              <w:ind w:left="34"/>
              <w:jc w:val="both"/>
              <w:rPr>
                <w:rFonts w:ascii="Calibri" w:eastAsia="Calibri" w:hAnsi="Calibri" w:cs="Times New Roman"/>
                <w:b/>
              </w:rPr>
            </w:pPr>
            <w:r w:rsidRPr="006D1B1D">
              <w:rPr>
                <w:rFonts w:ascii="Times New Roman" w:eastAsia="Calibri" w:hAnsi="Times New Roman" w:cs="Times New Roman"/>
                <w:bCs/>
                <w:color w:val="000000"/>
              </w:rPr>
              <w:t>Подготовка электрокардиографа; подготовка пациента; правила наложения электродов; снятие ЭКГ; возможные погрешности, оформление результатов.</w:t>
            </w:r>
          </w:p>
        </w:tc>
        <w:tc>
          <w:tcPr>
            <w:tcW w:w="850" w:type="dxa"/>
            <w:shd w:val="clear" w:color="auto" w:fill="auto"/>
          </w:tcPr>
          <w:p w:rsidR="003F0BF0" w:rsidRPr="006D1B1D" w:rsidRDefault="003F0BF0" w:rsidP="003F0BF0">
            <w:pPr>
              <w:spacing w:after="0" w:line="240" w:lineRule="auto"/>
              <w:jc w:val="both"/>
              <w:rPr>
                <w:rFonts w:ascii="Calibri" w:eastAsia="Calibri" w:hAnsi="Calibri" w:cs="Times New Roman"/>
              </w:rPr>
            </w:pPr>
            <w:r w:rsidRPr="006D1B1D">
              <w:rPr>
                <w:rFonts w:ascii="Times New Roman" w:eastAsia="Calibri" w:hAnsi="Times New Roman" w:cs="Times New Roman"/>
                <w:b/>
                <w:bCs/>
                <w:color w:val="000000"/>
              </w:rPr>
              <w:t>2</w:t>
            </w:r>
          </w:p>
        </w:tc>
        <w:tc>
          <w:tcPr>
            <w:tcW w:w="993" w:type="dxa"/>
            <w:gridSpan w:val="2"/>
            <w:shd w:val="clear" w:color="auto" w:fill="auto"/>
          </w:tcPr>
          <w:p w:rsidR="003F0BF0" w:rsidRPr="006D1B1D" w:rsidRDefault="003F0BF0" w:rsidP="003F0BF0">
            <w:pPr>
              <w:spacing w:after="0" w:line="240" w:lineRule="auto"/>
              <w:jc w:val="both"/>
              <w:rPr>
                <w:rFonts w:ascii="Calibri" w:eastAsia="Calibri" w:hAnsi="Calibri" w:cs="Times New Roman"/>
                <w:sz w:val="10"/>
                <w:szCs w:val="10"/>
              </w:rPr>
            </w:pPr>
            <w:r w:rsidRPr="006D1B1D">
              <w:rPr>
                <w:rFonts w:ascii="Calibri" w:eastAsia="Calibri" w:hAnsi="Calibri" w:cs="Times New Roman"/>
                <w:sz w:val="10"/>
                <w:szCs w:val="10"/>
              </w:rPr>
              <w:t>_</w:t>
            </w:r>
          </w:p>
        </w:tc>
        <w:tc>
          <w:tcPr>
            <w:tcW w:w="850" w:type="dxa"/>
            <w:gridSpan w:val="2"/>
            <w:shd w:val="clear" w:color="auto" w:fill="auto"/>
          </w:tcPr>
          <w:p w:rsidR="003F0BF0" w:rsidRPr="006D1B1D" w:rsidRDefault="003F0BF0" w:rsidP="003F0BF0">
            <w:pPr>
              <w:spacing w:after="0" w:line="240" w:lineRule="auto"/>
              <w:jc w:val="both"/>
              <w:rPr>
                <w:rFonts w:ascii="Calibri" w:eastAsia="Calibri" w:hAnsi="Calibri" w:cs="Times New Roman"/>
              </w:rPr>
            </w:pPr>
            <w:r w:rsidRPr="006D1B1D">
              <w:rPr>
                <w:rFonts w:ascii="Times New Roman" w:eastAsia="Calibri" w:hAnsi="Times New Roman" w:cs="Times New Roman"/>
                <w:b/>
                <w:bCs/>
                <w:color w:val="000000"/>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3</w:t>
            </w:r>
          </w:p>
        </w:tc>
        <w:tc>
          <w:tcPr>
            <w:tcW w:w="7514" w:type="dxa"/>
            <w:shd w:val="clear" w:color="auto" w:fill="auto"/>
          </w:tcPr>
          <w:p w:rsidR="003F0BF0" w:rsidRPr="006D1B1D" w:rsidRDefault="003F0BF0" w:rsidP="003F0BF0">
            <w:pPr>
              <w:spacing w:after="0" w:line="245" w:lineRule="exact"/>
              <w:ind w:left="34"/>
              <w:jc w:val="both"/>
              <w:rPr>
                <w:rFonts w:ascii="Calibri" w:eastAsia="Calibri" w:hAnsi="Calibri" w:cs="Times New Roman"/>
              </w:rPr>
            </w:pPr>
            <w:r w:rsidRPr="006D1B1D">
              <w:rPr>
                <w:rFonts w:ascii="Times New Roman" w:eastAsia="Calibri" w:hAnsi="Times New Roman" w:cs="Times New Roman"/>
                <w:b/>
                <w:bCs/>
                <w:color w:val="000000"/>
              </w:rPr>
              <w:t>Сестринский уход при заболеваниях органов дыхания</w:t>
            </w:r>
          </w:p>
        </w:tc>
        <w:tc>
          <w:tcPr>
            <w:tcW w:w="850" w:type="dxa"/>
            <w:shd w:val="clear" w:color="auto" w:fill="auto"/>
          </w:tcPr>
          <w:p w:rsidR="003F0BF0" w:rsidRPr="006D1B1D" w:rsidRDefault="003F0BF0" w:rsidP="003F0BF0">
            <w:pPr>
              <w:spacing w:after="0" w:line="220" w:lineRule="exact"/>
              <w:jc w:val="center"/>
              <w:rPr>
                <w:rFonts w:ascii="Calibri" w:eastAsia="Calibri" w:hAnsi="Calibri" w:cs="Times New Roman"/>
              </w:rPr>
            </w:pPr>
            <w:r w:rsidRPr="006D1B1D">
              <w:rPr>
                <w:rFonts w:ascii="Times New Roman" w:eastAsia="Calibri" w:hAnsi="Times New Roman" w:cs="Times New Roman"/>
                <w:b/>
                <w:bCs/>
                <w:color w:val="000000"/>
              </w:rPr>
              <w:t>12:</w:t>
            </w:r>
          </w:p>
        </w:tc>
        <w:tc>
          <w:tcPr>
            <w:tcW w:w="993" w:type="dxa"/>
            <w:gridSpan w:val="2"/>
            <w:shd w:val="clear" w:color="auto" w:fill="auto"/>
          </w:tcPr>
          <w:p w:rsidR="003F0BF0" w:rsidRPr="006D1B1D" w:rsidRDefault="003F0BF0" w:rsidP="003F0BF0">
            <w:pPr>
              <w:spacing w:after="0" w:line="220" w:lineRule="exact"/>
              <w:ind w:left="660"/>
              <w:rPr>
                <w:rFonts w:ascii="Calibri" w:eastAsia="Calibri" w:hAnsi="Calibri" w:cs="Times New Roman"/>
              </w:rPr>
            </w:pPr>
            <w:r w:rsidRPr="006D1B1D">
              <w:rPr>
                <w:rFonts w:ascii="Times New Roman" w:eastAsia="Calibri" w:hAnsi="Times New Roman" w:cs="Times New Roman"/>
                <w:b/>
                <w:bCs/>
                <w:color w:val="000000"/>
              </w:rPr>
              <w:t>8</w:t>
            </w:r>
          </w:p>
        </w:tc>
        <w:tc>
          <w:tcPr>
            <w:tcW w:w="850" w:type="dxa"/>
            <w:gridSpan w:val="2"/>
            <w:shd w:val="clear" w:color="auto" w:fill="auto"/>
          </w:tcPr>
          <w:p w:rsidR="003F0BF0" w:rsidRPr="006D1B1D" w:rsidRDefault="003F0BF0" w:rsidP="003F0BF0">
            <w:pPr>
              <w:spacing w:after="0" w:line="220" w:lineRule="exact"/>
              <w:jc w:val="center"/>
              <w:rPr>
                <w:rFonts w:ascii="Calibri" w:eastAsia="Calibri" w:hAnsi="Calibri" w:cs="Times New Roman"/>
              </w:rPr>
            </w:pPr>
            <w:r w:rsidRPr="006D1B1D">
              <w:rPr>
                <w:rFonts w:ascii="Times New Roman" w:eastAsia="Calibri" w:hAnsi="Times New Roman" w:cs="Times New Roman"/>
                <w:b/>
                <w:bCs/>
                <w:color w:val="000000"/>
              </w:rPr>
              <w:t>4</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3.1</w:t>
            </w:r>
          </w:p>
        </w:tc>
        <w:tc>
          <w:tcPr>
            <w:tcW w:w="7514" w:type="dxa"/>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бронхитах, пневмониях </w:t>
            </w:r>
          </w:p>
          <w:p w:rsidR="003F0BF0" w:rsidRPr="006D1B1D" w:rsidRDefault="003F0BF0" w:rsidP="003F0BF0">
            <w:pPr>
              <w:spacing w:after="0" w:line="220" w:lineRule="exact"/>
              <w:ind w:left="34"/>
              <w:jc w:val="both"/>
              <w:rPr>
                <w:rFonts w:ascii="Times New Roman" w:eastAsia="Calibri" w:hAnsi="Times New Roman" w:cs="Times New Roman"/>
                <w:b/>
              </w:rPr>
            </w:pPr>
            <w:r w:rsidRPr="006D1B1D">
              <w:rPr>
                <w:rFonts w:ascii="Times New Roman" w:eastAsia="Calibri" w:hAnsi="Times New Roman" w:cs="Times New Roman"/>
                <w:bCs/>
                <w:color w:val="000000"/>
              </w:rPr>
              <w:t>Этиология, симптомы, проблемы пациента, принципы диагностики и лечения, сестринские вмешательства.</w:t>
            </w:r>
          </w:p>
        </w:tc>
        <w:tc>
          <w:tcPr>
            <w:tcW w:w="850" w:type="dxa"/>
            <w:vMerge w:val="restart"/>
            <w:shd w:val="clear" w:color="auto" w:fill="auto"/>
          </w:tcPr>
          <w:p w:rsidR="003F0BF0" w:rsidRPr="006D1B1D" w:rsidRDefault="003F0BF0" w:rsidP="003F0BF0">
            <w:pPr>
              <w:spacing w:after="0" w:line="220" w:lineRule="exact"/>
              <w:jc w:val="center"/>
              <w:rPr>
                <w:rFonts w:ascii="Times New Roman" w:eastAsia="Calibri" w:hAnsi="Times New Roman" w:cs="Times New Roman"/>
              </w:rPr>
            </w:pPr>
            <w:r w:rsidRPr="006D1B1D">
              <w:rPr>
                <w:rFonts w:ascii="Times New Roman" w:eastAsia="Calibri" w:hAnsi="Times New Roman" w:cs="Times New Roman"/>
                <w:bCs/>
                <w:color w:val="000000"/>
              </w:rPr>
              <w:t>6</w:t>
            </w:r>
          </w:p>
        </w:tc>
        <w:tc>
          <w:tcPr>
            <w:tcW w:w="993" w:type="dxa"/>
            <w:gridSpan w:val="2"/>
            <w:shd w:val="clear" w:color="auto" w:fill="auto"/>
          </w:tcPr>
          <w:p w:rsidR="003F0BF0" w:rsidRPr="006D1B1D" w:rsidRDefault="003F0BF0" w:rsidP="003F0BF0">
            <w:pPr>
              <w:spacing w:after="0" w:line="220" w:lineRule="exact"/>
              <w:jc w:val="center"/>
              <w:rPr>
                <w:rFonts w:ascii="Times New Roman" w:eastAsia="Calibri" w:hAnsi="Times New Roman" w:cs="Times New Roman"/>
              </w:rPr>
            </w:pPr>
            <w:r w:rsidRPr="006D1B1D">
              <w:rPr>
                <w:rFonts w:ascii="Times New Roman" w:eastAsia="Calibri" w:hAnsi="Times New Roman" w:cs="Times New Roman"/>
              </w:rPr>
              <w:t>2</w:t>
            </w:r>
          </w:p>
        </w:tc>
        <w:tc>
          <w:tcPr>
            <w:tcW w:w="850" w:type="dxa"/>
            <w:gridSpan w:val="2"/>
            <w:vMerge w:val="restart"/>
            <w:shd w:val="clear" w:color="auto" w:fill="auto"/>
          </w:tcPr>
          <w:p w:rsidR="003F0BF0" w:rsidRPr="006D1B1D" w:rsidRDefault="003F0BF0" w:rsidP="003F0BF0">
            <w:pPr>
              <w:spacing w:after="0" w:line="220" w:lineRule="exact"/>
              <w:jc w:val="center"/>
              <w:rPr>
                <w:rFonts w:ascii="Times New Roman" w:eastAsia="Calibri" w:hAnsi="Times New Roman" w:cs="Times New Roman"/>
                <w:bCs/>
                <w:color w:val="000000"/>
              </w:rPr>
            </w:pPr>
          </w:p>
          <w:p w:rsidR="003F0BF0" w:rsidRPr="006D1B1D" w:rsidRDefault="003F0BF0" w:rsidP="003F0BF0">
            <w:pPr>
              <w:spacing w:after="0" w:line="220" w:lineRule="exact"/>
              <w:jc w:val="center"/>
              <w:rPr>
                <w:rFonts w:ascii="Times New Roman" w:eastAsia="Calibri" w:hAnsi="Times New Roman" w:cs="Times New Roman"/>
                <w:bCs/>
                <w:color w:val="000000"/>
              </w:rPr>
            </w:pPr>
          </w:p>
          <w:p w:rsidR="003F0BF0" w:rsidRPr="006D1B1D" w:rsidRDefault="003F0BF0" w:rsidP="003F0BF0">
            <w:pPr>
              <w:spacing w:after="0" w:line="220" w:lineRule="exact"/>
              <w:jc w:val="center"/>
              <w:rPr>
                <w:rFonts w:ascii="Times New Roman" w:eastAsia="Calibri" w:hAnsi="Times New Roman" w:cs="Times New Roman"/>
                <w:bCs/>
                <w:color w:val="000000"/>
              </w:rPr>
            </w:pPr>
          </w:p>
          <w:p w:rsidR="003F0BF0" w:rsidRPr="006D1B1D" w:rsidRDefault="003F0BF0" w:rsidP="003F0BF0">
            <w:pPr>
              <w:spacing w:after="0" w:line="220" w:lineRule="exact"/>
              <w:jc w:val="center"/>
              <w:rPr>
                <w:rFonts w:ascii="Times New Roman" w:eastAsia="Calibri" w:hAnsi="Times New Roman" w:cs="Times New Roman"/>
                <w:bCs/>
                <w:color w:val="000000"/>
              </w:rPr>
            </w:pPr>
          </w:p>
          <w:p w:rsidR="003F0BF0" w:rsidRPr="006D1B1D" w:rsidRDefault="003F0BF0" w:rsidP="003F0BF0">
            <w:pPr>
              <w:spacing w:after="0" w:line="220" w:lineRule="exact"/>
              <w:jc w:val="center"/>
              <w:rPr>
                <w:rFonts w:ascii="Times New Roman" w:eastAsia="Calibri" w:hAnsi="Times New Roman" w:cs="Times New Roman"/>
                <w:bCs/>
                <w:color w:val="000000"/>
              </w:rPr>
            </w:pPr>
          </w:p>
          <w:p w:rsidR="003F0BF0" w:rsidRPr="006D1B1D" w:rsidRDefault="003F0BF0" w:rsidP="003F0BF0">
            <w:pPr>
              <w:spacing w:after="0" w:line="220" w:lineRule="exact"/>
              <w:jc w:val="center"/>
              <w:rPr>
                <w:rFonts w:ascii="Times New Roman" w:eastAsia="Calibri" w:hAnsi="Times New Roman" w:cs="Times New Roman"/>
              </w:rPr>
            </w:pPr>
            <w:r w:rsidRPr="006D1B1D">
              <w:rPr>
                <w:rFonts w:ascii="Times New Roman" w:eastAsia="Calibri" w:hAnsi="Times New Roman" w:cs="Times New Roman"/>
                <w:bCs/>
                <w:color w:val="000000"/>
              </w:rPr>
              <w:t>2</w:t>
            </w:r>
          </w:p>
        </w:tc>
      </w:tr>
      <w:tr w:rsidR="003F0BF0" w:rsidRPr="006D1B1D" w:rsidTr="003F0BF0">
        <w:trPr>
          <w:trHeight w:val="240"/>
        </w:trPr>
        <w:tc>
          <w:tcPr>
            <w:tcW w:w="708" w:type="dxa"/>
            <w:vMerge w:val="restart"/>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3.2</w:t>
            </w:r>
          </w:p>
        </w:tc>
        <w:tc>
          <w:tcPr>
            <w:tcW w:w="7514" w:type="dxa"/>
            <w:vMerge w:val="restart"/>
            <w:shd w:val="clear" w:color="auto" w:fill="auto"/>
          </w:tcPr>
          <w:p w:rsidR="003F0BF0" w:rsidRDefault="003F0BF0" w:rsidP="003F0BF0">
            <w:pPr>
              <w:spacing w:after="0" w:line="220" w:lineRule="exact"/>
              <w:ind w:left="34"/>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бронхиальной астме, ХОБЛ</w:t>
            </w:r>
          </w:p>
          <w:p w:rsidR="003F0BF0" w:rsidRPr="006D1B1D" w:rsidRDefault="003F0BF0" w:rsidP="003F0BF0">
            <w:pPr>
              <w:spacing w:after="0" w:line="220" w:lineRule="exact"/>
              <w:ind w:left="34"/>
              <w:jc w:val="both"/>
              <w:rPr>
                <w:rFonts w:ascii="Times New Roman" w:eastAsia="Calibri" w:hAnsi="Times New Roman" w:cs="Times New Roman"/>
                <w:b/>
                <w:bCs/>
                <w:color w:val="000000"/>
                <w:u w:val="single"/>
              </w:rPr>
            </w:pPr>
            <w:r w:rsidRPr="006D1B1D">
              <w:rPr>
                <w:rFonts w:ascii="Times New Roman" w:eastAsia="Calibri" w:hAnsi="Times New Roman" w:cs="Times New Roman"/>
                <w:b/>
              </w:rPr>
              <w:t xml:space="preserve"> 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rPr>
              <w:t xml:space="preserve"> </w:t>
            </w:r>
            <w:r w:rsidRPr="006D1B1D">
              <w:rPr>
                <w:rFonts w:ascii="Times New Roman" w:eastAsia="Calibri" w:hAnsi="Times New Roman" w:cs="Times New Roman"/>
                <w:u w:val="single"/>
              </w:rPr>
              <w:t>Планирование</w:t>
            </w:r>
            <w:proofErr w:type="gramEnd"/>
            <w:r w:rsidRPr="006D1B1D">
              <w:rPr>
                <w:rFonts w:ascii="Times New Roman" w:eastAsia="Calibri" w:hAnsi="Times New Roman" w:cs="Times New Roman"/>
                <w:u w:val="single"/>
              </w:rPr>
              <w:t xml:space="preserve"> и реализация сестринских вмешательств при </w:t>
            </w:r>
            <w:r w:rsidRPr="006D1B1D">
              <w:rPr>
                <w:rFonts w:ascii="Times New Roman" w:eastAsia="Calibri" w:hAnsi="Times New Roman" w:cs="Times New Roman"/>
                <w:bCs/>
                <w:color w:val="000000"/>
                <w:u w:val="single"/>
              </w:rPr>
              <w:t>бронхитах, пневмониях бронхиальной астме, ХОБЛ</w:t>
            </w:r>
          </w:p>
        </w:tc>
        <w:tc>
          <w:tcPr>
            <w:tcW w:w="850" w:type="dxa"/>
            <w:vMerge/>
            <w:shd w:val="clear" w:color="auto" w:fill="auto"/>
          </w:tcPr>
          <w:p w:rsidR="003F0BF0" w:rsidRPr="006D1B1D" w:rsidRDefault="003F0BF0" w:rsidP="003F0BF0">
            <w:pPr>
              <w:spacing w:after="0" w:line="220" w:lineRule="exact"/>
              <w:jc w:val="center"/>
              <w:rPr>
                <w:rFonts w:ascii="Times New Roman" w:eastAsia="Calibri" w:hAnsi="Times New Roman" w:cs="Times New Roman"/>
                <w:b/>
                <w:bCs/>
                <w:color w:val="000000"/>
              </w:rPr>
            </w:pPr>
          </w:p>
        </w:tc>
        <w:tc>
          <w:tcPr>
            <w:tcW w:w="993" w:type="dxa"/>
            <w:gridSpan w:val="2"/>
            <w:shd w:val="clear" w:color="auto" w:fill="auto"/>
          </w:tcPr>
          <w:p w:rsidR="003F0BF0" w:rsidRPr="006D1B1D" w:rsidRDefault="003F0BF0" w:rsidP="003F0BF0">
            <w:pPr>
              <w:spacing w:after="0" w:line="220" w:lineRule="exact"/>
              <w:jc w:val="center"/>
              <w:rPr>
                <w:rFonts w:ascii="Times New Roman" w:eastAsia="Calibri" w:hAnsi="Times New Roman" w:cs="Times New Roman"/>
                <w:bCs/>
                <w:color w:val="000000"/>
              </w:rPr>
            </w:pPr>
            <w:r w:rsidRPr="006D1B1D">
              <w:rPr>
                <w:rFonts w:ascii="Times New Roman" w:eastAsia="Calibri" w:hAnsi="Times New Roman" w:cs="Times New Roman"/>
                <w:bCs/>
                <w:color w:val="000000"/>
              </w:rPr>
              <w:t>2</w:t>
            </w:r>
          </w:p>
        </w:tc>
        <w:tc>
          <w:tcPr>
            <w:tcW w:w="850" w:type="dxa"/>
            <w:gridSpan w:val="2"/>
            <w:vMerge/>
            <w:shd w:val="clear" w:color="auto" w:fill="auto"/>
          </w:tcPr>
          <w:p w:rsidR="003F0BF0" w:rsidRPr="006D1B1D" w:rsidRDefault="003F0BF0" w:rsidP="003F0BF0">
            <w:pPr>
              <w:spacing w:after="0" w:line="220" w:lineRule="exact"/>
              <w:jc w:val="center"/>
              <w:rPr>
                <w:rFonts w:ascii="Times New Roman" w:eastAsia="Calibri" w:hAnsi="Times New Roman" w:cs="Times New Roman"/>
                <w:b/>
                <w:bCs/>
                <w:color w:val="000000"/>
              </w:rPr>
            </w:pPr>
          </w:p>
        </w:tc>
      </w:tr>
      <w:tr w:rsidR="003F0BF0" w:rsidRPr="006D1B1D" w:rsidTr="003F0BF0">
        <w:trPr>
          <w:trHeight w:val="420"/>
        </w:trPr>
        <w:tc>
          <w:tcPr>
            <w:tcW w:w="708" w:type="dxa"/>
            <w:vMerge/>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p>
        </w:tc>
        <w:tc>
          <w:tcPr>
            <w:tcW w:w="7514" w:type="dxa"/>
            <w:vMerge/>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b/>
                <w:bCs/>
                <w:color w:val="000000"/>
                <w:u w:val="single"/>
              </w:rPr>
            </w:pPr>
          </w:p>
        </w:tc>
        <w:tc>
          <w:tcPr>
            <w:tcW w:w="850" w:type="dxa"/>
            <w:vMerge/>
            <w:shd w:val="clear" w:color="auto" w:fill="auto"/>
          </w:tcPr>
          <w:p w:rsidR="003F0BF0" w:rsidRPr="006D1B1D" w:rsidRDefault="003F0BF0" w:rsidP="003F0BF0">
            <w:pPr>
              <w:spacing w:after="0" w:line="220" w:lineRule="exact"/>
              <w:jc w:val="center"/>
              <w:rPr>
                <w:rFonts w:ascii="Times New Roman" w:eastAsia="Calibri" w:hAnsi="Times New Roman" w:cs="Times New Roman"/>
                <w:b/>
                <w:bCs/>
                <w:color w:val="000000"/>
              </w:rPr>
            </w:pPr>
          </w:p>
        </w:tc>
        <w:tc>
          <w:tcPr>
            <w:tcW w:w="993" w:type="dxa"/>
            <w:gridSpan w:val="2"/>
            <w:shd w:val="clear" w:color="auto" w:fill="auto"/>
          </w:tcPr>
          <w:p w:rsidR="003F0BF0" w:rsidRPr="006D1B1D" w:rsidRDefault="003F0BF0" w:rsidP="003F0BF0">
            <w:pPr>
              <w:spacing w:after="0" w:line="220" w:lineRule="exact"/>
              <w:jc w:val="center"/>
              <w:rPr>
                <w:rFonts w:ascii="Times New Roman" w:eastAsia="Calibri" w:hAnsi="Times New Roman" w:cs="Times New Roman"/>
                <w:bCs/>
                <w:color w:val="000000"/>
              </w:rPr>
            </w:pPr>
          </w:p>
        </w:tc>
        <w:tc>
          <w:tcPr>
            <w:tcW w:w="850" w:type="dxa"/>
            <w:gridSpan w:val="2"/>
            <w:vMerge/>
            <w:shd w:val="clear" w:color="auto" w:fill="auto"/>
          </w:tcPr>
          <w:p w:rsidR="003F0BF0" w:rsidRPr="006D1B1D" w:rsidRDefault="003F0BF0" w:rsidP="003F0BF0">
            <w:pPr>
              <w:spacing w:after="0" w:line="220" w:lineRule="exact"/>
              <w:jc w:val="center"/>
              <w:rPr>
                <w:rFonts w:ascii="Times New Roman" w:eastAsia="Calibri" w:hAnsi="Times New Roman" w:cs="Times New Roman"/>
                <w:b/>
                <w:bCs/>
                <w:color w:val="000000"/>
              </w:rPr>
            </w:pP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p>
        </w:tc>
        <w:tc>
          <w:tcPr>
            <w:tcW w:w="7514" w:type="dxa"/>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b/>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
                <w:u w:val="single"/>
                <w:shd w:val="clear" w:color="auto" w:fill="FFFFFF"/>
              </w:rPr>
              <w:t xml:space="preserve">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гнойных заболеваниях</w:t>
            </w:r>
            <w:r w:rsidRPr="006D1B1D">
              <w:rPr>
                <w:rFonts w:ascii="Times New Roman" w:eastAsia="Calibri" w:hAnsi="Times New Roman" w:cs="Times New Roman"/>
                <w:b/>
                <w:u w:val="single"/>
              </w:rPr>
              <w:t xml:space="preserve"> </w:t>
            </w:r>
            <w:r w:rsidRPr="006D1B1D">
              <w:rPr>
                <w:rFonts w:ascii="Times New Roman" w:eastAsia="Calibri" w:hAnsi="Times New Roman" w:cs="Times New Roman"/>
                <w:bCs/>
                <w:color w:val="000000"/>
                <w:u w:val="single"/>
              </w:rPr>
              <w:t>легких, плевритах</w:t>
            </w:r>
          </w:p>
        </w:tc>
        <w:tc>
          <w:tcPr>
            <w:tcW w:w="850" w:type="dxa"/>
            <w:vMerge w:val="restart"/>
            <w:shd w:val="clear" w:color="auto" w:fill="auto"/>
          </w:tcPr>
          <w:p w:rsidR="003F0BF0" w:rsidRPr="006D1B1D" w:rsidRDefault="003F0BF0" w:rsidP="003F0BF0">
            <w:pPr>
              <w:widowControl w:val="0"/>
              <w:spacing w:after="0" w:line="200" w:lineRule="exact"/>
              <w:ind w:left="140"/>
              <w:jc w:val="both"/>
              <w:rPr>
                <w:rFonts w:ascii="Times New Roman" w:eastAsia="Calibri" w:hAnsi="Times New Roman" w:cs="Times New Roman"/>
                <w:b/>
                <w:bCs/>
                <w:color w:val="000000"/>
              </w:rPr>
            </w:pPr>
            <w:r w:rsidRPr="006D1B1D">
              <w:rPr>
                <w:rFonts w:ascii="Times New Roman" w:eastAsia="Candara" w:hAnsi="Times New Roman" w:cs="Times New Roman"/>
                <w:color w:val="000000"/>
                <w:spacing w:val="3"/>
                <w:lang w:eastAsia="ru-RU"/>
              </w:rPr>
              <w:t>6</w:t>
            </w:r>
          </w:p>
        </w:tc>
        <w:tc>
          <w:tcPr>
            <w:tcW w:w="993" w:type="dxa"/>
            <w:gridSpan w:val="2"/>
            <w:shd w:val="clear" w:color="auto" w:fill="auto"/>
          </w:tcPr>
          <w:p w:rsidR="003F0BF0" w:rsidRPr="006D1B1D" w:rsidRDefault="003F0BF0" w:rsidP="003F0BF0">
            <w:pPr>
              <w:spacing w:after="0" w:line="220" w:lineRule="exact"/>
              <w:jc w:val="center"/>
              <w:rPr>
                <w:rFonts w:ascii="Times New Roman" w:eastAsia="Calibri" w:hAnsi="Times New Roman" w:cs="Times New Roman"/>
                <w:bCs/>
                <w:color w:val="000000"/>
              </w:rPr>
            </w:pPr>
            <w:r w:rsidRPr="006D1B1D">
              <w:rPr>
                <w:rFonts w:ascii="Times New Roman" w:eastAsia="Calibri" w:hAnsi="Times New Roman" w:cs="Times New Roman"/>
                <w:bCs/>
                <w:color w:val="000000"/>
              </w:rPr>
              <w:t>2</w:t>
            </w:r>
          </w:p>
        </w:tc>
        <w:tc>
          <w:tcPr>
            <w:tcW w:w="850" w:type="dxa"/>
            <w:gridSpan w:val="2"/>
            <w:vMerge w:val="restart"/>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libri" w:hAnsi="Times New Roman" w:cs="Times New Roman"/>
                <w:b/>
                <w:bCs/>
                <w:color w:val="000000"/>
              </w:rPr>
            </w:pPr>
            <w:r w:rsidRPr="006D1B1D">
              <w:rPr>
                <w:rFonts w:ascii="Times New Roman" w:eastAsia="Candara" w:hAnsi="Times New Roman" w:cs="Times New Roman"/>
                <w:color w:val="000000"/>
                <w:spacing w:val="3"/>
                <w:lang w:eastAsia="ru-RU"/>
              </w:rPr>
              <w:t>2</w:t>
            </w:r>
          </w:p>
        </w:tc>
      </w:tr>
      <w:tr w:rsidR="003F0BF0" w:rsidRPr="006D1B1D" w:rsidTr="003F0BF0">
        <w:trPr>
          <w:trHeight w:val="258"/>
        </w:trPr>
        <w:tc>
          <w:tcPr>
            <w:tcW w:w="708" w:type="dxa"/>
            <w:vMerge w:val="restart"/>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p>
        </w:tc>
        <w:tc>
          <w:tcPr>
            <w:tcW w:w="7514" w:type="dxa"/>
            <w:vMerge w:val="restart"/>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color w:val="000000"/>
                <w:sz w:val="20"/>
                <w:szCs w:val="2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туберкулезе, раке легких</w:t>
            </w:r>
          </w:p>
          <w:p w:rsidR="003F0BF0" w:rsidRPr="006D1B1D" w:rsidRDefault="003F0BF0" w:rsidP="003F0BF0">
            <w:pPr>
              <w:spacing w:after="0" w:line="250" w:lineRule="exact"/>
              <w:ind w:left="34"/>
              <w:jc w:val="both"/>
              <w:rPr>
                <w:rFonts w:ascii="Times New Roman" w:eastAsia="Calibri" w:hAnsi="Times New Roman" w:cs="Times New Roman"/>
                <w:b/>
              </w:rPr>
            </w:pPr>
            <w:r w:rsidRPr="006D1B1D">
              <w:rPr>
                <w:rFonts w:ascii="Times New Roman" w:eastAsia="Calibri" w:hAnsi="Times New Roman" w:cs="Times New Roman"/>
                <w:bCs/>
                <w:color w:val="000000"/>
              </w:rPr>
              <w:t>Причины, симптомы, проблемы пациентов, осложнения, принципы диагностики и лечения, сестринские вмешательства.</w:t>
            </w:r>
            <w:r w:rsidRPr="006D1B1D">
              <w:rPr>
                <w:rFonts w:ascii="Times New Roman" w:eastAsia="Calibri" w:hAnsi="Times New Roman" w:cs="Times New Roman"/>
                <w:b/>
              </w:rPr>
              <w:t xml:space="preserve"> </w:t>
            </w:r>
          </w:p>
          <w:p w:rsidR="003F0BF0" w:rsidRPr="006D1B1D" w:rsidRDefault="003F0BF0" w:rsidP="003F0BF0">
            <w:pPr>
              <w:spacing w:after="0" w:line="220" w:lineRule="exact"/>
              <w:ind w:left="34"/>
              <w:jc w:val="both"/>
              <w:rPr>
                <w:rFonts w:ascii="Times New Roman" w:eastAsia="Calibri" w:hAnsi="Times New Roman" w:cs="Times New Roman"/>
                <w:b/>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rPr>
              <w:t xml:space="preserve"> </w:t>
            </w:r>
            <w:r w:rsidRPr="006D1B1D">
              <w:rPr>
                <w:rFonts w:ascii="Times New Roman" w:eastAsia="Calibri" w:hAnsi="Times New Roman" w:cs="Times New Roman"/>
                <w:u w:val="single"/>
              </w:rPr>
              <w:t>Планирование</w:t>
            </w:r>
            <w:proofErr w:type="gramEnd"/>
            <w:r w:rsidRPr="006D1B1D">
              <w:rPr>
                <w:rFonts w:ascii="Times New Roman" w:eastAsia="Calibri" w:hAnsi="Times New Roman" w:cs="Times New Roman"/>
                <w:u w:val="single"/>
              </w:rPr>
              <w:t xml:space="preserve"> и реализация сестринских вмешательств при </w:t>
            </w:r>
            <w:r w:rsidRPr="006D1B1D">
              <w:rPr>
                <w:rFonts w:ascii="Times New Roman" w:eastAsia="Calibri" w:hAnsi="Times New Roman" w:cs="Times New Roman"/>
                <w:bCs/>
                <w:color w:val="000000"/>
                <w:u w:val="single"/>
              </w:rPr>
              <w:t>гнойных заболеваниях</w:t>
            </w:r>
            <w:r w:rsidRPr="006D1B1D">
              <w:rPr>
                <w:rFonts w:ascii="Times New Roman" w:eastAsia="Calibri" w:hAnsi="Times New Roman" w:cs="Times New Roman"/>
                <w:b/>
                <w:u w:val="single"/>
              </w:rPr>
              <w:t xml:space="preserve"> </w:t>
            </w:r>
            <w:r w:rsidRPr="006D1B1D">
              <w:rPr>
                <w:rFonts w:ascii="Times New Roman" w:eastAsia="Calibri" w:hAnsi="Times New Roman" w:cs="Times New Roman"/>
                <w:bCs/>
                <w:color w:val="000000"/>
                <w:u w:val="single"/>
              </w:rPr>
              <w:t>легких, плевритах</w:t>
            </w:r>
            <w:r w:rsidRPr="006D1B1D">
              <w:rPr>
                <w:rFonts w:ascii="Times New Roman" w:eastAsia="Calibri" w:hAnsi="Times New Roman" w:cs="Times New Roman"/>
                <w:b/>
                <w:u w:val="single"/>
                <w:shd w:val="clear" w:color="auto" w:fill="FFFFFF"/>
              </w:rPr>
              <w:t xml:space="preserve"> </w:t>
            </w:r>
            <w:r w:rsidRPr="006D1B1D">
              <w:rPr>
                <w:rFonts w:ascii="Times New Roman" w:eastAsia="Calibri" w:hAnsi="Times New Roman" w:cs="Times New Roman"/>
                <w:bCs/>
                <w:color w:val="000000"/>
                <w:u w:val="single"/>
              </w:rPr>
              <w:t>туберкулезе, раке легких</w:t>
            </w:r>
          </w:p>
        </w:tc>
        <w:tc>
          <w:tcPr>
            <w:tcW w:w="850" w:type="dxa"/>
            <w:vMerge/>
            <w:shd w:val="clear" w:color="auto" w:fill="auto"/>
          </w:tcPr>
          <w:p w:rsidR="003F0BF0" w:rsidRPr="006D1B1D" w:rsidRDefault="003F0BF0" w:rsidP="003F0BF0">
            <w:pPr>
              <w:widowControl w:val="0"/>
              <w:spacing w:after="0" w:line="200" w:lineRule="exact"/>
              <w:ind w:left="140"/>
              <w:jc w:val="both"/>
              <w:rPr>
                <w:rFonts w:ascii="Times New Roman" w:eastAsia="Candara" w:hAnsi="Times New Roman" w:cs="Times New Roman"/>
                <w:color w:val="000000"/>
                <w:spacing w:val="3"/>
                <w:lang w:eastAsia="ru-RU"/>
              </w:rPr>
            </w:pPr>
          </w:p>
        </w:tc>
        <w:tc>
          <w:tcPr>
            <w:tcW w:w="993" w:type="dxa"/>
            <w:gridSpan w:val="2"/>
            <w:shd w:val="clear" w:color="auto" w:fill="auto"/>
          </w:tcPr>
          <w:p w:rsidR="003F0BF0" w:rsidRPr="006D1B1D" w:rsidRDefault="003F0BF0" w:rsidP="003F0BF0">
            <w:pPr>
              <w:widowControl w:val="0"/>
              <w:spacing w:after="0" w:line="200" w:lineRule="exact"/>
              <w:ind w:left="120"/>
              <w:jc w:val="center"/>
              <w:rPr>
                <w:rFonts w:ascii="Times New Roman" w:eastAsia="Candara" w:hAnsi="Times New Roman" w:cs="Times New Roman"/>
                <w:color w:val="000000"/>
                <w:spacing w:val="3"/>
                <w:lang w:eastAsia="ru-RU"/>
              </w:rPr>
            </w:pPr>
            <w:r w:rsidRPr="006D1B1D">
              <w:rPr>
                <w:rFonts w:ascii="Times New Roman" w:eastAsia="Candara" w:hAnsi="Times New Roman" w:cs="Times New Roman"/>
                <w:color w:val="000000"/>
                <w:spacing w:val="3"/>
                <w:lang w:eastAsia="ru-RU"/>
              </w:rPr>
              <w:t>2</w:t>
            </w:r>
          </w:p>
        </w:tc>
        <w:tc>
          <w:tcPr>
            <w:tcW w:w="850" w:type="dxa"/>
            <w:gridSpan w:val="2"/>
            <w:vMerge/>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tc>
      </w:tr>
      <w:tr w:rsidR="003F0BF0" w:rsidRPr="006D1B1D" w:rsidTr="003F0BF0">
        <w:trPr>
          <w:trHeight w:val="711"/>
        </w:trPr>
        <w:tc>
          <w:tcPr>
            <w:tcW w:w="708" w:type="dxa"/>
            <w:vMerge/>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p>
        </w:tc>
        <w:tc>
          <w:tcPr>
            <w:tcW w:w="7514" w:type="dxa"/>
            <w:vMerge/>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b/>
                <w:bCs/>
                <w:color w:val="000000"/>
                <w:u w:val="single"/>
              </w:rPr>
            </w:pPr>
          </w:p>
        </w:tc>
        <w:tc>
          <w:tcPr>
            <w:tcW w:w="850" w:type="dxa"/>
            <w:vMerge/>
            <w:shd w:val="clear" w:color="auto" w:fill="auto"/>
          </w:tcPr>
          <w:p w:rsidR="003F0BF0" w:rsidRPr="006D1B1D" w:rsidRDefault="003F0BF0" w:rsidP="003F0BF0">
            <w:pPr>
              <w:widowControl w:val="0"/>
              <w:spacing w:after="0" w:line="200" w:lineRule="exact"/>
              <w:ind w:left="140"/>
              <w:jc w:val="both"/>
              <w:rPr>
                <w:rFonts w:ascii="Times New Roman" w:eastAsia="Candara" w:hAnsi="Times New Roman" w:cs="Times New Roman"/>
                <w:color w:val="000000"/>
                <w:spacing w:val="3"/>
                <w:lang w:eastAsia="ru-RU"/>
              </w:rPr>
            </w:pPr>
          </w:p>
        </w:tc>
        <w:tc>
          <w:tcPr>
            <w:tcW w:w="993" w:type="dxa"/>
            <w:gridSpan w:val="2"/>
            <w:shd w:val="clear" w:color="auto" w:fill="auto"/>
          </w:tcPr>
          <w:p w:rsidR="003F0BF0" w:rsidRPr="006D1B1D" w:rsidRDefault="003F0BF0" w:rsidP="003F0BF0">
            <w:pPr>
              <w:widowControl w:val="0"/>
              <w:spacing w:after="0" w:line="200" w:lineRule="exact"/>
              <w:ind w:left="120"/>
              <w:jc w:val="center"/>
              <w:rPr>
                <w:rFonts w:ascii="Times New Roman" w:eastAsia="Candara" w:hAnsi="Times New Roman" w:cs="Times New Roman"/>
                <w:color w:val="000000"/>
                <w:spacing w:val="3"/>
                <w:lang w:eastAsia="ru-RU"/>
              </w:rPr>
            </w:pPr>
          </w:p>
        </w:tc>
        <w:tc>
          <w:tcPr>
            <w:tcW w:w="850" w:type="dxa"/>
            <w:gridSpan w:val="2"/>
            <w:vMerge/>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4</w:t>
            </w:r>
          </w:p>
        </w:tc>
        <w:tc>
          <w:tcPr>
            <w:tcW w:w="7514" w:type="dxa"/>
            <w:shd w:val="clear" w:color="auto" w:fill="auto"/>
          </w:tcPr>
          <w:p w:rsidR="003F0BF0" w:rsidRPr="006D1B1D" w:rsidRDefault="003F0BF0" w:rsidP="003F0BF0">
            <w:pPr>
              <w:spacing w:after="0" w:line="250" w:lineRule="exact"/>
              <w:ind w:left="34"/>
              <w:jc w:val="both"/>
              <w:rPr>
                <w:rFonts w:ascii="Times New Roman" w:eastAsia="Calibri" w:hAnsi="Times New Roman" w:cs="Times New Roman"/>
                <w:b/>
              </w:rPr>
            </w:pPr>
            <w:r w:rsidRPr="006D1B1D">
              <w:rPr>
                <w:rFonts w:ascii="Times New Roman" w:eastAsia="Calibri" w:hAnsi="Times New Roman" w:cs="Times New Roman"/>
                <w:b/>
                <w:bCs/>
                <w:color w:val="000000"/>
              </w:rPr>
              <w:t>Сестринский уход при патологии органов желудочно-кишечного тракта.</w:t>
            </w:r>
          </w:p>
        </w:tc>
        <w:tc>
          <w:tcPr>
            <w:tcW w:w="850" w:type="dxa"/>
            <w:shd w:val="clear" w:color="auto" w:fill="auto"/>
          </w:tcPr>
          <w:p w:rsidR="003F0BF0" w:rsidRPr="006D1B1D" w:rsidRDefault="003F0BF0" w:rsidP="003F0BF0">
            <w:pPr>
              <w:spacing w:after="0" w:line="220" w:lineRule="exact"/>
              <w:jc w:val="both"/>
              <w:rPr>
                <w:rFonts w:ascii="Times New Roman" w:eastAsia="Calibri" w:hAnsi="Times New Roman" w:cs="Times New Roman"/>
                <w:b/>
              </w:rPr>
            </w:pPr>
            <w:r w:rsidRPr="006D1B1D">
              <w:rPr>
                <w:rFonts w:ascii="Times New Roman" w:eastAsia="Calibri" w:hAnsi="Times New Roman" w:cs="Times New Roman"/>
                <w:b/>
                <w:bCs/>
                <w:color w:val="000000"/>
              </w:rPr>
              <w:t>12:</w:t>
            </w:r>
          </w:p>
        </w:tc>
        <w:tc>
          <w:tcPr>
            <w:tcW w:w="993"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b/>
              </w:rPr>
            </w:pPr>
            <w:r w:rsidRPr="006D1B1D">
              <w:rPr>
                <w:rFonts w:ascii="Times New Roman" w:eastAsia="Calibri" w:hAnsi="Times New Roman" w:cs="Times New Roman"/>
                <w:b/>
                <w:bCs/>
                <w:color w:val="000000"/>
              </w:rPr>
              <w:t>8:</w:t>
            </w:r>
          </w:p>
        </w:tc>
        <w:tc>
          <w:tcPr>
            <w:tcW w:w="850" w:type="dxa"/>
            <w:gridSpan w:val="2"/>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b/>
                <w:color w:val="000000"/>
                <w:spacing w:val="3"/>
                <w:sz w:val="20"/>
                <w:szCs w:val="20"/>
                <w:lang w:eastAsia="ru-RU"/>
              </w:rPr>
            </w:pPr>
            <w:r w:rsidRPr="006D1B1D">
              <w:rPr>
                <w:rFonts w:ascii="Times New Roman" w:eastAsia="Calibri" w:hAnsi="Times New Roman" w:cs="Times New Roman"/>
                <w:b/>
                <w:bCs/>
                <w:color w:val="000000"/>
              </w:rPr>
              <w:t>4:</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4.1</w:t>
            </w:r>
          </w:p>
        </w:tc>
        <w:tc>
          <w:tcPr>
            <w:tcW w:w="7514" w:type="dxa"/>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b/>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хронических гастритах, язвенной болезни, раке желудка</w:t>
            </w:r>
          </w:p>
          <w:p w:rsidR="003F0BF0" w:rsidRPr="006D1B1D" w:rsidRDefault="003F0BF0" w:rsidP="003F0BF0">
            <w:pPr>
              <w:spacing w:after="0" w:line="254" w:lineRule="exact"/>
              <w:ind w:left="34"/>
              <w:jc w:val="both"/>
              <w:rPr>
                <w:rFonts w:ascii="Times New Roman" w:eastAsia="Calibri" w:hAnsi="Times New Roman" w:cs="Times New Roman"/>
                <w:b/>
              </w:rPr>
            </w:pPr>
            <w:r w:rsidRPr="006D1B1D">
              <w:rPr>
                <w:rFonts w:ascii="Times New Roman" w:eastAsia="Calibri" w:hAnsi="Times New Roman" w:cs="Times New Roman"/>
                <w:bCs/>
                <w:color w:val="000000"/>
              </w:rPr>
              <w:t>Причины, симптомы, проблемы пациентов, осложнения, принципы диагностики и лечения, сестринские вмешательства.</w:t>
            </w:r>
          </w:p>
        </w:tc>
        <w:tc>
          <w:tcPr>
            <w:tcW w:w="850" w:type="dxa"/>
            <w:vMerge w:val="restart"/>
            <w:shd w:val="clear" w:color="auto" w:fill="auto"/>
          </w:tcPr>
          <w:p w:rsidR="003F0BF0" w:rsidRPr="006D1B1D" w:rsidRDefault="003F0BF0" w:rsidP="003F0BF0">
            <w:pPr>
              <w:widowControl w:val="0"/>
              <w:spacing w:after="0" w:line="200" w:lineRule="exact"/>
              <w:ind w:left="140"/>
              <w:jc w:val="both"/>
              <w:rPr>
                <w:rFonts w:ascii="Times New Roman" w:eastAsia="Candara" w:hAnsi="Times New Roman" w:cs="Times New Roman"/>
                <w:color w:val="000000"/>
                <w:spacing w:val="3"/>
                <w:lang w:eastAsia="ru-RU"/>
              </w:rPr>
            </w:pPr>
            <w:r w:rsidRPr="006D1B1D">
              <w:rPr>
                <w:rFonts w:ascii="Times New Roman" w:eastAsia="Candara" w:hAnsi="Times New Roman" w:cs="Times New Roman"/>
                <w:color w:val="000000"/>
                <w:spacing w:val="3"/>
                <w:lang w:eastAsia="ru-RU"/>
              </w:rPr>
              <w:t>6</w:t>
            </w:r>
          </w:p>
        </w:tc>
        <w:tc>
          <w:tcPr>
            <w:tcW w:w="993" w:type="dxa"/>
            <w:gridSpan w:val="2"/>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r w:rsidRPr="006D1B1D">
              <w:rPr>
                <w:rFonts w:ascii="Times New Roman" w:eastAsia="Candara" w:hAnsi="Times New Roman" w:cs="Times New Roman"/>
                <w:color w:val="000000"/>
                <w:spacing w:val="3"/>
                <w:lang w:eastAsia="ru-RU"/>
              </w:rPr>
              <w:t>2</w:t>
            </w:r>
          </w:p>
        </w:tc>
        <w:tc>
          <w:tcPr>
            <w:tcW w:w="850" w:type="dxa"/>
            <w:gridSpan w:val="2"/>
            <w:vMerge w:val="restart"/>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r w:rsidRPr="006D1B1D">
              <w:rPr>
                <w:rFonts w:ascii="Times New Roman" w:eastAsia="Candara" w:hAnsi="Times New Roman" w:cs="Times New Roman"/>
                <w:color w:val="000000"/>
                <w:spacing w:val="3"/>
                <w:lang w:eastAsia="ru-RU"/>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lastRenderedPageBreak/>
              <w:t>4.2</w:t>
            </w:r>
          </w:p>
        </w:tc>
        <w:tc>
          <w:tcPr>
            <w:tcW w:w="7514" w:type="dxa"/>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заболеваниях кишечника (хр. энтериты, колиты)</w:t>
            </w:r>
            <w:r w:rsidRPr="006D1B1D">
              <w:rPr>
                <w:rFonts w:ascii="Times New Roman" w:eastAsia="Calibri" w:hAnsi="Times New Roman" w:cs="Times New Roman"/>
                <w:bCs/>
                <w:color w:val="000000"/>
              </w:rPr>
              <w:t xml:space="preserve"> Причины, симптомы, проблемы пациентов, осложнения, принципы диагностики и лечения, сестринские вмешательства.</w:t>
            </w:r>
          </w:p>
          <w:p w:rsidR="003F0BF0" w:rsidRPr="006D1B1D" w:rsidRDefault="003F0BF0" w:rsidP="003F0BF0">
            <w:pPr>
              <w:spacing w:after="0" w:line="220" w:lineRule="exact"/>
              <w:ind w:left="34"/>
              <w:jc w:val="both"/>
              <w:rPr>
                <w:rFonts w:ascii="Times New Roman" w:eastAsia="Calibri" w:hAnsi="Times New Roman" w:cs="Times New Roman"/>
                <w:bCs/>
                <w:color w:val="000000"/>
                <w:u w:val="single"/>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u w:val="single"/>
              </w:rPr>
              <w:t>Планирование</w:t>
            </w:r>
            <w:proofErr w:type="gramEnd"/>
            <w:r w:rsidRPr="006D1B1D">
              <w:rPr>
                <w:rFonts w:ascii="Times New Roman" w:eastAsia="Calibri" w:hAnsi="Times New Roman" w:cs="Times New Roman"/>
                <w:u w:val="single"/>
              </w:rPr>
              <w:t xml:space="preserve"> и реализация сестринских вмешательств при заболеваниях желудка и кишечника</w:t>
            </w:r>
          </w:p>
        </w:tc>
        <w:tc>
          <w:tcPr>
            <w:tcW w:w="850" w:type="dxa"/>
            <w:vMerge/>
            <w:shd w:val="clear" w:color="auto" w:fill="auto"/>
          </w:tcPr>
          <w:p w:rsidR="003F0BF0" w:rsidRPr="006D1B1D" w:rsidRDefault="003F0BF0" w:rsidP="003F0BF0">
            <w:pPr>
              <w:widowControl w:val="0"/>
              <w:spacing w:after="0" w:line="200" w:lineRule="exact"/>
              <w:ind w:left="140"/>
              <w:jc w:val="both"/>
              <w:rPr>
                <w:rFonts w:ascii="Times New Roman" w:eastAsia="Candara" w:hAnsi="Times New Roman" w:cs="Times New Roman"/>
                <w:color w:val="000000"/>
                <w:spacing w:val="3"/>
                <w:lang w:eastAsia="ru-RU"/>
              </w:rPr>
            </w:pPr>
          </w:p>
        </w:tc>
        <w:tc>
          <w:tcPr>
            <w:tcW w:w="993" w:type="dxa"/>
            <w:gridSpan w:val="2"/>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r w:rsidRPr="006D1B1D">
              <w:rPr>
                <w:rFonts w:ascii="Times New Roman" w:eastAsia="Candara" w:hAnsi="Times New Roman" w:cs="Times New Roman"/>
                <w:color w:val="000000"/>
                <w:spacing w:val="3"/>
                <w:lang w:eastAsia="ru-RU"/>
              </w:rPr>
              <w:t>2</w:t>
            </w:r>
          </w:p>
        </w:tc>
        <w:tc>
          <w:tcPr>
            <w:tcW w:w="850" w:type="dxa"/>
            <w:gridSpan w:val="2"/>
            <w:vMerge/>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4.3</w:t>
            </w:r>
          </w:p>
        </w:tc>
        <w:tc>
          <w:tcPr>
            <w:tcW w:w="7514" w:type="dxa"/>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гепатитах, циррозах печени</w:t>
            </w:r>
          </w:p>
        </w:tc>
        <w:tc>
          <w:tcPr>
            <w:tcW w:w="850" w:type="dxa"/>
            <w:vMerge w:val="restart"/>
            <w:shd w:val="clear" w:color="auto" w:fill="auto"/>
          </w:tcPr>
          <w:p w:rsidR="003F0BF0" w:rsidRPr="006D1B1D" w:rsidRDefault="003F0BF0" w:rsidP="003F0BF0">
            <w:pPr>
              <w:widowControl w:val="0"/>
              <w:spacing w:after="0" w:line="200" w:lineRule="exact"/>
              <w:ind w:left="140"/>
              <w:jc w:val="both"/>
              <w:rPr>
                <w:rFonts w:ascii="Times New Roman" w:eastAsia="Candara" w:hAnsi="Times New Roman" w:cs="Times New Roman"/>
                <w:color w:val="000000"/>
                <w:spacing w:val="3"/>
                <w:lang w:eastAsia="ru-RU"/>
              </w:rPr>
            </w:pPr>
            <w:r w:rsidRPr="006D1B1D">
              <w:rPr>
                <w:rFonts w:ascii="Times New Roman" w:eastAsia="Candara" w:hAnsi="Times New Roman" w:cs="Times New Roman"/>
                <w:color w:val="000000"/>
                <w:spacing w:val="3"/>
                <w:lang w:eastAsia="ru-RU"/>
              </w:rPr>
              <w:t>6</w:t>
            </w:r>
          </w:p>
        </w:tc>
        <w:tc>
          <w:tcPr>
            <w:tcW w:w="993" w:type="dxa"/>
            <w:gridSpan w:val="2"/>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r w:rsidRPr="006D1B1D">
              <w:rPr>
                <w:rFonts w:ascii="Times New Roman" w:eastAsia="Candara" w:hAnsi="Times New Roman" w:cs="Times New Roman"/>
                <w:color w:val="000000"/>
                <w:spacing w:val="3"/>
                <w:lang w:eastAsia="ru-RU"/>
              </w:rPr>
              <w:t>2</w:t>
            </w:r>
          </w:p>
        </w:tc>
        <w:tc>
          <w:tcPr>
            <w:tcW w:w="850" w:type="dxa"/>
            <w:gridSpan w:val="2"/>
            <w:vMerge w:val="restart"/>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r w:rsidRPr="006D1B1D">
              <w:rPr>
                <w:rFonts w:ascii="Times New Roman" w:eastAsia="Candara" w:hAnsi="Times New Roman" w:cs="Times New Roman"/>
                <w:color w:val="000000"/>
                <w:spacing w:val="3"/>
                <w:lang w:eastAsia="ru-RU"/>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4.4.</w:t>
            </w:r>
          </w:p>
        </w:tc>
        <w:tc>
          <w:tcPr>
            <w:tcW w:w="7514" w:type="dxa"/>
            <w:shd w:val="clear" w:color="auto" w:fill="auto"/>
          </w:tcPr>
          <w:p w:rsidR="003F0BF0" w:rsidRPr="006D1B1D" w:rsidRDefault="003F0BF0" w:rsidP="003F0BF0">
            <w:pPr>
              <w:spacing w:after="0" w:line="220" w:lineRule="exact"/>
              <w:ind w:left="34"/>
              <w:jc w:val="both"/>
              <w:rPr>
                <w:rFonts w:ascii="Times New Roman" w:eastAsia="Calibri" w:hAnsi="Times New Roman" w:cs="Times New Roman"/>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хр. холецистите ЖКБ, хр. панкреатите</w:t>
            </w:r>
          </w:p>
          <w:p w:rsidR="003F0BF0" w:rsidRPr="006D1B1D" w:rsidRDefault="003F0BF0" w:rsidP="003F0BF0">
            <w:pPr>
              <w:spacing w:after="0" w:line="250" w:lineRule="exact"/>
              <w:ind w:left="34"/>
              <w:jc w:val="both"/>
              <w:rPr>
                <w:rFonts w:ascii="Times New Roman" w:eastAsia="Calibri" w:hAnsi="Times New Roman" w:cs="Times New Roman"/>
                <w:bCs/>
                <w:color w:val="000000"/>
              </w:rPr>
            </w:pPr>
            <w:r w:rsidRPr="006D1B1D">
              <w:rPr>
                <w:rFonts w:ascii="Times New Roman" w:eastAsia="Calibri" w:hAnsi="Times New Roman" w:cs="Times New Roman"/>
                <w:bCs/>
                <w:color w:val="000000"/>
              </w:rPr>
              <w:t>Причины, симптомы, проблемы пациентов, осложнения, принципы диагностики и лечения, сестринские вмешательства.</w:t>
            </w:r>
          </w:p>
          <w:p w:rsidR="003F0BF0" w:rsidRPr="006D1B1D" w:rsidRDefault="003F0BF0" w:rsidP="003F0BF0">
            <w:pPr>
              <w:spacing w:after="0" w:line="250" w:lineRule="exact"/>
              <w:ind w:left="34"/>
              <w:jc w:val="both"/>
              <w:rPr>
                <w:rFonts w:ascii="Times New Roman" w:eastAsia="Calibri" w:hAnsi="Times New Roman" w:cs="Times New Roman"/>
                <w:b/>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u w:val="single"/>
              </w:rPr>
              <w:t xml:space="preserve"> Планирование</w:t>
            </w:r>
            <w:proofErr w:type="gramEnd"/>
            <w:r w:rsidRPr="006D1B1D">
              <w:rPr>
                <w:rFonts w:ascii="Times New Roman" w:eastAsia="Calibri" w:hAnsi="Times New Roman" w:cs="Times New Roman"/>
                <w:u w:val="single"/>
              </w:rPr>
              <w:t xml:space="preserve"> и реализация сестринских вмешательств при заболеваниях желчного пузыря, печени, поджелудочной железы</w:t>
            </w:r>
          </w:p>
        </w:tc>
        <w:tc>
          <w:tcPr>
            <w:tcW w:w="850" w:type="dxa"/>
            <w:vMerge/>
            <w:shd w:val="clear" w:color="auto" w:fill="auto"/>
          </w:tcPr>
          <w:p w:rsidR="003F0BF0" w:rsidRPr="006D1B1D" w:rsidRDefault="003F0BF0" w:rsidP="003F0BF0">
            <w:pPr>
              <w:widowControl w:val="0"/>
              <w:spacing w:after="0" w:line="200" w:lineRule="exact"/>
              <w:ind w:left="140"/>
              <w:jc w:val="both"/>
              <w:rPr>
                <w:rFonts w:ascii="Times New Roman" w:eastAsia="Candara" w:hAnsi="Times New Roman" w:cs="Times New Roman"/>
                <w:color w:val="000000"/>
                <w:spacing w:val="3"/>
                <w:lang w:eastAsia="ru-RU"/>
              </w:rPr>
            </w:pPr>
          </w:p>
        </w:tc>
        <w:tc>
          <w:tcPr>
            <w:tcW w:w="993" w:type="dxa"/>
            <w:gridSpan w:val="2"/>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r w:rsidRPr="006D1B1D">
              <w:rPr>
                <w:rFonts w:ascii="Times New Roman" w:eastAsia="Candara" w:hAnsi="Times New Roman" w:cs="Times New Roman"/>
                <w:color w:val="000000"/>
                <w:spacing w:val="3"/>
                <w:lang w:eastAsia="ru-RU"/>
              </w:rPr>
              <w:t>2</w:t>
            </w:r>
          </w:p>
        </w:tc>
        <w:tc>
          <w:tcPr>
            <w:tcW w:w="850" w:type="dxa"/>
            <w:gridSpan w:val="2"/>
            <w:vMerge/>
            <w:shd w:val="clear" w:color="auto" w:fill="auto"/>
          </w:tcPr>
          <w:p w:rsidR="003F0BF0" w:rsidRPr="006D1B1D" w:rsidRDefault="003F0BF0" w:rsidP="003F0BF0">
            <w:pPr>
              <w:widowControl w:val="0"/>
              <w:spacing w:after="0" w:line="200" w:lineRule="exact"/>
              <w:ind w:left="120"/>
              <w:jc w:val="both"/>
              <w:rPr>
                <w:rFonts w:ascii="Times New Roman" w:eastAsia="Candara" w:hAnsi="Times New Roman" w:cs="Times New Roman"/>
                <w:color w:val="000000"/>
                <w:spacing w:val="3"/>
                <w:lang w:eastAsia="ru-RU"/>
              </w:rPr>
            </w:pP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5</w:t>
            </w:r>
          </w:p>
        </w:tc>
        <w:tc>
          <w:tcPr>
            <w:tcW w:w="7514" w:type="dxa"/>
            <w:shd w:val="clear" w:color="auto" w:fill="auto"/>
          </w:tcPr>
          <w:p w:rsidR="003F0BF0" w:rsidRPr="006D1B1D" w:rsidRDefault="003F0BF0" w:rsidP="003F0BF0">
            <w:pPr>
              <w:spacing w:after="0" w:line="245" w:lineRule="exact"/>
              <w:jc w:val="both"/>
              <w:rPr>
                <w:rFonts w:ascii="Times New Roman" w:eastAsia="Calibri" w:hAnsi="Times New Roman" w:cs="Times New Roman"/>
                <w:b/>
              </w:rPr>
            </w:pPr>
            <w:r w:rsidRPr="006D1B1D">
              <w:rPr>
                <w:rFonts w:ascii="Times New Roman" w:eastAsia="Calibri" w:hAnsi="Times New Roman" w:cs="Times New Roman"/>
                <w:b/>
                <w:color w:val="000000"/>
              </w:rPr>
              <w:t>Сестринский уход при патологии почек</w:t>
            </w:r>
          </w:p>
        </w:tc>
        <w:tc>
          <w:tcPr>
            <w:tcW w:w="850" w:type="dxa"/>
            <w:shd w:val="clear" w:color="auto" w:fill="auto"/>
          </w:tcPr>
          <w:p w:rsidR="003F0BF0" w:rsidRPr="006D1B1D" w:rsidRDefault="003F0BF0" w:rsidP="003F0BF0">
            <w:pPr>
              <w:spacing w:after="0" w:line="220" w:lineRule="exact"/>
              <w:jc w:val="both"/>
              <w:rPr>
                <w:rFonts w:ascii="Times New Roman" w:eastAsia="Calibri" w:hAnsi="Times New Roman" w:cs="Times New Roman"/>
                <w:b/>
              </w:rPr>
            </w:pPr>
            <w:r w:rsidRPr="006D1B1D">
              <w:rPr>
                <w:rFonts w:ascii="Times New Roman" w:eastAsia="Calibri" w:hAnsi="Times New Roman" w:cs="Times New Roman"/>
                <w:b/>
              </w:rPr>
              <w:t>6</w:t>
            </w:r>
          </w:p>
        </w:tc>
        <w:tc>
          <w:tcPr>
            <w:tcW w:w="993"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b/>
              </w:rPr>
            </w:pPr>
            <w:r w:rsidRPr="006D1B1D">
              <w:rPr>
                <w:rFonts w:ascii="Times New Roman" w:eastAsia="Calibri" w:hAnsi="Times New Roman" w:cs="Times New Roman"/>
                <w:b/>
              </w:rPr>
              <w:t>4</w:t>
            </w:r>
          </w:p>
        </w:tc>
        <w:tc>
          <w:tcPr>
            <w:tcW w:w="850"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b/>
              </w:rPr>
            </w:pPr>
            <w:r w:rsidRPr="006D1B1D">
              <w:rPr>
                <w:rFonts w:ascii="Times New Roman" w:eastAsia="Calibri" w:hAnsi="Times New Roman" w:cs="Times New Roman"/>
                <w:b/>
                <w:color w:val="000000"/>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5.1</w:t>
            </w:r>
          </w:p>
        </w:tc>
        <w:tc>
          <w:tcPr>
            <w:tcW w:w="7514" w:type="dxa"/>
            <w:shd w:val="clear" w:color="auto" w:fill="auto"/>
          </w:tcPr>
          <w:p w:rsidR="003F0BF0" w:rsidRPr="006D1B1D" w:rsidRDefault="003F0BF0" w:rsidP="003F0BF0">
            <w:pPr>
              <w:spacing w:after="0" w:line="245" w:lineRule="exact"/>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 xml:space="preserve"> Сестринский</w:t>
            </w:r>
            <w:proofErr w:type="gramEnd"/>
            <w:r w:rsidRPr="006D1B1D">
              <w:rPr>
                <w:rFonts w:ascii="Times New Roman" w:eastAsia="Calibri" w:hAnsi="Times New Roman" w:cs="Times New Roman"/>
                <w:bCs/>
                <w:color w:val="000000"/>
                <w:u w:val="single"/>
              </w:rPr>
              <w:t xml:space="preserve"> уход при пиелонефритах, гломерулонефритах</w:t>
            </w:r>
          </w:p>
          <w:p w:rsidR="003F0BF0" w:rsidRPr="006D1B1D" w:rsidRDefault="003F0BF0" w:rsidP="003F0BF0">
            <w:pPr>
              <w:spacing w:after="0" w:line="245" w:lineRule="exact"/>
              <w:jc w:val="both"/>
              <w:rPr>
                <w:rFonts w:ascii="Times New Roman" w:eastAsia="Calibri" w:hAnsi="Times New Roman" w:cs="Times New Roman"/>
                <w:color w:val="000000"/>
              </w:rPr>
            </w:pPr>
            <w:r w:rsidRPr="006D1B1D">
              <w:rPr>
                <w:rFonts w:ascii="Times New Roman" w:eastAsia="Calibri" w:hAnsi="Times New Roman" w:cs="Times New Roman"/>
                <w:bCs/>
                <w:color w:val="000000"/>
              </w:rPr>
              <w:t>Этиология, симптомы и синдромы, проблемы пациентов, принципы диагностики и лечения, сестринские вмешательства.</w:t>
            </w:r>
          </w:p>
        </w:tc>
        <w:tc>
          <w:tcPr>
            <w:tcW w:w="850" w:type="dxa"/>
            <w:vMerge w:val="restart"/>
            <w:shd w:val="clear" w:color="auto" w:fill="auto"/>
          </w:tcPr>
          <w:p w:rsidR="003F0BF0" w:rsidRPr="006D1B1D" w:rsidRDefault="003F0BF0" w:rsidP="003F0BF0">
            <w:pPr>
              <w:spacing w:after="0" w:line="220" w:lineRule="exact"/>
              <w:jc w:val="center"/>
              <w:rPr>
                <w:rFonts w:ascii="Times New Roman" w:eastAsia="Calibri" w:hAnsi="Times New Roman" w:cs="Times New Roman"/>
              </w:rPr>
            </w:pPr>
            <w:r w:rsidRPr="006D1B1D">
              <w:rPr>
                <w:rFonts w:ascii="Times New Roman" w:eastAsia="Calibri" w:hAnsi="Times New Roman" w:cs="Times New Roman"/>
              </w:rPr>
              <w:t>6</w:t>
            </w:r>
          </w:p>
        </w:tc>
        <w:tc>
          <w:tcPr>
            <w:tcW w:w="993"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rPr>
            </w:pPr>
            <w:r w:rsidRPr="006D1B1D">
              <w:rPr>
                <w:rFonts w:ascii="Times New Roman" w:eastAsia="Calibri" w:hAnsi="Times New Roman" w:cs="Times New Roman"/>
              </w:rPr>
              <w:t>2</w:t>
            </w:r>
          </w:p>
        </w:tc>
        <w:tc>
          <w:tcPr>
            <w:tcW w:w="850" w:type="dxa"/>
            <w:gridSpan w:val="2"/>
            <w:vMerge w:val="restart"/>
            <w:shd w:val="clear" w:color="auto" w:fill="auto"/>
          </w:tcPr>
          <w:p w:rsidR="003F0BF0" w:rsidRPr="006D1B1D" w:rsidRDefault="003F0BF0" w:rsidP="003F0BF0">
            <w:pPr>
              <w:spacing w:after="0" w:line="220" w:lineRule="exact"/>
              <w:jc w:val="both"/>
              <w:rPr>
                <w:rFonts w:ascii="Times New Roman" w:eastAsia="Calibri" w:hAnsi="Times New Roman" w:cs="Times New Roman"/>
                <w:color w:val="000000"/>
              </w:rPr>
            </w:pPr>
          </w:p>
          <w:p w:rsidR="003F0BF0" w:rsidRPr="006D1B1D" w:rsidRDefault="003F0BF0" w:rsidP="003F0BF0">
            <w:pPr>
              <w:spacing w:after="0" w:line="220" w:lineRule="exact"/>
              <w:jc w:val="both"/>
              <w:rPr>
                <w:rFonts w:ascii="Times New Roman" w:eastAsia="Calibri" w:hAnsi="Times New Roman" w:cs="Times New Roman"/>
                <w:color w:val="000000"/>
              </w:rPr>
            </w:pPr>
          </w:p>
          <w:p w:rsidR="003F0BF0" w:rsidRPr="006D1B1D" w:rsidRDefault="003F0BF0" w:rsidP="003F0BF0">
            <w:pPr>
              <w:spacing w:after="0" w:line="220" w:lineRule="exact"/>
              <w:jc w:val="both"/>
              <w:rPr>
                <w:rFonts w:ascii="Times New Roman" w:eastAsia="Calibri" w:hAnsi="Times New Roman" w:cs="Times New Roman"/>
                <w:color w:val="000000"/>
              </w:rPr>
            </w:pPr>
          </w:p>
          <w:p w:rsidR="003F0BF0" w:rsidRPr="006D1B1D" w:rsidRDefault="003F0BF0" w:rsidP="003F0BF0">
            <w:pPr>
              <w:spacing w:after="0" w:line="220" w:lineRule="exact"/>
              <w:jc w:val="both"/>
              <w:rPr>
                <w:rFonts w:ascii="Times New Roman" w:eastAsia="Calibri" w:hAnsi="Times New Roman" w:cs="Times New Roman"/>
                <w:color w:val="000000"/>
              </w:rPr>
            </w:pPr>
          </w:p>
          <w:p w:rsidR="003F0BF0" w:rsidRPr="006D1B1D" w:rsidRDefault="003F0BF0" w:rsidP="003F0BF0">
            <w:pPr>
              <w:spacing w:after="0" w:line="220" w:lineRule="exact"/>
              <w:jc w:val="both"/>
              <w:rPr>
                <w:rFonts w:ascii="Times New Roman" w:eastAsia="Calibri" w:hAnsi="Times New Roman" w:cs="Times New Roman"/>
                <w:color w:val="000000"/>
              </w:rPr>
            </w:pPr>
          </w:p>
          <w:p w:rsidR="003F0BF0" w:rsidRPr="006D1B1D" w:rsidRDefault="003F0BF0" w:rsidP="003F0BF0">
            <w:pPr>
              <w:spacing w:after="0" w:line="220" w:lineRule="exact"/>
              <w:jc w:val="both"/>
              <w:rPr>
                <w:rFonts w:ascii="Times New Roman" w:eastAsia="Calibri" w:hAnsi="Times New Roman" w:cs="Times New Roman"/>
                <w:color w:val="000000"/>
              </w:rPr>
            </w:pPr>
          </w:p>
          <w:p w:rsidR="003F0BF0" w:rsidRPr="006D1B1D" w:rsidRDefault="003F0BF0" w:rsidP="003F0BF0">
            <w:pPr>
              <w:spacing w:after="0" w:line="220" w:lineRule="exact"/>
              <w:jc w:val="both"/>
              <w:rPr>
                <w:rFonts w:ascii="Times New Roman" w:eastAsia="Calibri" w:hAnsi="Times New Roman" w:cs="Times New Roman"/>
                <w:color w:val="000000"/>
              </w:rPr>
            </w:pPr>
          </w:p>
          <w:p w:rsidR="003F0BF0" w:rsidRPr="006D1B1D" w:rsidRDefault="003F0BF0" w:rsidP="003F0BF0">
            <w:pPr>
              <w:spacing w:after="0" w:line="220" w:lineRule="exact"/>
              <w:jc w:val="both"/>
              <w:rPr>
                <w:rFonts w:ascii="Times New Roman" w:eastAsia="Calibri" w:hAnsi="Times New Roman" w:cs="Times New Roman"/>
                <w:color w:val="000000"/>
              </w:rPr>
            </w:pPr>
          </w:p>
          <w:p w:rsidR="003F0BF0" w:rsidRPr="006D1B1D" w:rsidRDefault="003F0BF0" w:rsidP="003F0BF0">
            <w:pPr>
              <w:spacing w:after="0" w:line="220" w:lineRule="exact"/>
              <w:jc w:val="both"/>
              <w:rPr>
                <w:rFonts w:ascii="Times New Roman" w:eastAsia="Calibri" w:hAnsi="Times New Roman" w:cs="Times New Roman"/>
                <w:color w:val="000000"/>
              </w:rPr>
            </w:pPr>
            <w:r w:rsidRPr="006D1B1D">
              <w:rPr>
                <w:rFonts w:ascii="Times New Roman" w:eastAsia="Calibri" w:hAnsi="Times New Roman" w:cs="Times New Roman"/>
                <w:color w:val="000000"/>
              </w:rPr>
              <w:t>2</w:t>
            </w:r>
          </w:p>
        </w:tc>
      </w:tr>
      <w:tr w:rsidR="003F0BF0" w:rsidRPr="006D1B1D" w:rsidTr="003F0BF0">
        <w:trPr>
          <w:trHeight w:val="1588"/>
        </w:trPr>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5.2</w:t>
            </w:r>
          </w:p>
        </w:tc>
        <w:tc>
          <w:tcPr>
            <w:tcW w:w="7514" w:type="dxa"/>
            <w:shd w:val="clear" w:color="auto" w:fill="auto"/>
          </w:tcPr>
          <w:p w:rsidR="003F0BF0" w:rsidRPr="006D1B1D" w:rsidRDefault="003F0BF0" w:rsidP="003F0BF0">
            <w:pPr>
              <w:spacing w:after="0" w:line="245" w:lineRule="exact"/>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 xml:space="preserve"> Сестринский</w:t>
            </w:r>
            <w:proofErr w:type="gramEnd"/>
            <w:r w:rsidRPr="006D1B1D">
              <w:rPr>
                <w:rFonts w:ascii="Times New Roman" w:eastAsia="Calibri" w:hAnsi="Times New Roman" w:cs="Times New Roman"/>
                <w:bCs/>
                <w:color w:val="000000"/>
                <w:u w:val="single"/>
              </w:rPr>
              <w:t xml:space="preserve"> уход при мочекаменной болезни, ХПН</w:t>
            </w:r>
          </w:p>
          <w:p w:rsidR="003F0BF0" w:rsidRPr="006D1B1D" w:rsidRDefault="003F0BF0" w:rsidP="003F0BF0">
            <w:pPr>
              <w:spacing w:after="0" w:line="245" w:lineRule="exact"/>
              <w:jc w:val="both"/>
              <w:rPr>
                <w:rFonts w:ascii="Times New Roman" w:eastAsia="Calibri" w:hAnsi="Times New Roman" w:cs="Times New Roman"/>
                <w:bCs/>
                <w:color w:val="000000"/>
              </w:rPr>
            </w:pPr>
            <w:r w:rsidRPr="006D1B1D">
              <w:rPr>
                <w:rFonts w:ascii="Times New Roman" w:eastAsia="Calibri" w:hAnsi="Times New Roman" w:cs="Times New Roman"/>
                <w:bCs/>
                <w:color w:val="000000"/>
              </w:rPr>
              <w:t>Этиология, симптомы и синдромы, проблемы пациентов, принципы диагностики и лечения, сестринские вмешательства. Оказание неотложной помощи при почечной колике</w:t>
            </w:r>
          </w:p>
          <w:p w:rsidR="003F0BF0" w:rsidRPr="006D1B1D" w:rsidRDefault="003F0BF0" w:rsidP="003F0BF0">
            <w:pPr>
              <w:spacing w:after="0" w:line="245" w:lineRule="exact"/>
              <w:jc w:val="both"/>
              <w:rPr>
                <w:rFonts w:ascii="Times New Roman" w:eastAsia="Calibri" w:hAnsi="Times New Roman" w:cs="Times New Roman"/>
                <w:color w:val="000000"/>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rPr>
              <w:t xml:space="preserve"> Планирование</w:t>
            </w:r>
            <w:proofErr w:type="gramEnd"/>
            <w:r w:rsidRPr="006D1B1D">
              <w:rPr>
                <w:rFonts w:ascii="Times New Roman" w:eastAsia="Calibri" w:hAnsi="Times New Roman" w:cs="Times New Roman"/>
              </w:rPr>
              <w:t xml:space="preserve"> и реализация сестринских вмешательств при заболеваниях почек</w:t>
            </w:r>
          </w:p>
        </w:tc>
        <w:tc>
          <w:tcPr>
            <w:tcW w:w="850" w:type="dxa"/>
            <w:vMerge/>
            <w:shd w:val="clear" w:color="auto" w:fill="auto"/>
          </w:tcPr>
          <w:p w:rsidR="003F0BF0" w:rsidRPr="006D1B1D" w:rsidRDefault="003F0BF0" w:rsidP="003F0BF0">
            <w:pPr>
              <w:spacing w:after="0" w:line="220" w:lineRule="exact"/>
              <w:jc w:val="both"/>
              <w:rPr>
                <w:rFonts w:ascii="Times New Roman" w:eastAsia="Calibri" w:hAnsi="Times New Roman" w:cs="Times New Roman"/>
              </w:rPr>
            </w:pPr>
          </w:p>
        </w:tc>
        <w:tc>
          <w:tcPr>
            <w:tcW w:w="993"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rPr>
            </w:pPr>
            <w:r w:rsidRPr="006D1B1D">
              <w:rPr>
                <w:rFonts w:ascii="Times New Roman" w:eastAsia="Calibri" w:hAnsi="Times New Roman" w:cs="Times New Roman"/>
              </w:rPr>
              <w:t>2</w:t>
            </w:r>
          </w:p>
        </w:tc>
        <w:tc>
          <w:tcPr>
            <w:tcW w:w="850" w:type="dxa"/>
            <w:gridSpan w:val="2"/>
            <w:vMerge/>
            <w:shd w:val="clear" w:color="auto" w:fill="auto"/>
          </w:tcPr>
          <w:p w:rsidR="003F0BF0" w:rsidRPr="006D1B1D" w:rsidRDefault="003F0BF0" w:rsidP="003F0BF0">
            <w:pPr>
              <w:spacing w:after="0" w:line="220" w:lineRule="exact"/>
              <w:jc w:val="both"/>
              <w:rPr>
                <w:rFonts w:ascii="Times New Roman" w:eastAsia="Calibri" w:hAnsi="Times New Roman" w:cs="Times New Roman"/>
                <w:color w:val="000000"/>
              </w:rPr>
            </w:pPr>
          </w:p>
        </w:tc>
      </w:tr>
      <w:tr w:rsidR="003F0BF0" w:rsidRPr="006D1B1D" w:rsidTr="003F0BF0">
        <w:trPr>
          <w:trHeight w:val="389"/>
        </w:trPr>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6</w:t>
            </w:r>
          </w:p>
        </w:tc>
        <w:tc>
          <w:tcPr>
            <w:tcW w:w="7514" w:type="dxa"/>
            <w:shd w:val="clear" w:color="auto" w:fill="auto"/>
          </w:tcPr>
          <w:p w:rsidR="003F0BF0" w:rsidRPr="006D1B1D" w:rsidRDefault="003F0BF0" w:rsidP="003F0BF0">
            <w:pPr>
              <w:spacing w:after="0" w:line="250" w:lineRule="exact"/>
              <w:jc w:val="both"/>
              <w:rPr>
                <w:rFonts w:ascii="Times New Roman" w:eastAsia="Calibri" w:hAnsi="Times New Roman" w:cs="Times New Roman"/>
                <w:b/>
              </w:rPr>
            </w:pPr>
            <w:r w:rsidRPr="006D1B1D">
              <w:rPr>
                <w:rFonts w:ascii="Times New Roman" w:eastAsia="Calibri" w:hAnsi="Times New Roman" w:cs="Times New Roman"/>
                <w:b/>
                <w:color w:val="000000"/>
              </w:rPr>
              <w:t>Сестринский уход при патологии крови</w:t>
            </w:r>
          </w:p>
        </w:tc>
        <w:tc>
          <w:tcPr>
            <w:tcW w:w="850" w:type="dxa"/>
            <w:shd w:val="clear" w:color="auto" w:fill="auto"/>
          </w:tcPr>
          <w:p w:rsidR="003F0BF0" w:rsidRPr="006D1B1D" w:rsidRDefault="003F0BF0" w:rsidP="003F0BF0">
            <w:pPr>
              <w:spacing w:after="0" w:line="220" w:lineRule="exact"/>
              <w:jc w:val="both"/>
              <w:rPr>
                <w:rFonts w:ascii="Times New Roman" w:eastAsia="Calibri" w:hAnsi="Times New Roman" w:cs="Times New Roman"/>
              </w:rPr>
            </w:pPr>
            <w:r w:rsidRPr="006D1B1D">
              <w:rPr>
                <w:rFonts w:ascii="Times New Roman" w:eastAsia="Calibri" w:hAnsi="Times New Roman" w:cs="Times New Roman"/>
              </w:rPr>
              <w:t>6</w:t>
            </w:r>
          </w:p>
        </w:tc>
        <w:tc>
          <w:tcPr>
            <w:tcW w:w="993"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rPr>
            </w:pPr>
            <w:r w:rsidRPr="006D1B1D">
              <w:rPr>
                <w:rFonts w:ascii="Times New Roman" w:eastAsia="Calibri" w:hAnsi="Times New Roman" w:cs="Times New Roman"/>
              </w:rPr>
              <w:t>4</w:t>
            </w:r>
          </w:p>
        </w:tc>
        <w:tc>
          <w:tcPr>
            <w:tcW w:w="850"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rPr>
            </w:pPr>
            <w:r w:rsidRPr="006D1B1D">
              <w:rPr>
                <w:rFonts w:ascii="Times New Roman" w:eastAsia="Calibri" w:hAnsi="Times New Roman" w:cs="Times New Roman"/>
                <w:b/>
                <w:color w:val="000000"/>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6.1</w:t>
            </w:r>
          </w:p>
        </w:tc>
        <w:tc>
          <w:tcPr>
            <w:tcW w:w="7514" w:type="dxa"/>
            <w:shd w:val="clear" w:color="auto" w:fill="auto"/>
          </w:tcPr>
          <w:p w:rsidR="003F0BF0" w:rsidRPr="006D1B1D" w:rsidRDefault="003F0BF0" w:rsidP="003F0BF0">
            <w:pPr>
              <w:spacing w:after="0" w:line="250" w:lineRule="exact"/>
              <w:jc w:val="both"/>
              <w:rPr>
                <w:rFonts w:ascii="Times New Roman" w:eastAsia="Calibri" w:hAnsi="Times New Roman" w:cs="Times New Roman"/>
                <w:b/>
                <w:color w:val="000000"/>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анемиях</w:t>
            </w:r>
            <w:r w:rsidRPr="006D1B1D">
              <w:rPr>
                <w:rFonts w:ascii="Times New Roman" w:eastAsia="Calibri" w:hAnsi="Times New Roman" w:cs="Times New Roman"/>
                <w:bCs/>
                <w:color w:val="000000"/>
              </w:rPr>
              <w:t xml:space="preserve"> Этиология, симптомы и синдромы, проблемы пациентов, принципы диагностики и лечения, сестринские вмешательства</w:t>
            </w:r>
          </w:p>
        </w:tc>
        <w:tc>
          <w:tcPr>
            <w:tcW w:w="850" w:type="dxa"/>
            <w:vMerge w:val="restart"/>
            <w:shd w:val="clear" w:color="auto" w:fill="auto"/>
          </w:tcPr>
          <w:p w:rsidR="003F0BF0" w:rsidRPr="006D1B1D" w:rsidRDefault="003F0BF0" w:rsidP="003F0BF0">
            <w:pPr>
              <w:spacing w:after="0" w:line="220" w:lineRule="exact"/>
              <w:jc w:val="both"/>
              <w:rPr>
                <w:rFonts w:ascii="Times New Roman" w:eastAsia="Calibri" w:hAnsi="Times New Roman" w:cs="Times New Roman"/>
                <w:color w:val="000000"/>
              </w:rPr>
            </w:pPr>
            <w:r w:rsidRPr="006D1B1D">
              <w:rPr>
                <w:rFonts w:ascii="Times New Roman" w:eastAsia="Calibri" w:hAnsi="Times New Roman" w:cs="Times New Roman"/>
                <w:color w:val="000000"/>
              </w:rPr>
              <w:t>6</w:t>
            </w:r>
          </w:p>
        </w:tc>
        <w:tc>
          <w:tcPr>
            <w:tcW w:w="993"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color w:val="000000"/>
              </w:rPr>
            </w:pPr>
            <w:r w:rsidRPr="006D1B1D">
              <w:rPr>
                <w:rFonts w:ascii="Times New Roman" w:eastAsia="Calibri" w:hAnsi="Times New Roman" w:cs="Times New Roman"/>
                <w:color w:val="000000"/>
              </w:rPr>
              <w:t>2</w:t>
            </w:r>
          </w:p>
        </w:tc>
        <w:tc>
          <w:tcPr>
            <w:tcW w:w="850" w:type="dxa"/>
            <w:gridSpan w:val="2"/>
            <w:vMerge w:val="restart"/>
            <w:shd w:val="clear" w:color="auto" w:fill="auto"/>
          </w:tcPr>
          <w:p w:rsidR="003F0BF0" w:rsidRPr="006D1B1D" w:rsidRDefault="003F0BF0" w:rsidP="003F0BF0">
            <w:pPr>
              <w:spacing w:after="0" w:line="220" w:lineRule="exact"/>
              <w:jc w:val="both"/>
              <w:rPr>
                <w:rFonts w:ascii="Times New Roman" w:eastAsia="Calibri" w:hAnsi="Times New Roman" w:cs="Times New Roman"/>
                <w:b/>
                <w:color w:val="000000"/>
              </w:rPr>
            </w:pPr>
          </w:p>
          <w:p w:rsidR="003F0BF0" w:rsidRPr="006D1B1D" w:rsidRDefault="003F0BF0" w:rsidP="003F0BF0">
            <w:pPr>
              <w:spacing w:after="0" w:line="220" w:lineRule="exact"/>
              <w:jc w:val="both"/>
              <w:rPr>
                <w:rFonts w:ascii="Times New Roman" w:eastAsia="Calibri" w:hAnsi="Times New Roman" w:cs="Times New Roman"/>
                <w:b/>
                <w:color w:val="000000"/>
              </w:rPr>
            </w:pPr>
          </w:p>
          <w:p w:rsidR="003F0BF0" w:rsidRPr="006D1B1D" w:rsidRDefault="003F0BF0" w:rsidP="003F0BF0">
            <w:pPr>
              <w:spacing w:after="0" w:line="220" w:lineRule="exact"/>
              <w:jc w:val="both"/>
              <w:rPr>
                <w:rFonts w:ascii="Times New Roman" w:eastAsia="Calibri" w:hAnsi="Times New Roman" w:cs="Times New Roman"/>
                <w:b/>
                <w:color w:val="000000"/>
              </w:rPr>
            </w:pPr>
          </w:p>
          <w:p w:rsidR="003F0BF0" w:rsidRPr="006D1B1D" w:rsidRDefault="003F0BF0" w:rsidP="003F0BF0">
            <w:pPr>
              <w:spacing w:after="0" w:line="220" w:lineRule="exact"/>
              <w:jc w:val="both"/>
              <w:rPr>
                <w:rFonts w:ascii="Times New Roman" w:eastAsia="Calibri" w:hAnsi="Times New Roman" w:cs="Times New Roman"/>
                <w:b/>
                <w:color w:val="000000"/>
              </w:rPr>
            </w:pPr>
          </w:p>
          <w:p w:rsidR="003F0BF0" w:rsidRPr="006D1B1D" w:rsidRDefault="003F0BF0" w:rsidP="003F0BF0">
            <w:pPr>
              <w:spacing w:after="0" w:line="220" w:lineRule="exact"/>
              <w:jc w:val="both"/>
              <w:rPr>
                <w:rFonts w:ascii="Times New Roman" w:eastAsia="Calibri" w:hAnsi="Times New Roman" w:cs="Times New Roman"/>
                <w:b/>
                <w:color w:val="000000"/>
              </w:rPr>
            </w:pPr>
          </w:p>
          <w:p w:rsidR="003F0BF0" w:rsidRPr="006D1B1D" w:rsidRDefault="003F0BF0" w:rsidP="003F0BF0">
            <w:pPr>
              <w:spacing w:after="0" w:line="220" w:lineRule="exact"/>
              <w:jc w:val="both"/>
              <w:rPr>
                <w:rFonts w:ascii="Times New Roman" w:eastAsia="Calibri" w:hAnsi="Times New Roman" w:cs="Times New Roman"/>
                <w:b/>
                <w:color w:val="000000"/>
              </w:rPr>
            </w:pPr>
          </w:p>
          <w:p w:rsidR="003F0BF0" w:rsidRPr="006D1B1D" w:rsidRDefault="003F0BF0" w:rsidP="003F0BF0">
            <w:pPr>
              <w:spacing w:after="0" w:line="220" w:lineRule="exact"/>
              <w:jc w:val="both"/>
              <w:rPr>
                <w:rFonts w:ascii="Times New Roman" w:eastAsia="Calibri" w:hAnsi="Times New Roman" w:cs="Times New Roman"/>
                <w:b/>
                <w:color w:val="000000"/>
              </w:rPr>
            </w:pPr>
          </w:p>
          <w:p w:rsidR="003F0BF0" w:rsidRPr="006D1B1D" w:rsidRDefault="003F0BF0" w:rsidP="003F0BF0">
            <w:pPr>
              <w:spacing w:after="0" w:line="220" w:lineRule="exact"/>
              <w:jc w:val="both"/>
              <w:rPr>
                <w:rFonts w:ascii="Times New Roman" w:eastAsia="Calibri" w:hAnsi="Times New Roman" w:cs="Times New Roman"/>
                <w:color w:val="000000"/>
              </w:rPr>
            </w:pPr>
            <w:r w:rsidRPr="006D1B1D">
              <w:rPr>
                <w:rFonts w:ascii="Times New Roman" w:eastAsia="Calibri" w:hAnsi="Times New Roman" w:cs="Times New Roman"/>
                <w:color w:val="000000"/>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p>
        </w:tc>
        <w:tc>
          <w:tcPr>
            <w:tcW w:w="7514" w:type="dxa"/>
            <w:shd w:val="clear" w:color="auto" w:fill="auto"/>
          </w:tcPr>
          <w:p w:rsidR="003F0BF0" w:rsidRPr="006D1B1D" w:rsidRDefault="003F0BF0" w:rsidP="003F0BF0">
            <w:pPr>
              <w:spacing w:after="0" w:line="250" w:lineRule="exact"/>
              <w:jc w:val="both"/>
              <w:rPr>
                <w:rFonts w:ascii="Times New Roman" w:eastAsia="Calibri" w:hAnsi="Times New Roman" w:cs="Times New Roman"/>
                <w:bCs/>
                <w:color w:val="000000"/>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лейкозах</w:t>
            </w:r>
            <w:r w:rsidRPr="006D1B1D">
              <w:rPr>
                <w:rFonts w:ascii="Times New Roman" w:eastAsia="Calibri" w:hAnsi="Times New Roman" w:cs="Times New Roman"/>
                <w:bCs/>
                <w:color w:val="000000"/>
              </w:rPr>
              <w:t xml:space="preserve"> </w:t>
            </w:r>
          </w:p>
          <w:p w:rsidR="003F0BF0" w:rsidRPr="006D1B1D" w:rsidRDefault="003F0BF0" w:rsidP="003F0BF0">
            <w:pPr>
              <w:spacing w:after="0" w:line="250" w:lineRule="exact"/>
              <w:jc w:val="both"/>
              <w:rPr>
                <w:rFonts w:ascii="Times New Roman" w:eastAsia="Calibri" w:hAnsi="Times New Roman" w:cs="Times New Roman"/>
                <w:bCs/>
                <w:color w:val="000000"/>
                <w:u w:val="single"/>
              </w:rPr>
            </w:pPr>
            <w:r w:rsidRPr="006D1B1D">
              <w:rPr>
                <w:rFonts w:ascii="Times New Roman" w:eastAsia="Calibri" w:hAnsi="Times New Roman" w:cs="Times New Roman"/>
                <w:bCs/>
                <w:color w:val="000000"/>
              </w:rPr>
              <w:t>Этиология, симптомы и синдромы, проблемы пациентов, принципы диагностики и лечения, сестринские вмешательства.</w:t>
            </w:r>
          </w:p>
          <w:p w:rsidR="003F0BF0" w:rsidRPr="006D1B1D" w:rsidRDefault="003F0BF0" w:rsidP="003F0BF0">
            <w:pPr>
              <w:spacing w:after="0" w:line="250" w:lineRule="exact"/>
              <w:jc w:val="both"/>
              <w:rPr>
                <w:rFonts w:ascii="Times New Roman" w:eastAsia="Calibri" w:hAnsi="Times New Roman" w:cs="Times New Roman"/>
                <w:b/>
                <w:color w:val="000000"/>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rPr>
              <w:t xml:space="preserve"> Планирование</w:t>
            </w:r>
            <w:proofErr w:type="gramEnd"/>
            <w:r w:rsidRPr="006D1B1D">
              <w:rPr>
                <w:rFonts w:ascii="Times New Roman" w:eastAsia="Calibri" w:hAnsi="Times New Roman" w:cs="Times New Roman"/>
              </w:rPr>
              <w:t xml:space="preserve"> и реализация сестринских вмешательств при заболеваниях системы крови</w:t>
            </w:r>
          </w:p>
        </w:tc>
        <w:tc>
          <w:tcPr>
            <w:tcW w:w="850" w:type="dxa"/>
            <w:vMerge/>
            <w:shd w:val="clear" w:color="auto" w:fill="auto"/>
          </w:tcPr>
          <w:p w:rsidR="003F0BF0" w:rsidRPr="006D1B1D" w:rsidRDefault="003F0BF0" w:rsidP="003F0BF0">
            <w:pPr>
              <w:spacing w:after="0" w:line="220" w:lineRule="exact"/>
              <w:jc w:val="both"/>
              <w:rPr>
                <w:rFonts w:ascii="Times New Roman" w:eastAsia="Calibri" w:hAnsi="Times New Roman" w:cs="Times New Roman"/>
                <w:b/>
                <w:color w:val="000000"/>
              </w:rPr>
            </w:pPr>
          </w:p>
        </w:tc>
        <w:tc>
          <w:tcPr>
            <w:tcW w:w="993"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color w:val="000000"/>
              </w:rPr>
            </w:pPr>
            <w:r w:rsidRPr="006D1B1D">
              <w:rPr>
                <w:rFonts w:ascii="Times New Roman" w:eastAsia="Calibri" w:hAnsi="Times New Roman" w:cs="Times New Roman"/>
                <w:color w:val="000000"/>
              </w:rPr>
              <w:t>2</w:t>
            </w:r>
          </w:p>
        </w:tc>
        <w:tc>
          <w:tcPr>
            <w:tcW w:w="850" w:type="dxa"/>
            <w:gridSpan w:val="2"/>
            <w:vMerge/>
            <w:shd w:val="clear" w:color="auto" w:fill="auto"/>
          </w:tcPr>
          <w:p w:rsidR="003F0BF0" w:rsidRPr="006D1B1D" w:rsidRDefault="003F0BF0" w:rsidP="003F0BF0">
            <w:pPr>
              <w:spacing w:after="0" w:line="220" w:lineRule="exact"/>
              <w:jc w:val="both"/>
              <w:rPr>
                <w:rFonts w:ascii="Times New Roman" w:eastAsia="Calibri" w:hAnsi="Times New Roman" w:cs="Times New Roman"/>
                <w:b/>
                <w:color w:val="000000"/>
              </w:rPr>
            </w:pPr>
          </w:p>
        </w:tc>
      </w:tr>
      <w:tr w:rsidR="003F0BF0" w:rsidRPr="006D1B1D" w:rsidTr="003F0BF0">
        <w:trPr>
          <w:trHeight w:val="341"/>
        </w:trPr>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7</w:t>
            </w:r>
          </w:p>
        </w:tc>
        <w:tc>
          <w:tcPr>
            <w:tcW w:w="7514" w:type="dxa"/>
            <w:shd w:val="clear" w:color="auto" w:fill="auto"/>
          </w:tcPr>
          <w:p w:rsidR="003F0BF0" w:rsidRPr="006D1B1D" w:rsidRDefault="003F0BF0" w:rsidP="003F0BF0">
            <w:pPr>
              <w:spacing w:after="0" w:line="250" w:lineRule="exact"/>
              <w:jc w:val="both"/>
              <w:rPr>
                <w:rFonts w:ascii="Times New Roman" w:eastAsia="Calibri" w:hAnsi="Times New Roman" w:cs="Times New Roman"/>
                <w:b/>
                <w:bCs/>
                <w:color w:val="000000"/>
              </w:rPr>
            </w:pPr>
            <w:r w:rsidRPr="006D1B1D">
              <w:rPr>
                <w:rFonts w:ascii="Times New Roman" w:eastAsia="Calibri" w:hAnsi="Times New Roman" w:cs="Times New Roman"/>
                <w:b/>
                <w:bCs/>
                <w:color w:val="000000"/>
              </w:rPr>
              <w:t>Сестринский уход при заболеваниях костно-мышечной системы</w:t>
            </w:r>
          </w:p>
        </w:tc>
        <w:tc>
          <w:tcPr>
            <w:tcW w:w="850" w:type="dxa"/>
            <w:shd w:val="clear" w:color="auto" w:fill="auto"/>
          </w:tcPr>
          <w:p w:rsidR="003F0BF0" w:rsidRPr="006D1B1D" w:rsidRDefault="003F0BF0" w:rsidP="003F0BF0">
            <w:pPr>
              <w:spacing w:after="0" w:line="220" w:lineRule="exact"/>
              <w:jc w:val="both"/>
              <w:rPr>
                <w:rFonts w:ascii="Calibri" w:eastAsia="Calibri" w:hAnsi="Calibri" w:cs="Times New Roman"/>
              </w:rPr>
            </w:pPr>
          </w:p>
        </w:tc>
        <w:tc>
          <w:tcPr>
            <w:tcW w:w="993" w:type="dxa"/>
            <w:gridSpan w:val="2"/>
            <w:shd w:val="clear" w:color="auto" w:fill="auto"/>
          </w:tcPr>
          <w:p w:rsidR="003F0BF0" w:rsidRPr="006D1B1D" w:rsidRDefault="003F0BF0" w:rsidP="003F0BF0">
            <w:pPr>
              <w:spacing w:after="200" w:line="276" w:lineRule="auto"/>
              <w:jc w:val="both"/>
              <w:rPr>
                <w:rFonts w:ascii="Calibri" w:eastAsia="Calibri" w:hAnsi="Calibri" w:cs="Times New Roman"/>
              </w:rPr>
            </w:pPr>
          </w:p>
        </w:tc>
        <w:tc>
          <w:tcPr>
            <w:tcW w:w="850" w:type="dxa"/>
            <w:gridSpan w:val="2"/>
            <w:shd w:val="clear" w:color="auto" w:fill="auto"/>
          </w:tcPr>
          <w:p w:rsidR="003F0BF0" w:rsidRPr="006D1B1D" w:rsidRDefault="003F0BF0" w:rsidP="003F0BF0">
            <w:pPr>
              <w:spacing w:after="0" w:line="220" w:lineRule="exact"/>
              <w:jc w:val="both"/>
              <w:rPr>
                <w:rFonts w:ascii="Calibri" w:eastAsia="Calibri" w:hAnsi="Calibri" w:cs="Times New Roman"/>
              </w:rPr>
            </w:pPr>
          </w:p>
        </w:tc>
      </w:tr>
      <w:tr w:rsidR="003F0BF0" w:rsidRPr="006D1B1D" w:rsidTr="003F0BF0">
        <w:trPr>
          <w:trHeight w:val="341"/>
        </w:trPr>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7.1</w:t>
            </w:r>
          </w:p>
        </w:tc>
        <w:tc>
          <w:tcPr>
            <w:tcW w:w="7514" w:type="dxa"/>
            <w:shd w:val="clear" w:color="auto" w:fill="auto"/>
          </w:tcPr>
          <w:p w:rsidR="003F0BF0" w:rsidRPr="006D1B1D" w:rsidRDefault="003F0BF0" w:rsidP="003F0BF0">
            <w:pPr>
              <w:spacing w:after="0" w:line="250" w:lineRule="exact"/>
              <w:jc w:val="both"/>
              <w:rPr>
                <w:rFonts w:ascii="Calibri" w:eastAsia="Calibri" w:hAnsi="Calibri" w:cs="Times New Roman"/>
                <w:b/>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color w:val="000000"/>
                <w:u w:val="single"/>
              </w:rPr>
              <w:t>Сестринский</w:t>
            </w:r>
            <w:proofErr w:type="gramEnd"/>
            <w:r w:rsidRPr="006D1B1D">
              <w:rPr>
                <w:rFonts w:ascii="Times New Roman" w:eastAsia="Calibri" w:hAnsi="Times New Roman" w:cs="Times New Roman"/>
                <w:color w:val="000000"/>
                <w:u w:val="single"/>
              </w:rPr>
              <w:t xml:space="preserve"> уход при заболеваниях костно-мышечной системы</w:t>
            </w:r>
          </w:p>
          <w:p w:rsidR="003F0BF0" w:rsidRPr="006D1B1D" w:rsidRDefault="003F0BF0" w:rsidP="003F0BF0">
            <w:pPr>
              <w:spacing w:after="0" w:line="250" w:lineRule="exact"/>
              <w:jc w:val="both"/>
              <w:rPr>
                <w:rFonts w:ascii="Times New Roman" w:eastAsia="Calibri" w:hAnsi="Times New Roman" w:cs="Times New Roman"/>
                <w:b/>
              </w:rPr>
            </w:pPr>
            <w:r w:rsidRPr="006D1B1D">
              <w:rPr>
                <w:rFonts w:ascii="Times New Roman" w:eastAsia="Calibri" w:hAnsi="Times New Roman" w:cs="Times New Roman"/>
                <w:bCs/>
                <w:color w:val="000000"/>
              </w:rPr>
              <w:t>Причины, клиника, проблемы пациентов. Принципы лечения, профилактические мероприятия, сестринское вмешательство.</w:t>
            </w:r>
            <w:r w:rsidRPr="006D1B1D">
              <w:rPr>
                <w:rFonts w:ascii="Times New Roman" w:eastAsia="Calibri" w:hAnsi="Times New Roman" w:cs="Times New Roman"/>
                <w:b/>
              </w:rPr>
              <w:t xml:space="preserve"> </w:t>
            </w:r>
          </w:p>
          <w:p w:rsidR="003F0BF0" w:rsidRPr="006D1B1D" w:rsidRDefault="003F0BF0" w:rsidP="003F0BF0">
            <w:pPr>
              <w:spacing w:after="0" w:line="250" w:lineRule="exact"/>
              <w:jc w:val="both"/>
              <w:rPr>
                <w:rFonts w:ascii="Calibri" w:eastAsia="Calibri" w:hAnsi="Calibri" w:cs="Times New Roman"/>
                <w:b/>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rPr>
              <w:t>Планирование</w:t>
            </w:r>
            <w:proofErr w:type="gramEnd"/>
            <w:r w:rsidRPr="006D1B1D">
              <w:rPr>
                <w:rFonts w:ascii="Times New Roman" w:eastAsia="Calibri" w:hAnsi="Times New Roman" w:cs="Times New Roman"/>
              </w:rPr>
              <w:t xml:space="preserve"> и реализация сестринских вмешательств при заболеваниях костно-мышечной системы</w:t>
            </w:r>
          </w:p>
        </w:tc>
        <w:tc>
          <w:tcPr>
            <w:tcW w:w="850" w:type="dxa"/>
            <w:shd w:val="clear" w:color="auto" w:fill="auto"/>
          </w:tcPr>
          <w:p w:rsidR="003F0BF0" w:rsidRPr="006D1B1D" w:rsidRDefault="003F0BF0" w:rsidP="003F0BF0">
            <w:pPr>
              <w:spacing w:after="0" w:line="220" w:lineRule="exact"/>
              <w:jc w:val="both"/>
              <w:rPr>
                <w:rFonts w:ascii="Calibri" w:eastAsia="Calibri" w:hAnsi="Calibri" w:cs="Times New Roman"/>
              </w:rPr>
            </w:pPr>
            <w:r w:rsidRPr="006D1B1D">
              <w:rPr>
                <w:rFonts w:ascii="Calibri" w:eastAsia="Calibri" w:hAnsi="Calibri" w:cs="Times New Roman"/>
              </w:rPr>
              <w:t>4</w:t>
            </w:r>
          </w:p>
        </w:tc>
        <w:tc>
          <w:tcPr>
            <w:tcW w:w="993" w:type="dxa"/>
            <w:gridSpan w:val="2"/>
            <w:shd w:val="clear" w:color="auto" w:fill="auto"/>
          </w:tcPr>
          <w:p w:rsidR="003F0BF0" w:rsidRPr="006D1B1D" w:rsidRDefault="003F0BF0" w:rsidP="003F0BF0">
            <w:pPr>
              <w:spacing w:after="200" w:line="276" w:lineRule="auto"/>
              <w:jc w:val="both"/>
              <w:rPr>
                <w:rFonts w:ascii="Calibri" w:eastAsia="Calibri" w:hAnsi="Calibri" w:cs="Times New Roman"/>
              </w:rPr>
            </w:pPr>
            <w:r w:rsidRPr="006D1B1D">
              <w:rPr>
                <w:rFonts w:ascii="Calibri" w:eastAsia="Calibri" w:hAnsi="Calibri" w:cs="Times New Roman"/>
              </w:rPr>
              <w:t>2</w:t>
            </w:r>
          </w:p>
        </w:tc>
        <w:tc>
          <w:tcPr>
            <w:tcW w:w="850"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rPr>
            </w:pPr>
            <w:r w:rsidRPr="006D1B1D">
              <w:rPr>
                <w:rFonts w:ascii="Calibri" w:eastAsia="Calibri" w:hAnsi="Calibri" w:cs="Times New Roman"/>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8</w:t>
            </w:r>
          </w:p>
        </w:tc>
        <w:tc>
          <w:tcPr>
            <w:tcW w:w="7514" w:type="dxa"/>
            <w:shd w:val="clear" w:color="auto" w:fill="auto"/>
          </w:tcPr>
          <w:p w:rsidR="003F0BF0" w:rsidRPr="006D1B1D" w:rsidRDefault="003F0BF0" w:rsidP="003F0BF0">
            <w:pPr>
              <w:spacing w:after="0" w:line="250" w:lineRule="exact"/>
              <w:jc w:val="both"/>
              <w:rPr>
                <w:rFonts w:ascii="Calibri" w:eastAsia="Calibri" w:hAnsi="Calibri" w:cs="Times New Roman"/>
                <w:b/>
              </w:rPr>
            </w:pPr>
            <w:r w:rsidRPr="006D1B1D">
              <w:rPr>
                <w:rFonts w:ascii="Times New Roman" w:eastAsia="Calibri" w:hAnsi="Times New Roman" w:cs="Times New Roman"/>
                <w:b/>
                <w:color w:val="000000"/>
              </w:rPr>
              <w:t>Сестринский уход при эндокринной патологии</w:t>
            </w:r>
          </w:p>
        </w:tc>
        <w:tc>
          <w:tcPr>
            <w:tcW w:w="850" w:type="dxa"/>
            <w:shd w:val="clear" w:color="auto" w:fill="auto"/>
          </w:tcPr>
          <w:p w:rsidR="003F0BF0" w:rsidRPr="006D1B1D" w:rsidRDefault="003F0BF0" w:rsidP="003F0BF0">
            <w:pPr>
              <w:spacing w:after="0" w:line="220" w:lineRule="exact"/>
              <w:jc w:val="both"/>
              <w:rPr>
                <w:rFonts w:ascii="Calibri" w:eastAsia="Calibri" w:hAnsi="Calibri" w:cs="Times New Roman"/>
                <w:b/>
              </w:rPr>
            </w:pPr>
            <w:r w:rsidRPr="006D1B1D">
              <w:rPr>
                <w:rFonts w:ascii="Times New Roman" w:eastAsia="Calibri" w:hAnsi="Times New Roman" w:cs="Times New Roman"/>
                <w:b/>
                <w:color w:val="000000"/>
              </w:rPr>
              <w:t>6</w:t>
            </w:r>
          </w:p>
        </w:tc>
        <w:tc>
          <w:tcPr>
            <w:tcW w:w="993" w:type="dxa"/>
            <w:gridSpan w:val="2"/>
            <w:shd w:val="clear" w:color="auto" w:fill="auto"/>
          </w:tcPr>
          <w:p w:rsidR="003F0BF0" w:rsidRPr="006D1B1D" w:rsidRDefault="003F0BF0" w:rsidP="003F0BF0">
            <w:pPr>
              <w:spacing w:after="0" w:line="220" w:lineRule="exact"/>
              <w:jc w:val="both"/>
              <w:rPr>
                <w:rFonts w:ascii="Calibri" w:eastAsia="Calibri" w:hAnsi="Calibri" w:cs="Times New Roman"/>
                <w:b/>
              </w:rPr>
            </w:pPr>
            <w:r w:rsidRPr="006D1B1D">
              <w:rPr>
                <w:rFonts w:ascii="Times New Roman" w:eastAsia="Calibri" w:hAnsi="Times New Roman" w:cs="Times New Roman"/>
                <w:b/>
                <w:color w:val="000000"/>
              </w:rPr>
              <w:t>4</w:t>
            </w:r>
          </w:p>
        </w:tc>
        <w:tc>
          <w:tcPr>
            <w:tcW w:w="850" w:type="dxa"/>
            <w:gridSpan w:val="2"/>
            <w:shd w:val="clear" w:color="auto" w:fill="auto"/>
          </w:tcPr>
          <w:p w:rsidR="003F0BF0" w:rsidRPr="006D1B1D" w:rsidRDefault="003F0BF0" w:rsidP="003F0BF0">
            <w:pPr>
              <w:spacing w:after="0" w:line="220" w:lineRule="exact"/>
              <w:jc w:val="both"/>
              <w:rPr>
                <w:rFonts w:ascii="Calibri" w:eastAsia="Calibri" w:hAnsi="Calibri" w:cs="Times New Roman"/>
                <w:b/>
              </w:rPr>
            </w:pPr>
            <w:r w:rsidRPr="006D1B1D">
              <w:rPr>
                <w:rFonts w:ascii="Calibri" w:eastAsia="Calibri" w:hAnsi="Calibri" w:cs="Times New Roman"/>
                <w:b/>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8.1</w:t>
            </w:r>
          </w:p>
        </w:tc>
        <w:tc>
          <w:tcPr>
            <w:tcW w:w="7514" w:type="dxa"/>
            <w:shd w:val="clear" w:color="auto" w:fill="auto"/>
          </w:tcPr>
          <w:p w:rsidR="003F0BF0" w:rsidRPr="006D1B1D" w:rsidRDefault="003F0BF0" w:rsidP="003F0BF0">
            <w:pPr>
              <w:spacing w:after="0" w:line="250" w:lineRule="exact"/>
              <w:jc w:val="both"/>
              <w:rPr>
                <w:rFonts w:ascii="Times New Roman" w:eastAsia="Calibri" w:hAnsi="Times New Roman" w:cs="Times New Roman"/>
                <w:bCs/>
                <w:color w:val="000000"/>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сахарном диабете</w:t>
            </w:r>
          </w:p>
          <w:p w:rsidR="003F0BF0" w:rsidRPr="006D1B1D" w:rsidRDefault="003F0BF0" w:rsidP="003F0BF0">
            <w:pPr>
              <w:spacing w:after="0" w:line="250" w:lineRule="exact"/>
              <w:jc w:val="both"/>
              <w:rPr>
                <w:rFonts w:ascii="Times New Roman" w:eastAsia="Calibri" w:hAnsi="Times New Roman" w:cs="Times New Roman"/>
                <w:b/>
                <w:color w:val="000000"/>
              </w:rPr>
            </w:pPr>
            <w:r w:rsidRPr="006D1B1D">
              <w:rPr>
                <w:rFonts w:ascii="Times New Roman" w:eastAsia="Calibri" w:hAnsi="Times New Roman" w:cs="Times New Roman"/>
                <w:bCs/>
                <w:color w:val="000000"/>
              </w:rPr>
              <w:t>Причины, клинические проявления, проблемы пациентов, осложнения, принципы диагностики и лечения, сестринские вмешательства</w:t>
            </w:r>
          </w:p>
        </w:tc>
        <w:tc>
          <w:tcPr>
            <w:tcW w:w="850" w:type="dxa"/>
            <w:shd w:val="clear" w:color="auto" w:fill="auto"/>
          </w:tcPr>
          <w:p w:rsidR="003F0BF0" w:rsidRPr="006D1B1D" w:rsidRDefault="003F0BF0" w:rsidP="003F0BF0">
            <w:pPr>
              <w:spacing w:after="0" w:line="220" w:lineRule="exact"/>
              <w:jc w:val="both"/>
              <w:rPr>
                <w:rFonts w:ascii="Times New Roman" w:eastAsia="Calibri" w:hAnsi="Times New Roman" w:cs="Times New Roman"/>
                <w:color w:val="000000"/>
              </w:rPr>
            </w:pPr>
            <w:r w:rsidRPr="006D1B1D">
              <w:rPr>
                <w:rFonts w:ascii="Times New Roman" w:eastAsia="Calibri" w:hAnsi="Times New Roman" w:cs="Times New Roman"/>
                <w:color w:val="000000"/>
              </w:rPr>
              <w:t>2</w:t>
            </w:r>
          </w:p>
        </w:tc>
        <w:tc>
          <w:tcPr>
            <w:tcW w:w="993"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color w:val="000000"/>
              </w:rPr>
            </w:pPr>
            <w:r w:rsidRPr="006D1B1D">
              <w:rPr>
                <w:rFonts w:ascii="Times New Roman" w:eastAsia="Calibri" w:hAnsi="Times New Roman" w:cs="Times New Roman"/>
                <w:color w:val="000000"/>
              </w:rPr>
              <w:t>2</w:t>
            </w:r>
          </w:p>
        </w:tc>
        <w:tc>
          <w:tcPr>
            <w:tcW w:w="850" w:type="dxa"/>
            <w:gridSpan w:val="2"/>
            <w:vMerge w:val="restart"/>
            <w:shd w:val="clear" w:color="auto" w:fill="auto"/>
          </w:tcPr>
          <w:p w:rsidR="003F0BF0" w:rsidRPr="006D1B1D" w:rsidRDefault="003F0BF0" w:rsidP="003F0BF0">
            <w:pPr>
              <w:spacing w:after="0" w:line="220" w:lineRule="exact"/>
              <w:jc w:val="both"/>
              <w:rPr>
                <w:rFonts w:ascii="Calibri" w:eastAsia="Calibri" w:hAnsi="Calibri" w:cs="Times New Roman"/>
                <w:b/>
              </w:rPr>
            </w:pPr>
          </w:p>
          <w:p w:rsidR="003F0BF0" w:rsidRPr="006D1B1D" w:rsidRDefault="003F0BF0" w:rsidP="003F0BF0">
            <w:pPr>
              <w:spacing w:after="0" w:line="220" w:lineRule="exact"/>
              <w:jc w:val="both"/>
              <w:rPr>
                <w:rFonts w:ascii="Calibri" w:eastAsia="Calibri" w:hAnsi="Calibri" w:cs="Times New Roman"/>
                <w:b/>
              </w:rPr>
            </w:pPr>
          </w:p>
          <w:p w:rsidR="003F0BF0" w:rsidRPr="006D1B1D" w:rsidRDefault="003F0BF0" w:rsidP="003F0BF0">
            <w:pPr>
              <w:spacing w:after="0" w:line="220" w:lineRule="exact"/>
              <w:jc w:val="both"/>
              <w:rPr>
                <w:rFonts w:ascii="Times New Roman" w:eastAsia="Calibri" w:hAnsi="Times New Roman" w:cs="Times New Roman"/>
              </w:rPr>
            </w:pPr>
          </w:p>
          <w:p w:rsidR="003F0BF0" w:rsidRPr="006D1B1D" w:rsidRDefault="003F0BF0" w:rsidP="003F0BF0">
            <w:pPr>
              <w:spacing w:after="0" w:line="220" w:lineRule="exact"/>
              <w:jc w:val="both"/>
              <w:rPr>
                <w:rFonts w:ascii="Times New Roman" w:eastAsia="Calibri" w:hAnsi="Times New Roman" w:cs="Times New Roman"/>
              </w:rPr>
            </w:pPr>
          </w:p>
          <w:p w:rsidR="003F0BF0" w:rsidRPr="006D1B1D" w:rsidRDefault="003F0BF0" w:rsidP="003F0BF0">
            <w:pPr>
              <w:spacing w:after="0" w:line="220" w:lineRule="exact"/>
              <w:jc w:val="both"/>
              <w:rPr>
                <w:rFonts w:ascii="Times New Roman" w:eastAsia="Calibri" w:hAnsi="Times New Roman" w:cs="Times New Roman"/>
              </w:rPr>
            </w:pPr>
          </w:p>
          <w:p w:rsidR="003F0BF0" w:rsidRPr="006D1B1D" w:rsidRDefault="003F0BF0" w:rsidP="003F0BF0">
            <w:pPr>
              <w:spacing w:after="0" w:line="220" w:lineRule="exact"/>
              <w:jc w:val="both"/>
              <w:rPr>
                <w:rFonts w:ascii="Times New Roman" w:eastAsia="Calibri" w:hAnsi="Times New Roman" w:cs="Times New Roman"/>
              </w:rPr>
            </w:pPr>
          </w:p>
          <w:p w:rsidR="003F0BF0" w:rsidRPr="006D1B1D" w:rsidRDefault="003F0BF0" w:rsidP="003F0BF0">
            <w:pPr>
              <w:spacing w:after="0" w:line="220" w:lineRule="exact"/>
              <w:jc w:val="both"/>
              <w:rPr>
                <w:rFonts w:ascii="Times New Roman" w:eastAsia="Calibri" w:hAnsi="Times New Roman" w:cs="Times New Roman"/>
              </w:rPr>
            </w:pPr>
          </w:p>
          <w:p w:rsidR="003F0BF0" w:rsidRPr="006D1B1D" w:rsidRDefault="003F0BF0" w:rsidP="003F0BF0">
            <w:pPr>
              <w:spacing w:after="0" w:line="220" w:lineRule="exact"/>
              <w:jc w:val="both"/>
              <w:rPr>
                <w:rFonts w:ascii="Times New Roman" w:eastAsia="Calibri" w:hAnsi="Times New Roman" w:cs="Times New Roman"/>
              </w:rPr>
            </w:pPr>
          </w:p>
          <w:p w:rsidR="003F0BF0" w:rsidRPr="006D1B1D" w:rsidRDefault="003F0BF0" w:rsidP="003F0BF0">
            <w:pPr>
              <w:spacing w:after="0" w:line="220" w:lineRule="exact"/>
              <w:jc w:val="both"/>
              <w:rPr>
                <w:rFonts w:ascii="Calibri" w:eastAsia="Calibri" w:hAnsi="Calibri" w:cs="Times New Roman"/>
                <w:b/>
              </w:rPr>
            </w:pPr>
            <w:r w:rsidRPr="006D1B1D">
              <w:rPr>
                <w:rFonts w:ascii="Times New Roman" w:eastAsia="Calibri" w:hAnsi="Times New Roman" w:cs="Times New Roman"/>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8.2</w:t>
            </w:r>
          </w:p>
        </w:tc>
        <w:tc>
          <w:tcPr>
            <w:tcW w:w="7514" w:type="dxa"/>
            <w:shd w:val="clear" w:color="auto" w:fill="auto"/>
          </w:tcPr>
          <w:p w:rsidR="003F0BF0" w:rsidRPr="006D1B1D" w:rsidRDefault="003F0BF0" w:rsidP="003F0BF0">
            <w:pPr>
              <w:spacing w:after="0" w:line="250" w:lineRule="exact"/>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диффузно - токсическом зобе, гипотиреозе</w:t>
            </w:r>
          </w:p>
          <w:p w:rsidR="003F0BF0" w:rsidRPr="006D1B1D" w:rsidRDefault="003F0BF0" w:rsidP="003F0BF0">
            <w:pPr>
              <w:spacing w:after="0" w:line="250" w:lineRule="exact"/>
              <w:jc w:val="both"/>
              <w:rPr>
                <w:rFonts w:ascii="Times New Roman" w:eastAsia="Calibri" w:hAnsi="Times New Roman" w:cs="Times New Roman"/>
                <w:bCs/>
                <w:color w:val="000000"/>
              </w:rPr>
            </w:pPr>
            <w:r w:rsidRPr="006D1B1D">
              <w:rPr>
                <w:rFonts w:ascii="Times New Roman" w:eastAsia="Calibri" w:hAnsi="Times New Roman" w:cs="Times New Roman"/>
                <w:bCs/>
                <w:color w:val="000000"/>
              </w:rPr>
              <w:t>Причины, клинические проявления, проблемы пациентов, осложнения, принципы диагностики и лечения, сестринские вмешательства</w:t>
            </w:r>
          </w:p>
          <w:p w:rsidR="003F0BF0" w:rsidRDefault="003F0BF0" w:rsidP="003F0BF0">
            <w:pPr>
              <w:spacing w:after="0" w:line="250" w:lineRule="exact"/>
              <w:jc w:val="both"/>
              <w:rPr>
                <w:rFonts w:ascii="Times New Roman" w:eastAsia="Calibri" w:hAnsi="Times New Roman" w:cs="Times New Roman"/>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6D1B1D">
              <w:rPr>
                <w:rFonts w:ascii="Times New Roman" w:eastAsia="Calibri" w:hAnsi="Times New Roman" w:cs="Times New Roman"/>
              </w:rPr>
              <w:t xml:space="preserve"> Планирование</w:t>
            </w:r>
            <w:proofErr w:type="gramEnd"/>
            <w:r w:rsidRPr="006D1B1D">
              <w:rPr>
                <w:rFonts w:ascii="Times New Roman" w:eastAsia="Calibri" w:hAnsi="Times New Roman" w:cs="Times New Roman"/>
              </w:rPr>
              <w:t xml:space="preserve"> и реализация сестринских вмешательств при заболеваниях эндокринной системы</w:t>
            </w:r>
          </w:p>
          <w:p w:rsidR="003F0BF0" w:rsidRPr="006D1B1D" w:rsidRDefault="003F0BF0" w:rsidP="003F0BF0">
            <w:pPr>
              <w:spacing w:after="0" w:line="250" w:lineRule="exact"/>
              <w:jc w:val="both"/>
              <w:rPr>
                <w:rFonts w:ascii="Times New Roman" w:eastAsia="Calibri" w:hAnsi="Times New Roman" w:cs="Times New Roman"/>
                <w:b/>
                <w:color w:val="000000"/>
              </w:rPr>
            </w:pPr>
          </w:p>
        </w:tc>
        <w:tc>
          <w:tcPr>
            <w:tcW w:w="850" w:type="dxa"/>
            <w:shd w:val="clear" w:color="auto" w:fill="auto"/>
          </w:tcPr>
          <w:p w:rsidR="003F0BF0" w:rsidRPr="006D1B1D" w:rsidRDefault="003F0BF0" w:rsidP="003F0BF0">
            <w:pPr>
              <w:spacing w:after="0" w:line="220" w:lineRule="exact"/>
              <w:jc w:val="both"/>
              <w:rPr>
                <w:rFonts w:ascii="Times New Roman" w:eastAsia="Calibri" w:hAnsi="Times New Roman" w:cs="Times New Roman"/>
                <w:color w:val="000000"/>
              </w:rPr>
            </w:pPr>
            <w:r w:rsidRPr="006D1B1D">
              <w:rPr>
                <w:rFonts w:ascii="Times New Roman" w:eastAsia="Calibri" w:hAnsi="Times New Roman" w:cs="Times New Roman"/>
                <w:color w:val="000000"/>
              </w:rPr>
              <w:t>4</w:t>
            </w:r>
          </w:p>
        </w:tc>
        <w:tc>
          <w:tcPr>
            <w:tcW w:w="993" w:type="dxa"/>
            <w:gridSpan w:val="2"/>
            <w:shd w:val="clear" w:color="auto" w:fill="auto"/>
          </w:tcPr>
          <w:p w:rsidR="003F0BF0" w:rsidRPr="006D1B1D" w:rsidRDefault="003F0BF0" w:rsidP="003F0BF0">
            <w:pPr>
              <w:spacing w:after="0" w:line="220" w:lineRule="exact"/>
              <w:jc w:val="both"/>
              <w:rPr>
                <w:rFonts w:ascii="Times New Roman" w:eastAsia="Calibri" w:hAnsi="Times New Roman" w:cs="Times New Roman"/>
                <w:color w:val="000000"/>
              </w:rPr>
            </w:pPr>
            <w:r w:rsidRPr="006D1B1D">
              <w:rPr>
                <w:rFonts w:ascii="Times New Roman" w:eastAsia="Calibri" w:hAnsi="Times New Roman" w:cs="Times New Roman"/>
                <w:color w:val="000000"/>
              </w:rPr>
              <w:t>2</w:t>
            </w:r>
          </w:p>
        </w:tc>
        <w:tc>
          <w:tcPr>
            <w:tcW w:w="850" w:type="dxa"/>
            <w:gridSpan w:val="2"/>
            <w:vMerge/>
            <w:shd w:val="clear" w:color="auto" w:fill="auto"/>
          </w:tcPr>
          <w:p w:rsidR="003F0BF0" w:rsidRPr="006D1B1D" w:rsidRDefault="003F0BF0" w:rsidP="003F0BF0">
            <w:pPr>
              <w:spacing w:after="0" w:line="220" w:lineRule="exact"/>
              <w:jc w:val="both"/>
              <w:rPr>
                <w:rFonts w:ascii="Times New Roman" w:eastAsia="Calibri" w:hAnsi="Times New Roman" w:cs="Times New Roman"/>
              </w:rPr>
            </w:pP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9</w:t>
            </w:r>
          </w:p>
        </w:tc>
        <w:tc>
          <w:tcPr>
            <w:tcW w:w="7514" w:type="dxa"/>
            <w:shd w:val="clear" w:color="auto" w:fill="auto"/>
          </w:tcPr>
          <w:p w:rsidR="003F0BF0" w:rsidRPr="006D1B1D" w:rsidRDefault="003F0BF0" w:rsidP="003F0BF0">
            <w:pPr>
              <w:spacing w:after="0" w:line="250" w:lineRule="exact"/>
              <w:jc w:val="both"/>
              <w:rPr>
                <w:rFonts w:ascii="Calibri" w:eastAsia="Calibri" w:hAnsi="Calibri" w:cs="Times New Roman"/>
              </w:rPr>
            </w:pPr>
            <w:r w:rsidRPr="006D1B1D">
              <w:rPr>
                <w:rFonts w:ascii="Times New Roman" w:eastAsia="Calibri" w:hAnsi="Times New Roman" w:cs="Times New Roman"/>
                <w:b/>
                <w:color w:val="000000"/>
              </w:rPr>
              <w:t>Сестринский уход при аллергических заболеваниях</w:t>
            </w:r>
          </w:p>
          <w:p w:rsidR="003F0BF0" w:rsidRPr="006D1B1D" w:rsidRDefault="003F0BF0" w:rsidP="003F0BF0">
            <w:pPr>
              <w:spacing w:after="0" w:line="250" w:lineRule="exact"/>
              <w:jc w:val="both"/>
              <w:rPr>
                <w:rFonts w:ascii="Calibri" w:eastAsia="Calibri" w:hAnsi="Calibri" w:cs="Times New Roman"/>
                <w:b/>
              </w:rPr>
            </w:pPr>
          </w:p>
        </w:tc>
        <w:tc>
          <w:tcPr>
            <w:tcW w:w="850" w:type="dxa"/>
            <w:shd w:val="clear" w:color="auto" w:fill="auto"/>
          </w:tcPr>
          <w:p w:rsidR="003F0BF0" w:rsidRPr="00B84A25" w:rsidRDefault="003F0BF0" w:rsidP="003F0BF0">
            <w:pPr>
              <w:spacing w:after="0" w:line="220" w:lineRule="exact"/>
              <w:jc w:val="both"/>
              <w:rPr>
                <w:rFonts w:ascii="Times New Roman" w:eastAsia="Calibri" w:hAnsi="Times New Roman" w:cs="Times New Roman"/>
                <w:b/>
              </w:rPr>
            </w:pPr>
            <w:r w:rsidRPr="00B84A25">
              <w:rPr>
                <w:rFonts w:ascii="Times New Roman" w:eastAsia="Calibri" w:hAnsi="Times New Roman" w:cs="Times New Roman"/>
                <w:b/>
                <w:color w:val="000000"/>
              </w:rPr>
              <w:t>6</w:t>
            </w:r>
          </w:p>
        </w:tc>
        <w:tc>
          <w:tcPr>
            <w:tcW w:w="993" w:type="dxa"/>
            <w:gridSpan w:val="2"/>
            <w:shd w:val="clear" w:color="auto" w:fill="auto"/>
          </w:tcPr>
          <w:p w:rsidR="003F0BF0" w:rsidRPr="00B84A25" w:rsidRDefault="003F0BF0" w:rsidP="003F0BF0">
            <w:pPr>
              <w:spacing w:after="0" w:line="220" w:lineRule="exact"/>
              <w:jc w:val="both"/>
              <w:rPr>
                <w:rFonts w:ascii="Times New Roman" w:eastAsia="Calibri" w:hAnsi="Times New Roman" w:cs="Times New Roman"/>
                <w:b/>
              </w:rPr>
            </w:pPr>
            <w:r w:rsidRPr="00B84A25">
              <w:rPr>
                <w:rFonts w:ascii="Times New Roman" w:eastAsia="Calibri" w:hAnsi="Times New Roman" w:cs="Times New Roman"/>
                <w:b/>
              </w:rPr>
              <w:t>4</w:t>
            </w:r>
          </w:p>
        </w:tc>
        <w:tc>
          <w:tcPr>
            <w:tcW w:w="850" w:type="dxa"/>
            <w:gridSpan w:val="2"/>
            <w:shd w:val="clear" w:color="auto" w:fill="auto"/>
          </w:tcPr>
          <w:p w:rsidR="003F0BF0" w:rsidRPr="00B84A25" w:rsidRDefault="003F0BF0" w:rsidP="003F0BF0">
            <w:pPr>
              <w:spacing w:after="0" w:line="220" w:lineRule="exact"/>
              <w:jc w:val="both"/>
              <w:rPr>
                <w:rFonts w:ascii="Times New Roman" w:eastAsia="Calibri" w:hAnsi="Times New Roman" w:cs="Times New Roman"/>
                <w:b/>
              </w:rPr>
            </w:pPr>
            <w:r w:rsidRPr="00B84A25">
              <w:rPr>
                <w:rFonts w:ascii="Times New Roman" w:eastAsia="Calibri" w:hAnsi="Times New Roman" w:cs="Times New Roman"/>
                <w:b/>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9.1</w:t>
            </w:r>
          </w:p>
        </w:tc>
        <w:tc>
          <w:tcPr>
            <w:tcW w:w="7514" w:type="dxa"/>
            <w:shd w:val="clear" w:color="auto" w:fill="auto"/>
          </w:tcPr>
          <w:p w:rsidR="003F0BF0" w:rsidRPr="006D1B1D" w:rsidRDefault="003F0BF0" w:rsidP="003F0BF0">
            <w:pPr>
              <w:spacing w:after="0" w:line="250" w:lineRule="exact"/>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при крапивнице, отеке </w:t>
            </w:r>
            <w:proofErr w:type="spellStart"/>
            <w:r w:rsidRPr="006D1B1D">
              <w:rPr>
                <w:rFonts w:ascii="Times New Roman" w:eastAsia="Calibri" w:hAnsi="Times New Roman" w:cs="Times New Roman"/>
                <w:bCs/>
                <w:color w:val="000000"/>
                <w:u w:val="single"/>
              </w:rPr>
              <w:t>К</w:t>
            </w:r>
            <w:r>
              <w:rPr>
                <w:rFonts w:ascii="Times New Roman" w:eastAsia="Calibri" w:hAnsi="Times New Roman" w:cs="Times New Roman"/>
                <w:bCs/>
                <w:color w:val="000000"/>
                <w:u w:val="single"/>
              </w:rPr>
              <w:t>в</w:t>
            </w:r>
            <w:r w:rsidRPr="006D1B1D">
              <w:rPr>
                <w:rFonts w:ascii="Times New Roman" w:eastAsia="Calibri" w:hAnsi="Times New Roman" w:cs="Times New Roman"/>
                <w:bCs/>
                <w:color w:val="000000"/>
                <w:u w:val="single"/>
              </w:rPr>
              <w:t>инке</w:t>
            </w:r>
            <w:proofErr w:type="spellEnd"/>
            <w:r w:rsidRPr="006D1B1D">
              <w:rPr>
                <w:rFonts w:ascii="Times New Roman" w:eastAsia="Calibri" w:hAnsi="Times New Roman" w:cs="Times New Roman"/>
                <w:bCs/>
                <w:color w:val="000000"/>
                <w:u w:val="single"/>
              </w:rPr>
              <w:t xml:space="preserve"> </w:t>
            </w:r>
          </w:p>
          <w:p w:rsidR="003F0BF0" w:rsidRPr="006D1B1D" w:rsidRDefault="003F0BF0" w:rsidP="003F0BF0">
            <w:pPr>
              <w:spacing w:after="0" w:line="250" w:lineRule="exact"/>
              <w:jc w:val="both"/>
              <w:rPr>
                <w:rFonts w:ascii="Times New Roman" w:eastAsia="Calibri" w:hAnsi="Times New Roman" w:cs="Times New Roman"/>
                <w:b/>
                <w:color w:val="000000"/>
              </w:rPr>
            </w:pPr>
            <w:r w:rsidRPr="006D1B1D">
              <w:rPr>
                <w:rFonts w:ascii="Times New Roman" w:eastAsia="Calibri" w:hAnsi="Times New Roman" w:cs="Times New Roman"/>
                <w:bCs/>
                <w:color w:val="000000"/>
              </w:rPr>
              <w:t>Определение. Сестринский уход при аллергических реакциях немедленного и замедленного типов: сбор аллергологического анамнеза, клинические проявления, проблемы пациентов, принципы диагностики, лечения и профилактики, сестринские вмешательства.</w:t>
            </w:r>
          </w:p>
        </w:tc>
        <w:tc>
          <w:tcPr>
            <w:tcW w:w="850" w:type="dxa"/>
            <w:shd w:val="clear" w:color="auto" w:fill="auto"/>
          </w:tcPr>
          <w:p w:rsidR="003F0BF0" w:rsidRPr="00B84A25" w:rsidRDefault="003F0BF0" w:rsidP="003F0BF0">
            <w:pPr>
              <w:spacing w:after="0" w:line="220" w:lineRule="exact"/>
              <w:jc w:val="both"/>
              <w:rPr>
                <w:rFonts w:ascii="Times New Roman" w:eastAsia="Calibri" w:hAnsi="Times New Roman" w:cs="Times New Roman"/>
                <w:color w:val="000000"/>
              </w:rPr>
            </w:pPr>
            <w:r w:rsidRPr="00B84A25">
              <w:rPr>
                <w:rFonts w:ascii="Times New Roman" w:eastAsia="Calibri" w:hAnsi="Times New Roman" w:cs="Times New Roman"/>
                <w:color w:val="000000"/>
              </w:rPr>
              <w:t>2</w:t>
            </w:r>
          </w:p>
        </w:tc>
        <w:tc>
          <w:tcPr>
            <w:tcW w:w="993" w:type="dxa"/>
            <w:gridSpan w:val="2"/>
            <w:shd w:val="clear" w:color="auto" w:fill="auto"/>
          </w:tcPr>
          <w:p w:rsidR="003F0BF0" w:rsidRPr="00B84A25" w:rsidRDefault="003F0BF0" w:rsidP="003F0BF0">
            <w:pPr>
              <w:spacing w:after="0" w:line="220" w:lineRule="exact"/>
              <w:jc w:val="both"/>
              <w:rPr>
                <w:rFonts w:ascii="Times New Roman" w:eastAsia="Calibri" w:hAnsi="Times New Roman" w:cs="Times New Roman"/>
              </w:rPr>
            </w:pPr>
            <w:r w:rsidRPr="00B84A25">
              <w:rPr>
                <w:rFonts w:ascii="Times New Roman" w:eastAsia="Calibri" w:hAnsi="Times New Roman" w:cs="Times New Roman"/>
              </w:rPr>
              <w:t>2</w:t>
            </w:r>
          </w:p>
        </w:tc>
        <w:tc>
          <w:tcPr>
            <w:tcW w:w="850" w:type="dxa"/>
            <w:gridSpan w:val="2"/>
            <w:shd w:val="clear" w:color="auto" w:fill="auto"/>
          </w:tcPr>
          <w:p w:rsidR="003F0BF0" w:rsidRPr="00B84A25" w:rsidRDefault="003F0BF0" w:rsidP="003F0BF0">
            <w:pPr>
              <w:spacing w:after="0" w:line="220" w:lineRule="exact"/>
              <w:jc w:val="both"/>
              <w:rPr>
                <w:rFonts w:ascii="Times New Roman" w:eastAsia="Calibri" w:hAnsi="Times New Roman" w:cs="Times New Roman"/>
              </w:rPr>
            </w:pPr>
            <w:r w:rsidRPr="00B84A25">
              <w:rPr>
                <w:rFonts w:ascii="Times New Roman" w:eastAsia="Calibri" w:hAnsi="Times New Roman" w:cs="Times New Roman"/>
              </w:rPr>
              <w:t>-</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color w:val="000000"/>
                <w:lang w:eastAsia="ru-RU"/>
              </w:rPr>
            </w:pPr>
            <w:r w:rsidRPr="006D1B1D">
              <w:rPr>
                <w:rFonts w:ascii="Times New Roman" w:eastAsia="Courier New" w:hAnsi="Times New Roman" w:cs="Times New Roman"/>
                <w:color w:val="000000"/>
                <w:lang w:eastAsia="ru-RU"/>
              </w:rPr>
              <w:t>9.2</w:t>
            </w:r>
          </w:p>
        </w:tc>
        <w:tc>
          <w:tcPr>
            <w:tcW w:w="7514" w:type="dxa"/>
            <w:shd w:val="clear" w:color="auto" w:fill="auto"/>
          </w:tcPr>
          <w:p w:rsidR="003F0BF0" w:rsidRPr="006D1B1D" w:rsidRDefault="003F0BF0" w:rsidP="003F0BF0">
            <w:pPr>
              <w:spacing w:after="0" w:line="250" w:lineRule="exact"/>
              <w:jc w:val="both"/>
              <w:rPr>
                <w:rFonts w:ascii="Times New Roman" w:eastAsia="Calibri" w:hAnsi="Times New Roman" w:cs="Times New Roman"/>
                <w:bCs/>
                <w:color w:val="000000"/>
                <w:u w:val="single"/>
              </w:rPr>
            </w:pPr>
            <w:proofErr w:type="gramStart"/>
            <w:r w:rsidRPr="006D1B1D">
              <w:rPr>
                <w:rFonts w:ascii="Times New Roman" w:eastAsia="Calibri" w:hAnsi="Times New Roman" w:cs="Times New Roman"/>
                <w:b/>
                <w:bCs/>
                <w:color w:val="000000"/>
                <w:u w:val="single"/>
              </w:rPr>
              <w:t xml:space="preserve">Лекция  </w:t>
            </w:r>
            <w:r w:rsidRPr="006D1B1D">
              <w:rPr>
                <w:rFonts w:ascii="Times New Roman" w:eastAsia="Calibri" w:hAnsi="Times New Roman" w:cs="Times New Roman"/>
                <w:bCs/>
                <w:color w:val="000000"/>
                <w:u w:val="single"/>
              </w:rPr>
              <w:t>Сестринский</w:t>
            </w:r>
            <w:proofErr w:type="gramEnd"/>
            <w:r w:rsidRPr="006D1B1D">
              <w:rPr>
                <w:rFonts w:ascii="Times New Roman" w:eastAsia="Calibri" w:hAnsi="Times New Roman" w:cs="Times New Roman"/>
                <w:bCs/>
                <w:color w:val="000000"/>
                <w:u w:val="single"/>
              </w:rPr>
              <w:t xml:space="preserve"> уход анафилактическом шоке</w:t>
            </w:r>
          </w:p>
          <w:p w:rsidR="003F0BF0" w:rsidRPr="006D1B1D" w:rsidRDefault="003F0BF0" w:rsidP="003F0BF0">
            <w:pPr>
              <w:spacing w:after="0" w:line="250" w:lineRule="exact"/>
              <w:jc w:val="both"/>
              <w:rPr>
                <w:rFonts w:ascii="Times New Roman" w:eastAsia="Calibri" w:hAnsi="Times New Roman" w:cs="Times New Roman"/>
                <w:bCs/>
                <w:color w:val="000000"/>
              </w:rPr>
            </w:pPr>
            <w:r w:rsidRPr="006D1B1D">
              <w:rPr>
                <w:rFonts w:ascii="Times New Roman" w:eastAsia="Calibri" w:hAnsi="Times New Roman" w:cs="Times New Roman"/>
                <w:bCs/>
                <w:color w:val="000000"/>
              </w:rPr>
              <w:lastRenderedPageBreak/>
              <w:t>Определение. Этиология и патогенез. Эпидемиология заболевания. Классификация: по тяжести заболевания (степени АШ), по характеру течения (злокачественное, доброкачественное), по клинической симптоматике. Клиническая картина. Наблюдение за состоянием пациента: контроль АД, пульса, ЧДД. Оказание неотложной помощи при развитии АШ. Алгоритм действий медицинской сестры при оказании помощи. Состав противошоковой аптечки. Медикаментозные и немедикаментозные методы лечения. Обучение пациентов оказанию первой помощи при развитии повторного АШ. Профилактика АШ.</w:t>
            </w:r>
          </w:p>
          <w:p w:rsidR="003F0BF0" w:rsidRPr="004A42FF" w:rsidRDefault="003F0BF0" w:rsidP="003F0BF0">
            <w:pPr>
              <w:spacing w:after="0" w:line="250" w:lineRule="exact"/>
              <w:jc w:val="both"/>
              <w:rPr>
                <w:rFonts w:ascii="Calibri" w:eastAsia="Candara" w:hAnsi="Calibri" w:cs="Times New Roman"/>
                <w:b/>
                <w:color w:val="000000"/>
                <w:spacing w:val="3"/>
                <w:sz w:val="24"/>
                <w:szCs w:val="24"/>
                <w:u w:val="single"/>
              </w:rPr>
            </w:pPr>
            <w:r w:rsidRPr="006D1B1D">
              <w:rPr>
                <w:rFonts w:ascii="Times New Roman" w:eastAsia="Calibri" w:hAnsi="Times New Roman" w:cs="Times New Roman"/>
                <w:b/>
              </w:rPr>
              <w:t xml:space="preserve">Практическое </w:t>
            </w:r>
            <w:proofErr w:type="gramStart"/>
            <w:r w:rsidRPr="006D1B1D">
              <w:rPr>
                <w:rFonts w:ascii="Times New Roman" w:eastAsia="Calibri" w:hAnsi="Times New Roman" w:cs="Times New Roman"/>
                <w:b/>
              </w:rPr>
              <w:t xml:space="preserve">занятие  </w:t>
            </w:r>
            <w:r w:rsidRPr="004A42FF">
              <w:rPr>
                <w:rFonts w:ascii="Times New Roman" w:eastAsia="Calibri" w:hAnsi="Times New Roman" w:cs="Times New Roman"/>
                <w:u w:val="single"/>
              </w:rPr>
              <w:t>Планирование</w:t>
            </w:r>
            <w:proofErr w:type="gramEnd"/>
            <w:r w:rsidRPr="004A42FF">
              <w:rPr>
                <w:rFonts w:ascii="Times New Roman" w:eastAsia="Calibri" w:hAnsi="Times New Roman" w:cs="Times New Roman"/>
                <w:u w:val="single"/>
              </w:rPr>
              <w:t xml:space="preserve"> и реализация сестринских вмешательств при острых </w:t>
            </w:r>
            <w:proofErr w:type="spellStart"/>
            <w:r w:rsidRPr="004A42FF">
              <w:rPr>
                <w:rFonts w:ascii="Times New Roman" w:eastAsia="Calibri" w:hAnsi="Times New Roman" w:cs="Times New Roman"/>
                <w:u w:val="single"/>
              </w:rPr>
              <w:t>аллергозах</w:t>
            </w:r>
            <w:proofErr w:type="spellEnd"/>
            <w:r w:rsidRPr="004A42FF">
              <w:rPr>
                <w:rFonts w:ascii="Calibri" w:eastAsia="Candara" w:hAnsi="Calibri" w:cs="Times New Roman"/>
                <w:b/>
                <w:color w:val="000000"/>
                <w:spacing w:val="3"/>
                <w:sz w:val="24"/>
                <w:szCs w:val="24"/>
                <w:u w:val="single"/>
              </w:rPr>
              <w:t xml:space="preserve"> </w:t>
            </w:r>
          </w:p>
          <w:p w:rsidR="003F0BF0" w:rsidRPr="006D1B1D" w:rsidRDefault="003F0BF0" w:rsidP="003F0BF0">
            <w:pPr>
              <w:spacing w:after="0" w:line="250" w:lineRule="exact"/>
              <w:jc w:val="both"/>
              <w:rPr>
                <w:rFonts w:ascii="Times New Roman" w:eastAsia="Calibri" w:hAnsi="Times New Roman" w:cs="Times New Roman"/>
                <w:b/>
                <w:color w:val="000000"/>
              </w:rPr>
            </w:pPr>
            <w:r w:rsidRPr="006D1B1D">
              <w:rPr>
                <w:rFonts w:ascii="Times New Roman" w:eastAsia="Candara" w:hAnsi="Times New Roman" w:cs="Times New Roman"/>
                <w:color w:val="000000"/>
                <w:spacing w:val="3"/>
                <w:sz w:val="24"/>
                <w:szCs w:val="24"/>
              </w:rPr>
              <w:t>Дифференцированный зачёт</w:t>
            </w:r>
          </w:p>
        </w:tc>
        <w:tc>
          <w:tcPr>
            <w:tcW w:w="850" w:type="dxa"/>
            <w:shd w:val="clear" w:color="auto" w:fill="auto"/>
          </w:tcPr>
          <w:p w:rsidR="003F0BF0" w:rsidRPr="00B84A25" w:rsidRDefault="003F0BF0" w:rsidP="003F0BF0">
            <w:pPr>
              <w:spacing w:after="0" w:line="220" w:lineRule="exact"/>
              <w:jc w:val="both"/>
              <w:rPr>
                <w:rFonts w:ascii="Times New Roman" w:eastAsia="Calibri" w:hAnsi="Times New Roman" w:cs="Times New Roman"/>
                <w:color w:val="000000"/>
              </w:rPr>
            </w:pPr>
            <w:r w:rsidRPr="00B84A25">
              <w:rPr>
                <w:rFonts w:ascii="Times New Roman" w:eastAsia="Calibri" w:hAnsi="Times New Roman" w:cs="Times New Roman"/>
                <w:color w:val="000000"/>
              </w:rPr>
              <w:lastRenderedPageBreak/>
              <w:t>4</w:t>
            </w:r>
          </w:p>
        </w:tc>
        <w:tc>
          <w:tcPr>
            <w:tcW w:w="993" w:type="dxa"/>
            <w:gridSpan w:val="2"/>
            <w:shd w:val="clear" w:color="auto" w:fill="auto"/>
          </w:tcPr>
          <w:p w:rsidR="003F0BF0" w:rsidRPr="00B84A25" w:rsidRDefault="003F0BF0" w:rsidP="003F0BF0">
            <w:pPr>
              <w:spacing w:after="0" w:line="220" w:lineRule="exact"/>
              <w:jc w:val="both"/>
              <w:rPr>
                <w:rFonts w:ascii="Times New Roman" w:eastAsia="Calibri" w:hAnsi="Times New Roman" w:cs="Times New Roman"/>
              </w:rPr>
            </w:pPr>
            <w:r w:rsidRPr="00B84A25">
              <w:rPr>
                <w:rFonts w:ascii="Times New Roman" w:eastAsia="Calibri" w:hAnsi="Times New Roman" w:cs="Times New Roman"/>
              </w:rPr>
              <w:t>2</w:t>
            </w:r>
          </w:p>
        </w:tc>
        <w:tc>
          <w:tcPr>
            <w:tcW w:w="850" w:type="dxa"/>
            <w:gridSpan w:val="2"/>
            <w:shd w:val="clear" w:color="auto" w:fill="auto"/>
          </w:tcPr>
          <w:p w:rsidR="003F0BF0" w:rsidRDefault="003F0BF0" w:rsidP="003F0BF0">
            <w:pPr>
              <w:spacing w:after="0" w:line="220" w:lineRule="exact"/>
              <w:jc w:val="both"/>
              <w:rPr>
                <w:rFonts w:ascii="Times New Roman" w:eastAsia="Calibri" w:hAnsi="Times New Roman" w:cs="Times New Roman"/>
              </w:rPr>
            </w:pPr>
          </w:p>
          <w:p w:rsidR="003F0BF0" w:rsidRDefault="003F0BF0" w:rsidP="003F0BF0">
            <w:pPr>
              <w:spacing w:after="0" w:line="220" w:lineRule="exact"/>
              <w:jc w:val="both"/>
              <w:rPr>
                <w:rFonts w:ascii="Times New Roman" w:eastAsia="Calibri" w:hAnsi="Times New Roman" w:cs="Times New Roman"/>
              </w:rPr>
            </w:pPr>
          </w:p>
          <w:p w:rsidR="003F0BF0" w:rsidRDefault="003F0BF0" w:rsidP="003F0BF0">
            <w:pPr>
              <w:spacing w:after="0" w:line="220" w:lineRule="exact"/>
              <w:jc w:val="both"/>
              <w:rPr>
                <w:rFonts w:ascii="Times New Roman" w:eastAsia="Calibri" w:hAnsi="Times New Roman" w:cs="Times New Roman"/>
              </w:rPr>
            </w:pPr>
          </w:p>
          <w:p w:rsidR="003F0BF0" w:rsidRDefault="003F0BF0" w:rsidP="003F0BF0">
            <w:pPr>
              <w:spacing w:after="0" w:line="220" w:lineRule="exact"/>
              <w:jc w:val="both"/>
              <w:rPr>
                <w:rFonts w:ascii="Times New Roman" w:eastAsia="Calibri" w:hAnsi="Times New Roman" w:cs="Times New Roman"/>
              </w:rPr>
            </w:pPr>
          </w:p>
          <w:p w:rsidR="003F0BF0" w:rsidRDefault="003F0BF0" w:rsidP="003F0BF0">
            <w:pPr>
              <w:spacing w:after="0" w:line="220" w:lineRule="exact"/>
              <w:jc w:val="both"/>
              <w:rPr>
                <w:rFonts w:ascii="Times New Roman" w:eastAsia="Calibri" w:hAnsi="Times New Roman" w:cs="Times New Roman"/>
              </w:rPr>
            </w:pPr>
          </w:p>
          <w:p w:rsidR="003F0BF0" w:rsidRDefault="003F0BF0" w:rsidP="003F0BF0">
            <w:pPr>
              <w:spacing w:after="0" w:line="220" w:lineRule="exact"/>
              <w:jc w:val="both"/>
              <w:rPr>
                <w:rFonts w:ascii="Times New Roman" w:eastAsia="Calibri" w:hAnsi="Times New Roman" w:cs="Times New Roman"/>
              </w:rPr>
            </w:pPr>
          </w:p>
          <w:p w:rsidR="003F0BF0" w:rsidRDefault="003F0BF0" w:rsidP="003F0BF0">
            <w:pPr>
              <w:spacing w:after="0" w:line="220" w:lineRule="exact"/>
              <w:jc w:val="both"/>
              <w:rPr>
                <w:rFonts w:ascii="Times New Roman" w:eastAsia="Calibri" w:hAnsi="Times New Roman" w:cs="Times New Roman"/>
              </w:rPr>
            </w:pPr>
          </w:p>
          <w:p w:rsidR="003F0BF0" w:rsidRDefault="003F0BF0" w:rsidP="003F0BF0">
            <w:pPr>
              <w:spacing w:after="0" w:line="220" w:lineRule="exact"/>
              <w:jc w:val="both"/>
              <w:rPr>
                <w:rFonts w:ascii="Times New Roman" w:eastAsia="Calibri" w:hAnsi="Times New Roman" w:cs="Times New Roman"/>
              </w:rPr>
            </w:pPr>
          </w:p>
          <w:p w:rsidR="003F0BF0" w:rsidRDefault="003F0BF0" w:rsidP="003F0BF0">
            <w:pPr>
              <w:spacing w:after="0" w:line="220" w:lineRule="exact"/>
              <w:jc w:val="both"/>
              <w:rPr>
                <w:rFonts w:ascii="Times New Roman" w:eastAsia="Calibri" w:hAnsi="Times New Roman" w:cs="Times New Roman"/>
              </w:rPr>
            </w:pPr>
          </w:p>
          <w:p w:rsidR="003F0BF0" w:rsidRDefault="003F0BF0" w:rsidP="003F0BF0">
            <w:pPr>
              <w:spacing w:after="0" w:line="220" w:lineRule="exact"/>
              <w:jc w:val="both"/>
              <w:rPr>
                <w:rFonts w:ascii="Times New Roman" w:eastAsia="Calibri" w:hAnsi="Times New Roman" w:cs="Times New Roman"/>
              </w:rPr>
            </w:pPr>
          </w:p>
          <w:p w:rsidR="003F0BF0" w:rsidRDefault="003F0BF0" w:rsidP="003F0BF0">
            <w:pPr>
              <w:spacing w:after="0" w:line="220" w:lineRule="exact"/>
              <w:jc w:val="both"/>
              <w:rPr>
                <w:rFonts w:ascii="Times New Roman" w:eastAsia="Calibri" w:hAnsi="Times New Roman" w:cs="Times New Roman"/>
              </w:rPr>
            </w:pPr>
          </w:p>
          <w:p w:rsidR="003F0BF0" w:rsidRDefault="003F0BF0" w:rsidP="003F0BF0">
            <w:pPr>
              <w:spacing w:after="0" w:line="220" w:lineRule="exact"/>
              <w:jc w:val="both"/>
              <w:rPr>
                <w:rFonts w:ascii="Times New Roman" w:eastAsia="Calibri" w:hAnsi="Times New Roman" w:cs="Times New Roman"/>
              </w:rPr>
            </w:pPr>
          </w:p>
          <w:p w:rsidR="003F0BF0" w:rsidRPr="00B84A25" w:rsidRDefault="003F0BF0" w:rsidP="003F0BF0">
            <w:pPr>
              <w:spacing w:after="0" w:line="220" w:lineRule="exact"/>
              <w:jc w:val="both"/>
              <w:rPr>
                <w:rFonts w:ascii="Times New Roman" w:eastAsia="Calibri" w:hAnsi="Times New Roman" w:cs="Times New Roman"/>
              </w:rPr>
            </w:pPr>
            <w:r w:rsidRPr="00B84A25">
              <w:rPr>
                <w:rFonts w:ascii="Times New Roman" w:eastAsia="Calibri" w:hAnsi="Times New Roman" w:cs="Times New Roman"/>
              </w:rPr>
              <w:t>2</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lastRenderedPageBreak/>
              <w:t>10</w:t>
            </w:r>
          </w:p>
        </w:tc>
        <w:tc>
          <w:tcPr>
            <w:tcW w:w="7514" w:type="dxa"/>
            <w:shd w:val="clear" w:color="auto" w:fill="auto"/>
          </w:tcPr>
          <w:p w:rsidR="003F0BF0" w:rsidRPr="006D1B1D" w:rsidRDefault="003F0BF0" w:rsidP="003F0BF0">
            <w:pPr>
              <w:widowControl w:val="0"/>
              <w:shd w:val="clear" w:color="auto" w:fill="FFFFFF"/>
              <w:spacing w:after="0" w:line="250" w:lineRule="exact"/>
              <w:jc w:val="both"/>
              <w:rPr>
                <w:rFonts w:ascii="Times New Roman" w:eastAsia="Courier New" w:hAnsi="Times New Roman"/>
                <w:color w:val="000000"/>
                <w:sz w:val="23"/>
                <w:szCs w:val="23"/>
              </w:rPr>
            </w:pPr>
            <w:r w:rsidRPr="006D1B1D">
              <w:rPr>
                <w:rFonts w:ascii="Times New Roman" w:eastAsia="Calibri" w:hAnsi="Times New Roman"/>
                <w:b/>
                <w:color w:val="000000"/>
                <w:sz w:val="23"/>
                <w:szCs w:val="23"/>
              </w:rPr>
              <w:t>Региональный компонент.</w:t>
            </w:r>
            <w:r w:rsidRPr="006D1B1D">
              <w:rPr>
                <w:rFonts w:ascii="Times New Roman" w:eastAsia="Calibri" w:hAnsi="Times New Roman"/>
                <w:b/>
                <w:color w:val="000000"/>
                <w:sz w:val="23"/>
                <w:szCs w:val="23"/>
              </w:rPr>
              <w:tab/>
              <w:t xml:space="preserve"> </w:t>
            </w:r>
            <w:r w:rsidRPr="006D1B1D">
              <w:rPr>
                <w:rFonts w:ascii="Times New Roman" w:eastAsia="Courier New" w:hAnsi="Times New Roman"/>
                <w:b/>
                <w:color w:val="000000"/>
                <w:sz w:val="23"/>
                <w:szCs w:val="23"/>
              </w:rPr>
              <w:t xml:space="preserve"> </w:t>
            </w:r>
            <w:proofErr w:type="spellStart"/>
            <w:r w:rsidRPr="006D1B1D">
              <w:rPr>
                <w:rFonts w:ascii="Times New Roman" w:eastAsia="Courier New" w:hAnsi="Times New Roman"/>
                <w:color w:val="000000"/>
                <w:sz w:val="23"/>
                <w:szCs w:val="23"/>
                <w:u w:val="single"/>
              </w:rPr>
              <w:t>Гемоконтактные</w:t>
            </w:r>
            <w:proofErr w:type="spellEnd"/>
            <w:r w:rsidRPr="006D1B1D">
              <w:rPr>
                <w:rFonts w:ascii="Times New Roman" w:eastAsia="Courier New" w:hAnsi="Times New Roman"/>
                <w:b/>
                <w:color w:val="000000"/>
                <w:sz w:val="23"/>
                <w:szCs w:val="23"/>
                <w:u w:val="single"/>
              </w:rPr>
              <w:t xml:space="preserve"> </w:t>
            </w:r>
            <w:r w:rsidRPr="006D1B1D">
              <w:rPr>
                <w:rFonts w:ascii="Times New Roman" w:eastAsia="Courier New" w:hAnsi="Times New Roman"/>
                <w:color w:val="000000"/>
                <w:sz w:val="23"/>
                <w:szCs w:val="23"/>
                <w:u w:val="single"/>
              </w:rPr>
              <w:t>инфекции</w:t>
            </w:r>
          </w:p>
          <w:p w:rsidR="003F0BF0" w:rsidRPr="006D1B1D" w:rsidRDefault="003F0BF0" w:rsidP="003F0BF0">
            <w:pPr>
              <w:widowControl w:val="0"/>
              <w:shd w:val="clear" w:color="auto" w:fill="FFFFFF"/>
              <w:spacing w:after="0" w:line="250" w:lineRule="exact"/>
              <w:jc w:val="both"/>
              <w:rPr>
                <w:rFonts w:ascii="Times New Roman" w:eastAsia="FrankRuehl" w:hAnsi="Times New Roman" w:cs="Times New Roman"/>
                <w:b/>
                <w:color w:val="000000"/>
                <w:sz w:val="23"/>
                <w:szCs w:val="23"/>
              </w:rPr>
            </w:pPr>
            <w:r w:rsidRPr="006D1B1D">
              <w:rPr>
                <w:rFonts w:ascii="Times New Roman" w:eastAsia="Courier New" w:hAnsi="Times New Roman"/>
                <w:color w:val="000000"/>
                <w:sz w:val="23"/>
                <w:szCs w:val="23"/>
              </w:rPr>
              <w:t>Этиология, факторы и способы передачи. Современная нормативно-правовая документация. Профилактика их заражения.</w:t>
            </w:r>
          </w:p>
        </w:tc>
        <w:tc>
          <w:tcPr>
            <w:tcW w:w="850" w:type="dxa"/>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2</w:t>
            </w:r>
          </w:p>
        </w:tc>
        <w:tc>
          <w:tcPr>
            <w:tcW w:w="993" w:type="dxa"/>
            <w:gridSpan w:val="2"/>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2</w:t>
            </w:r>
          </w:p>
        </w:tc>
        <w:tc>
          <w:tcPr>
            <w:tcW w:w="850" w:type="dxa"/>
            <w:gridSpan w:val="2"/>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w:t>
            </w:r>
          </w:p>
        </w:tc>
      </w:tr>
      <w:tr w:rsidR="003F0BF0" w:rsidRPr="006D1B1D" w:rsidTr="003F0BF0">
        <w:tc>
          <w:tcPr>
            <w:tcW w:w="708" w:type="dxa"/>
            <w:shd w:val="clear" w:color="auto" w:fill="auto"/>
          </w:tcPr>
          <w:p w:rsidR="003F0BF0" w:rsidRPr="006D1B1D" w:rsidRDefault="003F0BF0" w:rsidP="003F0BF0">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11</w:t>
            </w:r>
          </w:p>
        </w:tc>
        <w:tc>
          <w:tcPr>
            <w:tcW w:w="7514" w:type="dxa"/>
            <w:shd w:val="clear" w:color="auto" w:fill="auto"/>
          </w:tcPr>
          <w:p w:rsidR="003F0BF0" w:rsidRPr="006D1B1D" w:rsidRDefault="003F0BF0" w:rsidP="003F0BF0">
            <w:pPr>
              <w:widowControl w:val="0"/>
              <w:shd w:val="clear" w:color="auto" w:fill="FFFFFF"/>
              <w:spacing w:after="0" w:line="250" w:lineRule="exact"/>
              <w:jc w:val="both"/>
              <w:rPr>
                <w:rFonts w:ascii="Times New Roman" w:eastAsia="Calibri" w:hAnsi="Times New Roman"/>
                <w:b/>
                <w:color w:val="000000"/>
                <w:sz w:val="23"/>
                <w:szCs w:val="23"/>
              </w:rPr>
            </w:pPr>
            <w:r w:rsidRPr="006D1B1D">
              <w:rPr>
                <w:rFonts w:ascii="Times New Roman" w:eastAsia="Calibri" w:hAnsi="Times New Roman"/>
                <w:b/>
                <w:color w:val="000000"/>
                <w:sz w:val="23"/>
                <w:szCs w:val="23"/>
              </w:rPr>
              <w:t>Итого по ПМ4 «СД в терапии»</w:t>
            </w:r>
          </w:p>
        </w:tc>
        <w:tc>
          <w:tcPr>
            <w:tcW w:w="850" w:type="dxa"/>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92</w:t>
            </w:r>
          </w:p>
        </w:tc>
        <w:tc>
          <w:tcPr>
            <w:tcW w:w="993" w:type="dxa"/>
            <w:gridSpan w:val="2"/>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58</w:t>
            </w:r>
          </w:p>
        </w:tc>
        <w:tc>
          <w:tcPr>
            <w:tcW w:w="850" w:type="dxa"/>
            <w:gridSpan w:val="2"/>
            <w:shd w:val="clear" w:color="auto" w:fill="auto"/>
          </w:tcPr>
          <w:p w:rsidR="003F0BF0" w:rsidRPr="006D1B1D" w:rsidRDefault="003F0BF0" w:rsidP="003F0BF0">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34</w:t>
            </w:r>
          </w:p>
        </w:tc>
      </w:tr>
      <w:tr w:rsidR="003F0BF0" w:rsidRPr="006D1B1D" w:rsidTr="003F0BF0">
        <w:trPr>
          <w:trHeight w:val="516"/>
        </w:trPr>
        <w:tc>
          <w:tcPr>
            <w:tcW w:w="708" w:type="dxa"/>
            <w:shd w:val="clear" w:color="auto" w:fill="auto"/>
          </w:tcPr>
          <w:p w:rsidR="003F0BF0" w:rsidRPr="006D1B1D" w:rsidRDefault="003F0BF0" w:rsidP="003F0BF0">
            <w:pPr>
              <w:widowControl w:val="0"/>
              <w:spacing w:after="0" w:line="240" w:lineRule="auto"/>
              <w:jc w:val="both"/>
              <w:rPr>
                <w:rFonts w:ascii="Times New Roman" w:eastAsia="Times New Roman" w:hAnsi="Times New Roman" w:cs="Times New Roman"/>
                <w:b/>
                <w:color w:val="000000"/>
                <w:sz w:val="23"/>
                <w:szCs w:val="23"/>
              </w:rPr>
            </w:pPr>
            <w:r w:rsidRPr="006D1B1D">
              <w:rPr>
                <w:rFonts w:ascii="Times New Roman" w:eastAsia="Times New Roman" w:hAnsi="Times New Roman" w:cs="Times New Roman"/>
                <w:b/>
                <w:color w:val="000000"/>
                <w:sz w:val="23"/>
                <w:szCs w:val="23"/>
              </w:rPr>
              <w:t>12</w:t>
            </w:r>
          </w:p>
        </w:tc>
        <w:tc>
          <w:tcPr>
            <w:tcW w:w="7514" w:type="dxa"/>
            <w:shd w:val="clear" w:color="auto" w:fill="auto"/>
          </w:tcPr>
          <w:p w:rsidR="003F0BF0" w:rsidRPr="006D1B1D" w:rsidRDefault="003F0BF0" w:rsidP="003F0BF0">
            <w:pPr>
              <w:widowControl w:val="0"/>
              <w:shd w:val="clear" w:color="auto" w:fill="FFFFFF"/>
              <w:spacing w:after="0" w:line="250" w:lineRule="exact"/>
              <w:jc w:val="both"/>
              <w:rPr>
                <w:rFonts w:ascii="Times New Roman" w:eastAsia="Calibri" w:hAnsi="Times New Roman"/>
                <w:b/>
                <w:color w:val="000000"/>
                <w:sz w:val="23"/>
                <w:szCs w:val="23"/>
              </w:rPr>
            </w:pPr>
            <w:r w:rsidRPr="006D1B1D">
              <w:rPr>
                <w:rFonts w:ascii="Times New Roman" w:eastAsia="Times New Roman" w:hAnsi="Times New Roman"/>
                <w:b/>
                <w:sz w:val="24"/>
                <w:szCs w:val="24"/>
              </w:rPr>
              <w:t xml:space="preserve">Итоговая аттестация </w:t>
            </w:r>
            <w:r w:rsidRPr="006D1B1D">
              <w:rPr>
                <w:rFonts w:ascii="Times New Roman" w:eastAsia="Times New Roman" w:hAnsi="Times New Roman"/>
                <w:sz w:val="24"/>
                <w:szCs w:val="24"/>
              </w:rPr>
              <w:t>(компьютерное тестирование)</w:t>
            </w:r>
          </w:p>
        </w:tc>
        <w:tc>
          <w:tcPr>
            <w:tcW w:w="850" w:type="dxa"/>
            <w:shd w:val="clear" w:color="auto" w:fill="auto"/>
          </w:tcPr>
          <w:p w:rsidR="003F0BF0" w:rsidRPr="006D1B1D" w:rsidRDefault="003F0BF0" w:rsidP="003F0BF0">
            <w:pPr>
              <w:widowControl w:val="0"/>
              <w:spacing w:after="0" w:line="230" w:lineRule="exact"/>
              <w:jc w:val="both"/>
              <w:rPr>
                <w:rFonts w:ascii="Times New Roman" w:eastAsia="Times New Roman" w:hAnsi="Times New Roman"/>
                <w:b/>
                <w:sz w:val="24"/>
                <w:szCs w:val="24"/>
              </w:rPr>
            </w:pPr>
            <w:r w:rsidRPr="006D1B1D">
              <w:rPr>
                <w:rFonts w:ascii="Times New Roman" w:eastAsia="Times New Roman" w:hAnsi="Times New Roman"/>
                <w:b/>
                <w:sz w:val="24"/>
                <w:szCs w:val="24"/>
              </w:rPr>
              <w:t>4</w:t>
            </w:r>
          </w:p>
        </w:tc>
        <w:tc>
          <w:tcPr>
            <w:tcW w:w="993" w:type="dxa"/>
            <w:gridSpan w:val="2"/>
            <w:shd w:val="clear" w:color="auto" w:fill="auto"/>
          </w:tcPr>
          <w:p w:rsidR="003F0BF0" w:rsidRPr="006D1B1D" w:rsidRDefault="003F0BF0" w:rsidP="003F0BF0">
            <w:pPr>
              <w:widowControl w:val="0"/>
              <w:spacing w:after="0" w:line="230" w:lineRule="exact"/>
              <w:jc w:val="both"/>
              <w:rPr>
                <w:rFonts w:ascii="Times New Roman" w:eastAsia="Times New Roman" w:hAnsi="Times New Roman"/>
                <w:b/>
                <w:sz w:val="24"/>
                <w:szCs w:val="24"/>
              </w:rPr>
            </w:pPr>
            <w:r w:rsidRPr="006D1B1D">
              <w:rPr>
                <w:rFonts w:ascii="Times New Roman" w:eastAsia="Times New Roman" w:hAnsi="Times New Roman"/>
                <w:b/>
                <w:sz w:val="24"/>
                <w:szCs w:val="24"/>
              </w:rPr>
              <w:t>4</w:t>
            </w:r>
          </w:p>
        </w:tc>
        <w:tc>
          <w:tcPr>
            <w:tcW w:w="850" w:type="dxa"/>
            <w:gridSpan w:val="2"/>
            <w:shd w:val="clear" w:color="auto" w:fill="auto"/>
          </w:tcPr>
          <w:p w:rsidR="003F0BF0" w:rsidRPr="006D1B1D" w:rsidRDefault="003F0BF0" w:rsidP="003F0BF0">
            <w:pPr>
              <w:widowControl w:val="0"/>
              <w:spacing w:after="0" w:line="230" w:lineRule="exact"/>
              <w:jc w:val="both"/>
              <w:rPr>
                <w:rFonts w:ascii="Times New Roman" w:eastAsia="Times New Roman" w:hAnsi="Times New Roman" w:cs="Times New Roman"/>
                <w:b/>
                <w:color w:val="000000"/>
                <w:sz w:val="24"/>
                <w:szCs w:val="24"/>
              </w:rPr>
            </w:pPr>
            <w:r w:rsidRPr="006D1B1D">
              <w:rPr>
                <w:rFonts w:ascii="Times New Roman" w:eastAsia="Times New Roman" w:hAnsi="Times New Roman" w:cs="Times New Roman"/>
                <w:b/>
                <w:color w:val="000000"/>
                <w:sz w:val="24"/>
                <w:szCs w:val="24"/>
              </w:rPr>
              <w:t>-</w:t>
            </w:r>
          </w:p>
        </w:tc>
      </w:tr>
      <w:tr w:rsidR="003F0BF0" w:rsidRPr="006D1B1D" w:rsidTr="003F0BF0">
        <w:trPr>
          <w:trHeight w:val="423"/>
        </w:trPr>
        <w:tc>
          <w:tcPr>
            <w:tcW w:w="708" w:type="dxa"/>
            <w:shd w:val="clear" w:color="auto" w:fill="auto"/>
          </w:tcPr>
          <w:p w:rsidR="003F0BF0" w:rsidRPr="006D1B1D" w:rsidRDefault="003F0BF0" w:rsidP="003F0BF0">
            <w:pPr>
              <w:widowControl w:val="0"/>
              <w:spacing w:after="0" w:line="240" w:lineRule="auto"/>
              <w:jc w:val="both"/>
              <w:rPr>
                <w:rFonts w:ascii="Times New Roman" w:eastAsia="Times New Roman" w:hAnsi="Times New Roman" w:cs="Times New Roman"/>
                <w:b/>
                <w:color w:val="000000"/>
                <w:sz w:val="23"/>
                <w:szCs w:val="23"/>
              </w:rPr>
            </w:pPr>
            <w:r w:rsidRPr="006D1B1D">
              <w:rPr>
                <w:rFonts w:ascii="Times New Roman" w:eastAsia="Times New Roman" w:hAnsi="Times New Roman" w:cs="Times New Roman"/>
                <w:b/>
                <w:color w:val="000000"/>
                <w:sz w:val="23"/>
                <w:szCs w:val="23"/>
              </w:rPr>
              <w:t>13</w:t>
            </w:r>
          </w:p>
        </w:tc>
        <w:tc>
          <w:tcPr>
            <w:tcW w:w="7514" w:type="dxa"/>
            <w:shd w:val="clear" w:color="auto" w:fill="auto"/>
          </w:tcPr>
          <w:p w:rsidR="003F0BF0" w:rsidRPr="006D1B1D" w:rsidRDefault="003F0BF0" w:rsidP="003F0BF0">
            <w:pPr>
              <w:widowControl w:val="0"/>
              <w:spacing w:after="0" w:line="230" w:lineRule="exact"/>
              <w:jc w:val="both"/>
              <w:rPr>
                <w:rFonts w:ascii="Times New Roman" w:eastAsia="Times New Roman" w:hAnsi="Times New Roman"/>
                <w:b/>
              </w:rPr>
            </w:pPr>
            <w:r w:rsidRPr="006D1B1D">
              <w:rPr>
                <w:rFonts w:ascii="Times New Roman" w:eastAsia="Times New Roman" w:hAnsi="Times New Roman" w:cs="Times New Roman"/>
                <w:b/>
                <w:color w:val="000000"/>
                <w:sz w:val="23"/>
                <w:szCs w:val="23"/>
              </w:rPr>
              <w:t>ИТОГО:</w:t>
            </w:r>
          </w:p>
        </w:tc>
        <w:tc>
          <w:tcPr>
            <w:tcW w:w="850" w:type="dxa"/>
            <w:shd w:val="clear" w:color="auto" w:fill="auto"/>
          </w:tcPr>
          <w:p w:rsidR="003F0BF0" w:rsidRPr="006D1B1D" w:rsidRDefault="003F0BF0" w:rsidP="003F0BF0">
            <w:pPr>
              <w:widowControl w:val="0"/>
              <w:spacing w:after="0" w:line="230" w:lineRule="exact"/>
              <w:jc w:val="both"/>
              <w:rPr>
                <w:rFonts w:ascii="Times New Roman" w:eastAsia="Times New Roman" w:hAnsi="Times New Roman"/>
                <w:b/>
              </w:rPr>
            </w:pPr>
            <w:r w:rsidRPr="006D1B1D">
              <w:rPr>
                <w:rFonts w:ascii="Times New Roman" w:eastAsia="Times New Roman" w:hAnsi="Times New Roman"/>
                <w:b/>
              </w:rPr>
              <w:t>144</w:t>
            </w:r>
          </w:p>
        </w:tc>
        <w:tc>
          <w:tcPr>
            <w:tcW w:w="993" w:type="dxa"/>
            <w:gridSpan w:val="2"/>
            <w:shd w:val="clear" w:color="auto" w:fill="auto"/>
          </w:tcPr>
          <w:p w:rsidR="003F0BF0" w:rsidRPr="006D1B1D" w:rsidRDefault="003F0BF0" w:rsidP="003F0BF0">
            <w:pPr>
              <w:widowControl w:val="0"/>
              <w:spacing w:after="0" w:line="230" w:lineRule="exact"/>
              <w:jc w:val="both"/>
              <w:rPr>
                <w:rFonts w:ascii="Times New Roman" w:eastAsia="Times New Roman" w:hAnsi="Times New Roman"/>
                <w:b/>
              </w:rPr>
            </w:pPr>
            <w:r w:rsidRPr="006D1B1D">
              <w:rPr>
                <w:rFonts w:ascii="Times New Roman" w:eastAsia="Times New Roman" w:hAnsi="Times New Roman"/>
                <w:b/>
              </w:rPr>
              <w:t>90</w:t>
            </w:r>
          </w:p>
        </w:tc>
        <w:tc>
          <w:tcPr>
            <w:tcW w:w="850" w:type="dxa"/>
            <w:gridSpan w:val="2"/>
            <w:shd w:val="clear" w:color="auto" w:fill="auto"/>
          </w:tcPr>
          <w:p w:rsidR="003F0BF0" w:rsidRPr="000E09CA" w:rsidRDefault="003F0BF0" w:rsidP="003F0BF0">
            <w:pPr>
              <w:widowControl w:val="0"/>
              <w:spacing w:after="0" w:line="230" w:lineRule="exact"/>
              <w:jc w:val="both"/>
              <w:rPr>
                <w:rFonts w:ascii="Times New Roman" w:eastAsia="Times New Roman" w:hAnsi="Times New Roman" w:cs="Times New Roman"/>
                <w:b/>
                <w:color w:val="000000"/>
                <w:sz w:val="20"/>
                <w:szCs w:val="20"/>
              </w:rPr>
            </w:pPr>
            <w:r w:rsidRPr="000E09CA">
              <w:rPr>
                <w:rFonts w:ascii="Times New Roman" w:eastAsia="Times New Roman" w:hAnsi="Times New Roman" w:cs="Times New Roman"/>
                <w:b/>
                <w:color w:val="000000"/>
                <w:sz w:val="20"/>
                <w:szCs w:val="20"/>
              </w:rPr>
              <w:t>54</w:t>
            </w:r>
          </w:p>
        </w:tc>
      </w:tr>
    </w:tbl>
    <w:p w:rsidR="003F0BF0" w:rsidRPr="006D1B1D" w:rsidRDefault="003F0BF0" w:rsidP="003F0BF0">
      <w:pPr>
        <w:spacing w:after="200" w:line="276" w:lineRule="auto"/>
        <w:jc w:val="both"/>
        <w:rPr>
          <w:rFonts w:ascii="Calibri" w:eastAsia="Calibri" w:hAnsi="Calibri" w:cs="Times New Roman"/>
        </w:rPr>
      </w:pPr>
    </w:p>
    <w:p w:rsidR="003F0BF0" w:rsidRPr="006D1B1D" w:rsidRDefault="003F0BF0" w:rsidP="003F0BF0">
      <w:pPr>
        <w:spacing w:after="200" w:line="276" w:lineRule="auto"/>
        <w:rPr>
          <w:rFonts w:ascii="Times New Roman" w:eastAsia="Courier New" w:hAnsi="Times New Roman" w:cs="Times New Roman"/>
          <w:lang w:eastAsia="ru-RU"/>
        </w:rPr>
      </w:pPr>
    </w:p>
    <w:bookmarkEnd w:id="2"/>
    <w:p w:rsidR="003F0BF0" w:rsidRPr="006D1B1D" w:rsidRDefault="003F0BF0" w:rsidP="003F0BF0">
      <w:pPr>
        <w:spacing w:after="200" w:line="276" w:lineRule="auto"/>
        <w:rPr>
          <w:rFonts w:ascii="Times New Roman" w:eastAsia="Courier New" w:hAnsi="Times New Roman" w:cs="Times New Roman"/>
          <w:color w:val="FF0000"/>
          <w:lang w:eastAsia="ru-RU"/>
        </w:rPr>
      </w:pPr>
    </w:p>
    <w:bookmarkEnd w:id="0"/>
    <w:p w:rsidR="003F0BF0" w:rsidRDefault="003F0BF0" w:rsidP="003F0BF0"/>
    <w:p w:rsidR="003F0BF0" w:rsidRDefault="003F0BF0" w:rsidP="003F0BF0"/>
    <w:p w:rsidR="00B316A9" w:rsidRPr="003F0BF0" w:rsidRDefault="00B316A9" w:rsidP="003F0BF0"/>
    <w:sectPr w:rsidR="00B316A9" w:rsidRPr="003F0BF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198" w:rsidRDefault="00D20198">
      <w:pPr>
        <w:spacing w:after="0" w:line="240" w:lineRule="auto"/>
      </w:pPr>
      <w:r>
        <w:separator/>
      </w:r>
    </w:p>
  </w:endnote>
  <w:endnote w:type="continuationSeparator" w:id="0">
    <w:p w:rsidR="00D20198" w:rsidRDefault="00D2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Ruehl">
    <w:charset w:val="B1"/>
    <w:family w:val="swiss"/>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11744"/>
      <w:docPartObj>
        <w:docPartGallery w:val="Page Numbers (Bottom of Page)"/>
        <w:docPartUnique/>
      </w:docPartObj>
    </w:sdtPr>
    <w:sdtEndPr/>
    <w:sdtContent>
      <w:p w:rsidR="003F0BF0" w:rsidRDefault="003F0BF0">
        <w:pPr>
          <w:pStyle w:val="a3"/>
          <w:jc w:val="right"/>
        </w:pPr>
        <w:r>
          <w:fldChar w:fldCharType="begin"/>
        </w:r>
        <w:r>
          <w:instrText>PAGE   \* MERGEFORMAT</w:instrText>
        </w:r>
        <w:r>
          <w:fldChar w:fldCharType="separate"/>
        </w:r>
        <w:r>
          <w:t>2</w:t>
        </w:r>
        <w:r>
          <w:fldChar w:fldCharType="end"/>
        </w:r>
      </w:p>
    </w:sdtContent>
  </w:sdt>
  <w:p w:rsidR="003F0BF0" w:rsidRDefault="003F0B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198" w:rsidRDefault="00D20198">
      <w:pPr>
        <w:spacing w:after="0" w:line="240" w:lineRule="auto"/>
      </w:pPr>
      <w:r>
        <w:separator/>
      </w:r>
    </w:p>
  </w:footnote>
  <w:footnote w:type="continuationSeparator" w:id="0">
    <w:p w:rsidR="00D20198" w:rsidRDefault="00D20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77"/>
    <w:rsid w:val="003F0BF0"/>
    <w:rsid w:val="007A0BD0"/>
    <w:rsid w:val="00995033"/>
    <w:rsid w:val="00AB38DB"/>
    <w:rsid w:val="00B316A9"/>
    <w:rsid w:val="00D20198"/>
    <w:rsid w:val="00DA3119"/>
    <w:rsid w:val="00EC3822"/>
    <w:rsid w:val="00EF2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FB945-59DE-4DD0-B9BC-3F1E63EC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267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F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2597</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2022-12-01T06:08:00Z</dcterms:created>
  <dcterms:modified xsi:type="dcterms:W3CDTF">2022-12-01T06:08:00Z</dcterms:modified>
</cp:coreProperties>
</file>