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FA" w:rsidRPr="00F43AFA" w:rsidRDefault="00F43AFA" w:rsidP="00F43AFA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43AFA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Министерство здравоохранения Иркутской области</w:t>
      </w:r>
    </w:p>
    <w:p w:rsidR="00F43AFA" w:rsidRPr="00F43AFA" w:rsidRDefault="00F43AFA" w:rsidP="00F43AFA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F43AFA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</w:t>
      </w:r>
    </w:p>
    <w:p w:rsidR="00F43AFA" w:rsidRPr="00F43AFA" w:rsidRDefault="00F43AFA" w:rsidP="00F43AFA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F43AFA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«Иркутский базовый медицинский колледж»</w:t>
      </w: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43A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43AF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77F25" wp14:editId="1EA58DAD">
                <wp:simplePos x="0" y="0"/>
                <wp:positionH relativeFrom="column">
                  <wp:posOffset>-89535</wp:posOffset>
                </wp:positionH>
                <wp:positionV relativeFrom="paragraph">
                  <wp:posOffset>97155</wp:posOffset>
                </wp:positionV>
                <wp:extent cx="2225040" cy="1013460"/>
                <wp:effectExtent l="0" t="0" r="381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3AFA" w:rsidRPr="00CF28CF" w:rsidRDefault="00F43AFA" w:rsidP="00F43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</w:rPr>
                              <w:t>РАССМОТРЕНО</w:t>
                            </w:r>
                          </w:p>
                          <w:p w:rsidR="00F43AFA" w:rsidRPr="00CF28CF" w:rsidRDefault="00F43AFA" w:rsidP="00F43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</w:rPr>
                              <w:t>Методист отделения ДПО</w:t>
                            </w:r>
                          </w:p>
                          <w:p w:rsidR="00F43AFA" w:rsidRPr="00CF28CF" w:rsidRDefault="00F43AFA" w:rsidP="00F43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</w:rPr>
                              <w:t>Л.И. Осипик___________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77F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7.65pt;width:175.2pt;height:7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" fillcolor="window" stroked="f" strokeweight=".5pt">
                <v:textbox>
                  <w:txbxContent>
                    <w:p w:rsidR="00F43AFA" w:rsidRPr="00CF28CF" w:rsidRDefault="00F43AFA" w:rsidP="00F43A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F28CF">
                        <w:rPr>
                          <w:rFonts w:ascii="Times New Roman" w:hAnsi="Times New Roman"/>
                        </w:rPr>
                        <w:t>РАССМОТРЕНО</w:t>
                      </w:r>
                    </w:p>
                    <w:p w:rsidR="00F43AFA" w:rsidRPr="00CF28CF" w:rsidRDefault="00F43AFA" w:rsidP="00F43A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F28CF">
                        <w:rPr>
                          <w:rFonts w:ascii="Times New Roman" w:hAnsi="Times New Roman"/>
                        </w:rPr>
                        <w:t>Методист отделения ДПО</w:t>
                      </w:r>
                    </w:p>
                    <w:p w:rsidR="00F43AFA" w:rsidRPr="00CF28CF" w:rsidRDefault="00F43AFA" w:rsidP="00F43A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F28CF">
                        <w:rPr>
                          <w:rFonts w:ascii="Times New Roman" w:hAnsi="Times New Roman"/>
                        </w:rPr>
                        <w:t>Л.И. Осипик___________</w:t>
                      </w:r>
                    </w:p>
                  </w:txbxContent>
                </v:textbox>
              </v:shape>
            </w:pict>
          </mc:Fallback>
        </mc:AlternateContent>
      </w:r>
      <w:r w:rsidRPr="00F43AF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FA84" wp14:editId="34EF7D89">
                <wp:simplePos x="0" y="0"/>
                <wp:positionH relativeFrom="column">
                  <wp:posOffset>3164205</wp:posOffset>
                </wp:positionH>
                <wp:positionV relativeFrom="paragraph">
                  <wp:posOffset>97155</wp:posOffset>
                </wp:positionV>
                <wp:extent cx="2773680" cy="800100"/>
                <wp:effectExtent l="0" t="0" r="762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3AFA" w:rsidRPr="00360720" w:rsidRDefault="00F43AFA" w:rsidP="00F43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:rsidR="00F43AFA" w:rsidRPr="00360720" w:rsidRDefault="00F43AFA" w:rsidP="00F43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ам.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директора ПО ДПО</w:t>
                            </w:r>
                          </w:p>
                          <w:p w:rsidR="00F43AFA" w:rsidRPr="00360720" w:rsidRDefault="00F43AFA" w:rsidP="00F43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>Л.А. Кузьмина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FA84" id="Надпись 1" o:spid="_x0000_s1027" type="#_x0000_t202" style="position:absolute;left:0;text-align:left;margin-left:249.15pt;margin-top:7.65pt;width:218.4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" fillcolor="window" stroked="f" strokeweight=".5pt">
                <v:textbox>
                  <w:txbxContent>
                    <w:p w:rsidR="00F43AFA" w:rsidRPr="00360720" w:rsidRDefault="00F43AFA" w:rsidP="00F43A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:rsidR="00F43AFA" w:rsidRPr="00360720" w:rsidRDefault="00F43AFA" w:rsidP="00F43A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360720">
                        <w:rPr>
                          <w:rFonts w:ascii="Times New Roman" w:hAnsi="Times New Roman"/>
                        </w:rPr>
                        <w:t>ам.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60720">
                        <w:rPr>
                          <w:rFonts w:ascii="Times New Roman" w:hAnsi="Times New Roman"/>
                        </w:rPr>
                        <w:t>директора ПО ДПО</w:t>
                      </w:r>
                    </w:p>
                    <w:p w:rsidR="00F43AFA" w:rsidRPr="00360720" w:rsidRDefault="00F43AFA" w:rsidP="00F43A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>Л.А. Кузьмина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43AFA" w:rsidRPr="00F43AFA" w:rsidRDefault="00CF28CF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-339906</wp:posOffset>
                </wp:positionH>
                <wp:positionV relativeFrom="paragraph">
                  <wp:posOffset>198301</wp:posOffset>
                </wp:positionV>
                <wp:extent cx="2726871" cy="1670958"/>
                <wp:effectExtent l="0" t="0" r="0" b="571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871" cy="1670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28CF" w:rsidRPr="00CF28CF" w:rsidRDefault="00CF28CF" w:rsidP="00CF28C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:rsidR="00CF28CF" w:rsidRPr="00CF28CF" w:rsidRDefault="00CF28CF" w:rsidP="00CF28C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  <w:b/>
                              </w:rPr>
                              <w:t>___________________________</w:t>
                            </w:r>
                          </w:p>
                          <w:p w:rsidR="00CF28CF" w:rsidRPr="00CF28CF" w:rsidRDefault="00CF28CF" w:rsidP="00CF28C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CF28CF" w:rsidRPr="00CF28CF" w:rsidRDefault="00CF28CF" w:rsidP="00CF28CF">
                            <w:pPr>
                              <w:spacing w:after="0" w:line="240" w:lineRule="auto"/>
                              <w:ind w:right="742"/>
                              <w:jc w:val="center"/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  <w:vertAlign w:val="superscript"/>
                              </w:rPr>
                              <w:t>должность представителя работодателя</w:t>
                            </w:r>
                          </w:p>
                          <w:p w:rsidR="00CF28CF" w:rsidRPr="00CF28CF" w:rsidRDefault="00CF28CF" w:rsidP="00CF28CF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</w:rPr>
                              <w:t>______         _________________</w:t>
                            </w:r>
                          </w:p>
                          <w:p w:rsidR="00CF28CF" w:rsidRPr="00CF28CF" w:rsidRDefault="00CF28CF" w:rsidP="00CF28CF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  <w:u w:val="single"/>
                                <w:vertAlign w:val="superscript"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  <w:vertAlign w:val="superscript"/>
                              </w:rPr>
                              <w:t>подпись</w:t>
                            </w:r>
                            <w:r w:rsidRPr="00CF28CF">
                              <w:rPr>
                                <w:rFonts w:ascii="Times New Roman" w:hAnsi="Times New Roman"/>
                                <w:i/>
                                <w:vertAlign w:val="superscript"/>
                              </w:rPr>
                              <w:t xml:space="preserve">                                </w:t>
                            </w:r>
                            <w:r w:rsidRPr="00CF28CF">
                              <w:rPr>
                                <w:rFonts w:ascii="Times New Roman" w:hAnsi="Times New Roman"/>
                                <w:vertAlign w:val="superscript"/>
                              </w:rPr>
                              <w:t>расшифровка подписи</w:t>
                            </w:r>
                          </w:p>
                          <w:p w:rsidR="00CF28CF" w:rsidRPr="00CF28CF" w:rsidRDefault="00CF28CF" w:rsidP="00CF28CF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</w:rPr>
                              <w:t>_____       _______________20__г</w:t>
                            </w:r>
                          </w:p>
                          <w:p w:rsidR="00CF28CF" w:rsidRPr="00CF28CF" w:rsidRDefault="00CF28CF" w:rsidP="00CF28CF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F28CF" w:rsidRPr="00CF28CF" w:rsidRDefault="00CF28CF" w:rsidP="00CF28C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F28CF">
                              <w:rPr>
                                <w:rFonts w:ascii="Times New Roman" w:hAnsi="Times New Roman"/>
                              </w:rPr>
                              <w:t>М.П.</w:t>
                            </w:r>
                          </w:p>
                          <w:p w:rsidR="00CF28CF" w:rsidRDefault="00CF2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-26.75pt;margin-top:15.6pt;width:214.7pt;height:13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" fillcolor="white [3201]" stroked="f" strokeweight=".5pt">
                <v:textbox>
                  <w:txbxContent>
                    <w:p w:rsidR="00CF28CF" w:rsidRPr="00CF28CF" w:rsidRDefault="00CF28CF" w:rsidP="00CF28C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</w:rPr>
                      </w:pPr>
                      <w:r w:rsidRPr="00CF28CF"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:rsidR="00CF28CF" w:rsidRPr="00CF28CF" w:rsidRDefault="00CF28CF" w:rsidP="00CF28C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CF28CF">
                        <w:rPr>
                          <w:rFonts w:ascii="Times New Roman" w:hAnsi="Times New Roman"/>
                          <w:b/>
                        </w:rPr>
                        <w:t>___________________________</w:t>
                      </w:r>
                    </w:p>
                    <w:p w:rsidR="00CF28CF" w:rsidRPr="00CF28CF" w:rsidRDefault="00CF28CF" w:rsidP="00CF28C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CF28CF" w:rsidRPr="00CF28CF" w:rsidRDefault="00CF28CF" w:rsidP="00CF28CF">
                      <w:pPr>
                        <w:spacing w:after="0" w:line="240" w:lineRule="auto"/>
                        <w:ind w:right="742"/>
                        <w:jc w:val="center"/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CF28CF">
                        <w:rPr>
                          <w:rFonts w:ascii="Times New Roman" w:hAnsi="Times New Roman"/>
                          <w:vertAlign w:val="superscript"/>
                        </w:rPr>
                        <w:t>должность представителя работодателя</w:t>
                      </w:r>
                    </w:p>
                    <w:p w:rsidR="00CF28CF" w:rsidRPr="00CF28CF" w:rsidRDefault="00CF28CF" w:rsidP="00CF28CF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</w:rPr>
                      </w:pPr>
                      <w:r w:rsidRPr="00CF28CF">
                        <w:rPr>
                          <w:rFonts w:ascii="Times New Roman" w:hAnsi="Times New Roman"/>
                        </w:rPr>
                        <w:t>______         _________________</w:t>
                      </w:r>
                    </w:p>
                    <w:p w:rsidR="00CF28CF" w:rsidRPr="00CF28CF" w:rsidRDefault="00CF28CF" w:rsidP="00CF28CF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  <w:u w:val="single"/>
                          <w:vertAlign w:val="superscript"/>
                        </w:rPr>
                      </w:pPr>
                      <w:r w:rsidRPr="00CF28CF">
                        <w:rPr>
                          <w:rFonts w:ascii="Times New Roman" w:hAnsi="Times New Roman"/>
                          <w:vertAlign w:val="superscript"/>
                        </w:rPr>
                        <w:t>подпись</w:t>
                      </w:r>
                      <w:r w:rsidRPr="00CF28CF">
                        <w:rPr>
                          <w:rFonts w:ascii="Times New Roman" w:hAnsi="Times New Roman"/>
                          <w:i/>
                          <w:vertAlign w:val="superscript"/>
                        </w:rPr>
                        <w:t xml:space="preserve">                                </w:t>
                      </w:r>
                      <w:r w:rsidRPr="00CF28CF">
                        <w:rPr>
                          <w:rFonts w:ascii="Times New Roman" w:hAnsi="Times New Roman"/>
                          <w:vertAlign w:val="superscript"/>
                        </w:rPr>
                        <w:t>расшифровка подписи</w:t>
                      </w:r>
                    </w:p>
                    <w:p w:rsidR="00CF28CF" w:rsidRPr="00CF28CF" w:rsidRDefault="00CF28CF" w:rsidP="00CF28CF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</w:rPr>
                      </w:pPr>
                      <w:r w:rsidRPr="00CF28CF">
                        <w:rPr>
                          <w:rFonts w:ascii="Times New Roman" w:hAnsi="Times New Roman"/>
                        </w:rPr>
                        <w:t>_____       _______________20__г</w:t>
                      </w:r>
                    </w:p>
                    <w:p w:rsidR="00CF28CF" w:rsidRPr="00CF28CF" w:rsidRDefault="00CF28CF" w:rsidP="00CF28CF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CF28CF" w:rsidRPr="00CF28CF" w:rsidRDefault="00CF28CF" w:rsidP="00CF28CF">
                      <w:pPr>
                        <w:rPr>
                          <w:rFonts w:ascii="Calibri" w:hAnsi="Calibri"/>
                        </w:rPr>
                      </w:pPr>
                      <w:r w:rsidRPr="00CF28CF">
                        <w:rPr>
                          <w:rFonts w:ascii="Times New Roman" w:hAnsi="Times New Roman"/>
                        </w:rPr>
                        <w:t>М.П.</w:t>
                      </w:r>
                    </w:p>
                    <w:p w:rsidR="00CF28CF" w:rsidRDefault="00CF28CF"/>
                  </w:txbxContent>
                </v:textbox>
              </v:shape>
            </w:pict>
          </mc:Fallback>
        </mc:AlternateContent>
      </w: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28CF" w:rsidRDefault="00CF28CF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28CF" w:rsidRDefault="00CF28CF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28CF" w:rsidRDefault="00CF28CF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28CF" w:rsidRDefault="00CF28CF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28CF" w:rsidRDefault="00CF28CF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28CF" w:rsidRDefault="00CF28CF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28CF" w:rsidRDefault="00CF28CF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28CF" w:rsidRDefault="00CF28CF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43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Тематический план </w:t>
      </w: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43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Цикла профессиональной переподготовки </w:t>
      </w:r>
    </w:p>
    <w:p w:rsidR="00F43AFA" w:rsidRPr="00F43AFA" w:rsidRDefault="00F43AFA" w:rsidP="00F43A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43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Функциональная диагностика</w:t>
      </w:r>
      <w:r w:rsidRPr="00F43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» </w:t>
      </w:r>
    </w:p>
    <w:p w:rsidR="00F43AFA" w:rsidRPr="00F43AFA" w:rsidRDefault="00F43AFA" w:rsidP="00F43AFA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F43AFA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F43AFA">
        <w:rPr>
          <w:rFonts w:ascii="Times New Roman" w:eastAsia="Times New Roman" w:hAnsi="Times New Roman" w:cs="Times New Roman"/>
          <w:lang w:eastAsia="ru-RU"/>
        </w:rPr>
        <w:t xml:space="preserve">профессиональная переподготовка </w:t>
      </w:r>
      <w:r w:rsidR="00CF28CF">
        <w:rPr>
          <w:rFonts w:ascii="Times New Roman" w:eastAsia="Times New Roman" w:hAnsi="Times New Roman" w:cs="Times New Roman"/>
          <w:lang w:eastAsia="ru-RU"/>
        </w:rPr>
        <w:t>со стажировкой на рабочем месте, совмещенной с освоением ПМ4 «Функциональная диагностика»</w:t>
      </w:r>
    </w:p>
    <w:p w:rsidR="00F43AFA" w:rsidRPr="00F43AFA" w:rsidRDefault="00F43AFA" w:rsidP="00F43AFA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F43AFA">
        <w:rPr>
          <w:rFonts w:ascii="Times New Roman" w:eastAsia="Times New Roman" w:hAnsi="Times New Roman" w:cs="Times New Roman"/>
          <w:b/>
          <w:lang w:eastAsia="ru-RU"/>
        </w:rPr>
        <w:t>Категория слушателей:</w:t>
      </w:r>
      <w:r w:rsidRPr="00F43AFA">
        <w:rPr>
          <w:rFonts w:ascii="Times New Roman" w:eastAsia="Times New Roman" w:hAnsi="Times New Roman" w:cs="Times New Roman"/>
          <w:lang w:eastAsia="ru-RU"/>
        </w:rPr>
        <w:t xml:space="preserve"> специалисты со средним медицинским образованием по специальностям: Сестринское дело, Лечебное дело, Акушерское дело</w:t>
      </w:r>
    </w:p>
    <w:p w:rsidR="00F43AFA" w:rsidRPr="00F43AFA" w:rsidRDefault="00F43AFA" w:rsidP="00F43AFA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F43AFA">
        <w:rPr>
          <w:rFonts w:ascii="Times New Roman" w:eastAsia="Times New Roman" w:hAnsi="Times New Roman" w:cs="Times New Roman"/>
          <w:b/>
          <w:lang w:eastAsia="ru-RU"/>
        </w:rPr>
        <w:t>Срок обучения:</w:t>
      </w:r>
      <w:r w:rsidRPr="00F43A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43AFA">
        <w:rPr>
          <w:rFonts w:ascii="Times New Roman" w:eastAsia="Times New Roman" w:hAnsi="Times New Roman" w:cs="Times New Roman"/>
          <w:lang w:eastAsia="ru-RU"/>
        </w:rPr>
        <w:t>504  часа</w:t>
      </w:r>
      <w:proofErr w:type="gramEnd"/>
    </w:p>
    <w:p w:rsidR="00F43AFA" w:rsidRPr="00F43AFA" w:rsidRDefault="00F43AFA" w:rsidP="00F43AFA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F43AFA">
        <w:rPr>
          <w:rFonts w:ascii="Times New Roman" w:eastAsia="Times New Roman" w:hAnsi="Times New Roman" w:cs="Times New Roman"/>
          <w:b/>
          <w:lang w:eastAsia="ru-RU"/>
        </w:rPr>
        <w:t>Режим занятий:</w:t>
      </w:r>
      <w:r w:rsidRPr="00F43AFA">
        <w:rPr>
          <w:rFonts w:ascii="Times New Roman" w:eastAsia="Times New Roman" w:hAnsi="Times New Roman" w:cs="Times New Roman"/>
          <w:lang w:eastAsia="ru-RU"/>
        </w:rPr>
        <w:t xml:space="preserve"> 6 учебных часов в день</w:t>
      </w:r>
    </w:p>
    <w:p w:rsidR="00F43AFA" w:rsidRPr="00F43AFA" w:rsidRDefault="00F43AFA" w:rsidP="00F43AFA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  <w:r w:rsidRPr="00F43AFA">
        <w:rPr>
          <w:rFonts w:ascii="Times New Roman" w:eastAsia="Courier New" w:hAnsi="Times New Roman" w:cs="Times New Roman"/>
          <w:b/>
          <w:lang w:eastAsia="ru-RU"/>
        </w:rPr>
        <w:t xml:space="preserve"> Форма обучения:</w:t>
      </w:r>
      <w:r w:rsidRPr="00F43AFA">
        <w:rPr>
          <w:rFonts w:ascii="Times New Roman" w:eastAsia="Courier New" w:hAnsi="Times New Roman" w:cs="Times New Roman"/>
          <w:lang w:eastAsia="ru-RU"/>
        </w:rPr>
        <w:t xml:space="preserve"> очная</w:t>
      </w:r>
    </w:p>
    <w:tbl>
      <w:tblPr>
        <w:tblW w:w="10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6804"/>
        <w:gridCol w:w="822"/>
        <w:gridCol w:w="737"/>
        <w:gridCol w:w="861"/>
      </w:tblGrid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spacing w:after="0" w:line="240" w:lineRule="auto"/>
              <w:ind w:firstLine="426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Всего</w:t>
            </w:r>
          </w:p>
          <w:p w:rsidR="00F43AFA" w:rsidRPr="00F43AFA" w:rsidRDefault="00F43AFA" w:rsidP="00F43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часов: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ео</w:t>
            </w:r>
          </w:p>
          <w:p w:rsidR="00F43AFA" w:rsidRPr="00F43AFA" w:rsidRDefault="00F43AFA" w:rsidP="00F43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proofErr w:type="spellStart"/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рия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proofErr w:type="spellStart"/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Прак</w:t>
            </w:r>
            <w:proofErr w:type="spellEnd"/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 xml:space="preserve"> тика</w:t>
            </w:r>
          </w:p>
        </w:tc>
      </w:tr>
      <w:tr w:rsidR="00F43AFA" w:rsidRPr="00F43AFA" w:rsidTr="00093067">
        <w:trPr>
          <w:trHeight w:val="960"/>
        </w:trPr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МОДУЛЬ №1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Коммуникационное взаимодействие и информационные инновации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Правовое обеспечение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4: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Нормативно-правовое регулирование отношений в сфере здравоохранения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. Нормативно-правовое регулирование организации медицинской помощи в РФ, регионе на современном этапе. Право на занятие медицинской деятельностью. Социальная поддержка и правовая защита средних медицинских работников. 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rPr>
          <w:trHeight w:val="1323"/>
        </w:trPr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Права и обязанности средних медицинских работников при оказании медицинской помощи.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 Права и обязанности средних медицинских работников. Должностные инструкции. Повышение квалификации. Профессиональный карьерный рост. Ответственность средних медицинских работников.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Психологические и эстетические аспекты деятельности медицинского работника.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6: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6: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Общение в профессиональной деятельности среднего медицинского работника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. Общение в профессиональной 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lastRenderedPageBreak/>
              <w:t>деятельности среднего медицинского работника. Личностно-ориентированное общение. Деловое общение. Межличностные конфликты, предупреждение, пути разрешения.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Основные причины синдрома профессионального выгорания.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 Основные причины проявления синдрома профессионального выгорания. Основы профилактики и реабилитации.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Информационные технологии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</w:t>
            </w:r>
            <w:r w:rsidRPr="00F43AF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CF28CF" w:rsidP="00F43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28CF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Электронный документооборот, интернет, электронная почта </w:t>
            </w:r>
          </w:p>
          <w:p w:rsidR="00F43AFA" w:rsidRPr="00F43AFA" w:rsidRDefault="00F43AFA" w:rsidP="00F43A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3AFA">
              <w:rPr>
                <w:rFonts w:ascii="Times New Roman" w:eastAsia="Times New Roman" w:hAnsi="Times New Roman" w:cs="Times New Roman"/>
              </w:rPr>
              <w:t xml:space="preserve">Понятие и роль информационных технологий. Электронные документы, </w:t>
            </w:r>
          </w:p>
          <w:p w:rsidR="00F43AFA" w:rsidRPr="00F43AFA" w:rsidRDefault="00F43AFA" w:rsidP="00F43A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3AFA">
              <w:rPr>
                <w:rFonts w:ascii="Times New Roman" w:eastAsia="Times New Roman" w:hAnsi="Times New Roman" w:cs="Times New Roman"/>
              </w:rPr>
              <w:t>Электронный документооборот. Понятие, назначение, использование   локальной сети. Интернет. Электронная почта.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3.2</w:t>
            </w:r>
            <w:r w:rsidRPr="00F43AFA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CF28CF" w:rsidRPr="00CF28CF" w:rsidRDefault="00CF28CF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CF28C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Медицинские информационные системы – МИС</w:t>
            </w:r>
            <w:r w:rsidRPr="00CF28CF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Знакомство и медицинской информационной системой МИС. Обзор возможностей, задач и основные функциональные компоненты МИС. Преимущества использования МИС. Обзор современных МИС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3.3</w:t>
            </w:r>
            <w:r w:rsidRPr="00F43AFA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F28CF" w:rsidRPr="00CF28CF" w:rsidRDefault="00CF28CF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CF28CF">
              <w:rPr>
                <w:rFonts w:ascii="Times New Roman" w:eastAsia="Calibri" w:hAnsi="Times New Roman" w:cs="Times New Roman"/>
                <w:b/>
                <w:u w:val="single"/>
              </w:rPr>
              <w:t>Организация электронного документооборота в МО</w:t>
            </w:r>
            <w:r w:rsidRPr="00CF28CF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>Организация документооборота в здравоохранении. Системы электронного документооборота (СЭД)</w:t>
            </w:r>
          </w:p>
          <w:p w:rsidR="00F43AFA" w:rsidRPr="00F43AFA" w:rsidRDefault="00F43AFA" w:rsidP="00F43AFA">
            <w:pPr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Перечень существующих СЭД </w:t>
            </w:r>
            <w:r w:rsidRPr="00F4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 ЭДО. </w:t>
            </w:r>
            <w:r w:rsidRPr="00F4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документы в клинике можно перевести в электронный вид. Какие документы в клинике затруднительно перевести в электронный формат.</w:t>
            </w:r>
            <w:r w:rsidRPr="00F4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3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организации системы электронного документооборота в сфере медицины. Приказ Минздрава от 07.09.2020 № 947н 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F28CF" w:rsidRPr="00CF28CF" w:rsidRDefault="00CF28CF" w:rsidP="00CF28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CF28C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Отработка практических навыков при работе с базами данных. Ведение медицинской документации</w:t>
            </w:r>
          </w:p>
          <w:p w:rsidR="00F43AFA" w:rsidRPr="00F43AFA" w:rsidRDefault="00CF28CF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  <w:r w:rsidR="00F43AFA"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Технологии поиска тематической (профессиональной) информации в сети </w:t>
            </w:r>
            <w:proofErr w:type="spellStart"/>
            <w:r w:rsidR="00F43AFA"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Internet</w:t>
            </w:r>
            <w:proofErr w:type="spellEnd"/>
            <w:r w:rsidR="00F43AFA"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.</w:t>
            </w:r>
            <w:r w:rsidR="00F43AFA" w:rsidRPr="00F43AFA"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proofErr w:type="gramStart"/>
            <w:r w:rsidR="00F43AFA" w:rsidRPr="00F43AFA">
              <w:rPr>
                <w:rFonts w:ascii="Times New Roman" w:eastAsia="Calibri" w:hAnsi="Times New Roman" w:cs="Times New Roman"/>
              </w:rPr>
              <w:t>Поиск  информации</w:t>
            </w:r>
            <w:proofErr w:type="gramEnd"/>
            <w:r w:rsidR="00F43AFA" w:rsidRPr="00F43AFA">
              <w:rPr>
                <w:rFonts w:ascii="Times New Roman" w:eastAsia="Calibri" w:hAnsi="Times New Roman" w:cs="Times New Roman"/>
              </w:rPr>
              <w:t xml:space="preserve"> при помощи различных поисковых систем и каталогов. Использование различных методов поиска информации: по ключевым словам, ссылкам, тематике.</w:t>
            </w:r>
            <w:r w:rsidR="00F43AFA" w:rsidRPr="00F43AFA">
              <w:rPr>
                <w:rFonts w:ascii="Calibri" w:eastAsia="Calibri" w:hAnsi="Calibri" w:cs="Times New Roman"/>
              </w:rPr>
              <w:t xml:space="preserve"> </w:t>
            </w:r>
            <w:r w:rsidR="00F43AFA" w:rsidRPr="00F43AFA">
              <w:rPr>
                <w:rFonts w:ascii="Times New Roman" w:eastAsia="Calibri" w:hAnsi="Times New Roman" w:cs="Times New Roman"/>
              </w:rPr>
              <w:t>Специализированные (медицинские) ресурсы сети Интернет</w:t>
            </w:r>
            <w:r w:rsidR="00F43AFA" w:rsidRPr="00CF28CF">
              <w:rPr>
                <w:rFonts w:ascii="Times New Roman" w:eastAsia="Calibri" w:hAnsi="Times New Roman" w:cs="Times New Roman"/>
              </w:rPr>
              <w:t xml:space="preserve">. </w:t>
            </w:r>
            <w:r w:rsidR="00F43AFA" w:rsidRPr="00CF28CF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МОДУЛЬ №2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Правовая защита пациента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t>. Права граждан на оказание медицинской помощи. Правила внутреннего распорядка организации здравоохранения для пациентов как регламент обеспечения прав пациента на получение медицинской помощи.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Контроль и оценка лекарственной терапии и применения медицинских изделий.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 Нежелательные (неблагоприятные) побочные действия лекарственной терапии и применения медицинских изделий. Тактика медицинского работника. Мониторинг безопасности лекарственных препаратов и медицинских изделий. 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proofErr w:type="gramStart"/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Обеспечение  инфекционной</w:t>
            </w:r>
            <w:proofErr w:type="gramEnd"/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 xml:space="preserve"> безопасности пациента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18: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8: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Основы организации инфекционной безопасности.</w:t>
            </w: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 xml:space="preserve">  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Проблема ВБИ. Причины возникновения и распространения ВБИ. Источники ВБИ. Возбудители ВБИ. Способы передачи. Классификация. Группа 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lastRenderedPageBreak/>
              <w:t>риска. Профилактика ВБИ. Санитарно-противоэпидемический режим МО. Обработка рук.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6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ВИЧ – инфекция. 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t>Вирусные гепатиты В и С. Эпидемиология. Клинические течения. Профилактические мероприятия. Использование аварийной аптечки анти – ВИЧ. Классификация предметов окружающей среды по категории риска переноса ВБИ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Методы обеззараживания.</w:t>
            </w: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Нормативные документы. Дезинфекционные мероприятия. Виды, методы, способы дезинфекции. Требования к персоналу при работе с </w:t>
            </w:r>
            <w:proofErr w:type="spellStart"/>
            <w:r w:rsidRPr="00F43AFA">
              <w:rPr>
                <w:rFonts w:ascii="Times New Roman" w:eastAsia="Candara" w:hAnsi="Times New Roman" w:cs="Times New Roman"/>
                <w:spacing w:val="3"/>
              </w:rPr>
              <w:t>дезинфектантами</w:t>
            </w:r>
            <w:proofErr w:type="spellEnd"/>
            <w:r w:rsidRPr="00F43AFA">
              <w:rPr>
                <w:rFonts w:ascii="Times New Roman" w:eastAsia="Candara" w:hAnsi="Times New Roman" w:cs="Times New Roman"/>
                <w:spacing w:val="3"/>
              </w:rPr>
              <w:t>. Предстерилизационная очистка изделий медицинского назначения. Этапы. Контроль качества.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Утилизация медицинских отходов. Обработка изделий медицинского назначения многоразового использования. 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Стерилизация. Методы, способы, режимы. Контроль стерильности. Оценка качества стерилизации. Правила работы со стерильным материалом. 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  <w:u w:val="single"/>
              </w:rPr>
              <w:t>Безопасное перемещение пациентов.</w:t>
            </w: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 Медицинская эргономика. Понятие. Значение. Правила биомеханики. Факторы риска при работе с грузами. Профилактика травматизма. Приемы. Технологии и эргономическое оборудование безопасного перемещения пациента.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Обеспечение благоприятной психологической среды.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Обеспечение благоприятной психологической среды. Этика, деонтология. </w:t>
            </w:r>
            <w:proofErr w:type="spellStart"/>
            <w:r w:rsidRPr="00F43AFA">
              <w:rPr>
                <w:rFonts w:ascii="Times New Roman" w:eastAsia="Candara" w:hAnsi="Times New Roman" w:cs="Times New Roman"/>
                <w:spacing w:val="3"/>
              </w:rPr>
              <w:t>Лечебно</w:t>
            </w:r>
            <w:proofErr w:type="spellEnd"/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 – охранительный режим. Психология общения и физическая безопасность пациента.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МОДУЛЬ №3</w:t>
            </w:r>
          </w:p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Оказание доврачебной помощи при экстренных и неотложных состояниях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Медицинская помощь при состояниях и заболеваниях, представляющих угрозу для жизни.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14: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>Терминальные состояния. Базовая сердечно-легочная реанимация. Алгоритм проведения сердечно-легочной реанимации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>Неотложная помощь при травмах и травматическом шоке, несчастных случаях, представляющих угрозу для жизни пострадавшего. Особенности оказания помощи. Освоение методов остановки кровотечений. Первая помощь при геморрагическом шоке.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>Неотложная помощь при отравлениях. Острых аллергических реакциях. Анафилактический шок, причины, клинические проявления. Алгоритм оказания экстренной помощи при анафилактическом шоке.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>Доврачебная помощь и особенности проведения реанимационных мероприятий при экстремальных воздействиях, в соответствии со стандартами и порядками оказания неотложной помощи и компетенцией средних медицинских работников. Общее охлаждение, отморожения, ожоги, утопление, электротравма.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>Помощь пострадавшим при чрезвычайных ситуациях.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</w:tr>
      <w:tr w:rsidR="00F43AFA" w:rsidRPr="00F43AFA" w:rsidTr="00093067">
        <w:tc>
          <w:tcPr>
            <w:tcW w:w="144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 xml:space="preserve">Современные принципы медицинского обеспечения населения при Ч.С. и катастрофах. Основные поражающие факторы природных и техногенных катастроф. Организация помощи при химических авариях радиационных поражениях.                                            </w:t>
            </w:r>
            <w:r w:rsidRPr="00F43AFA">
              <w:rPr>
                <w:rFonts w:ascii="Times New Roman" w:eastAsia="Candara" w:hAnsi="Times New Roman" w:cs="Times New Roman"/>
                <w:b/>
                <w:spacing w:val="3"/>
              </w:rPr>
              <w:t xml:space="preserve"> Дифференцированный зачёт</w:t>
            </w:r>
          </w:p>
        </w:tc>
        <w:tc>
          <w:tcPr>
            <w:tcW w:w="822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F43AFA" w:rsidRPr="00F43AFA" w:rsidTr="00093067">
        <w:tc>
          <w:tcPr>
            <w:tcW w:w="8251" w:type="dxa"/>
            <w:gridSpan w:val="2"/>
            <w:shd w:val="clear" w:color="auto" w:fill="auto"/>
          </w:tcPr>
          <w:p w:rsidR="00F43AFA" w:rsidRPr="00F43AFA" w:rsidRDefault="00F43AFA" w:rsidP="00F43A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F43AFA">
              <w:rPr>
                <w:rFonts w:ascii="Times New Roman" w:eastAsia="Candara" w:hAnsi="Times New Roman" w:cs="Times New Roman"/>
                <w:spacing w:val="3"/>
              </w:rPr>
              <w:t>ИТОГО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F43AFA" w:rsidRPr="00F43AFA" w:rsidRDefault="00F43AFA" w:rsidP="00F43A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43AFA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60 час</w:t>
            </w:r>
          </w:p>
        </w:tc>
      </w:tr>
    </w:tbl>
    <w:p w:rsidR="00CF28CF" w:rsidRDefault="00CF28CF" w:rsidP="00CF28C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ПРОГРАММА СТАЖИРОВКИ (НА РАБОЧЕМ МЕСТЕ)</w:t>
      </w:r>
    </w:p>
    <w:p w:rsidR="00CF28CF" w:rsidRDefault="00CF28CF" w:rsidP="00CF28CF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 профессиональному модулю (ПМ4) «Функциональная диагностика», совмещенной со стажировкой на рабочем месте по индивидуальной программе обучения</w:t>
      </w:r>
    </w:p>
    <w:p w:rsidR="00CF28CF" w:rsidRDefault="00CF28CF" w:rsidP="00CF28CF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профессиональная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переподготовка (504 час)</w:t>
      </w:r>
    </w:p>
    <w:p w:rsidR="00CF28CF" w:rsidRDefault="00CF28CF" w:rsidP="00CF28CF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Категория слушателей: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обучающиеся на цикле ПП</w:t>
      </w:r>
    </w:p>
    <w:p w:rsidR="00CF28CF" w:rsidRDefault="00CF28CF" w:rsidP="00CF28CF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Продолжительность обучения (стажировки):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434  часа</w:t>
      </w:r>
      <w:proofErr w:type="gramEnd"/>
    </w:p>
    <w:p w:rsidR="00CF28CF" w:rsidRDefault="00CF28CF" w:rsidP="00CF28CF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6 учебных часов в день</w:t>
      </w:r>
    </w:p>
    <w:p w:rsidR="00CF28CF" w:rsidRDefault="00CF28CF" w:rsidP="00CF28CF">
      <w:pPr>
        <w:spacing w:after="200" w:line="276" w:lineRule="auto"/>
        <w:rPr>
          <w:rFonts w:ascii="Times New Roman" w:eastAsia="Courier New" w:hAnsi="Times New Roman" w:cs="Times New Roman"/>
          <w:color w:val="000000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Форма обучения:</w:t>
      </w:r>
      <w:r>
        <w:rPr>
          <w:rFonts w:ascii="Times New Roman" w:eastAsia="Courier New" w:hAnsi="Times New Roman" w:cs="Times New Roman"/>
          <w:color w:val="000000"/>
          <w:lang w:eastAsia="ru-RU"/>
        </w:rPr>
        <w:t xml:space="preserve"> очная</w:t>
      </w:r>
    </w:p>
    <w:tbl>
      <w:tblPr>
        <w:tblW w:w="102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2"/>
        <w:gridCol w:w="1417"/>
      </w:tblGrid>
      <w:tr w:rsidR="00CF28CF" w:rsidTr="00CF28CF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МОДУЛЬ №4</w:t>
            </w:r>
          </w:p>
          <w:p w:rsidR="00CF28CF" w:rsidRDefault="00CF28CF">
            <w:pPr>
              <w:pStyle w:val="3"/>
              <w:shd w:val="clear" w:color="auto" w:fill="auto"/>
              <w:spacing w:line="240" w:lineRule="auto"/>
              <w:ind w:left="14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</w:rPr>
              <w:t>«ФУНКЦИОНАЛЬНАЯ ДИАГНОСТИКА</w:t>
            </w:r>
            <w:r>
              <w:rPr>
                <w:rFonts w:ascii="Courier New" w:eastAsia="Courier New" w:hAnsi="Courier New" w:cs="Courier New"/>
                <w:b/>
                <w:i/>
                <w:color w:val="000000"/>
                <w:spacing w:val="0"/>
              </w:rPr>
              <w:t>»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widowControl w:val="0"/>
              <w:spacing w:after="0" w:line="20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отделения (кабинета)</w:t>
            </w:r>
            <w:r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функциональной диагностики, деятельности</w:t>
            </w:r>
            <w:r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сестринского персонала.</w:t>
            </w:r>
          </w:p>
          <w:p w:rsidR="00CF28CF" w:rsidRDefault="00CF28CF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Современные методы функциональной диагностики, их значение в медобслуживании, организация работы, приказы, документация, функциональные обязанности медсестры, роль в оздоровлении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F28CF" w:rsidTr="00CF28CF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rFonts w:eastAsia="Courier New"/>
                <w:spacing w:val="0"/>
                <w:sz w:val="26"/>
                <w:szCs w:val="26"/>
                <w:u w:val="single"/>
              </w:rPr>
            </w:pPr>
            <w:r>
              <w:rPr>
                <w:rStyle w:val="a9"/>
                <w:rFonts w:eastAsia="Candara"/>
                <w:sz w:val="26"/>
                <w:szCs w:val="26"/>
              </w:rPr>
              <w:t>Электрофизиологические методы исследования сердца.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b/>
              </w:rPr>
            </w:pPr>
            <w:r>
              <w:rPr>
                <w:b/>
                <w:sz w:val="26"/>
                <w:szCs w:val="26"/>
              </w:rPr>
              <w:t>230: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-55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Анатомия и физиология сердечно-сосудистой системы.</w:t>
            </w:r>
          </w:p>
          <w:p w:rsidR="00CF28CF" w:rsidRDefault="00CF28CF">
            <w:pPr>
              <w:pStyle w:val="3"/>
              <w:spacing w:line="278" w:lineRule="exact"/>
              <w:ind w:left="-55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Кровообращение – общая схема. Строение сердца, функции сердца, проводящая система,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нейтрогуморальная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регуляция деятельности сердца, измерение давления, определение пульса, измерение его свойств.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Candara"/>
                <w:b/>
                <w:sz w:val="24"/>
                <w:szCs w:val="24"/>
              </w:rPr>
              <w:t>Основы ЭКГ.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38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Биологические основы электрокардиографии.</w:t>
            </w:r>
            <w:r>
              <w:rPr>
                <w:rStyle w:val="1"/>
                <w:rFonts w:eastAsia="Candara"/>
                <w:sz w:val="24"/>
                <w:szCs w:val="24"/>
              </w:rPr>
              <w:t xml:space="preserve"> Биологи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ческие основы ЭКГ. Поляризация, </w:t>
            </w:r>
            <w:r>
              <w:rPr>
                <w:rStyle w:val="1"/>
                <w:rFonts w:eastAsia="Candara"/>
                <w:sz w:val="24"/>
                <w:szCs w:val="24"/>
              </w:rPr>
              <w:t xml:space="preserve">деполяризация,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реполяризация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одиночного мышечного волокна, ход возбуждения и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реполяризации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в целом миокарде.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87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Методика записи ЭКГ. Современная</w:t>
            </w:r>
          </w:p>
          <w:p w:rsidR="00CF28CF" w:rsidRDefault="00CF28CF">
            <w:pPr>
              <w:pStyle w:val="3"/>
              <w:shd w:val="clear" w:color="auto" w:fill="auto"/>
              <w:spacing w:line="274" w:lineRule="exact"/>
              <w:ind w:left="87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электрокардиографическая аппаратура.</w:t>
            </w:r>
          </w:p>
          <w:p w:rsidR="00CF28CF" w:rsidRDefault="00CF28CF">
            <w:pPr>
              <w:pStyle w:val="3"/>
              <w:spacing w:line="274" w:lineRule="exact"/>
              <w:ind w:left="87" w:firstLine="0"/>
              <w:rPr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Регистрация биопотенциалов, техника наложения электродов, правила регистрации, электричество, устройство </w:t>
            </w:r>
            <w:proofErr w:type="spellStart"/>
            <w:proofErr w:type="gramStart"/>
            <w:r>
              <w:rPr>
                <w:rStyle w:val="1"/>
                <w:rFonts w:eastAsia="Candara"/>
                <w:sz w:val="24"/>
                <w:szCs w:val="24"/>
              </w:rPr>
              <w:t>электрокардио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>-графов</w:t>
            </w:r>
            <w:proofErr w:type="gramEnd"/>
            <w:r>
              <w:rPr>
                <w:rStyle w:val="1"/>
                <w:rFonts w:eastAsia="Candara"/>
                <w:sz w:val="24"/>
                <w:szCs w:val="24"/>
              </w:rPr>
              <w:t>, техника безопасности, устранение простейших неполадок, аппараты, наложение электродов, регистрация.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Подключение аппаратов с соблюдением правил заземления и размещения.</w:t>
            </w:r>
          </w:p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Аппаратура, заземление, размещение, подключение с учетом техники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tLeast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 xml:space="preserve">Управление электрокардиографом. </w:t>
            </w:r>
            <w:r>
              <w:rPr>
                <w:rStyle w:val="1"/>
                <w:rFonts w:eastAsia="Calibri"/>
                <w:sz w:val="24"/>
                <w:szCs w:val="24"/>
              </w:rPr>
              <w:t>Правила записи ЭКГ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tLeast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 xml:space="preserve">Особенности работы различных электрокардиографов. </w:t>
            </w:r>
          </w:p>
          <w:p w:rsidR="00CF28CF" w:rsidRDefault="00CF28CF">
            <w:pPr>
              <w:spacing w:after="0" w:line="240" w:lineRule="atLeast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Особенности работы на различных видах аппаратов.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tLeast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Образование отведений.</w:t>
            </w:r>
          </w:p>
          <w:p w:rsidR="00CF28CF" w:rsidRDefault="00CF28CF">
            <w:pPr>
              <w:spacing w:after="0" w:line="240" w:lineRule="atLeast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 xml:space="preserve"> Образование стандартных, усиленных однополюсных и грудных отведений. Дополнительные ЭКГ отведения, их; роль в диагностике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Техника регистрации ЭКГ в основных отведениях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. </w:t>
            </w:r>
          </w:p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Методика наложения электродов. Устранение помех регистрация в основных отведениях, учетно-отчетная документация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Техника регистрации ЭКГ в дополнительных отведениях.</w:t>
            </w:r>
          </w:p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 xml:space="preserve">Регистрация ЭКГ в дополнительных отведениях по </w:t>
            </w:r>
            <w:proofErr w:type="spellStart"/>
            <w:r>
              <w:rPr>
                <w:rStyle w:val="1"/>
                <w:rFonts w:eastAsia="Calibri"/>
                <w:sz w:val="24"/>
                <w:szCs w:val="24"/>
              </w:rPr>
              <w:t>Нэбу</w:t>
            </w:r>
            <w:proofErr w:type="spellEnd"/>
            <w:r>
              <w:rPr>
                <w:rStyle w:val="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rFonts w:eastAsia="Calibri"/>
                <w:sz w:val="24"/>
                <w:szCs w:val="24"/>
              </w:rPr>
              <w:t>Клетану</w:t>
            </w:r>
            <w:proofErr w:type="spellEnd"/>
            <w:r>
              <w:rPr>
                <w:rStyle w:val="1"/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rFonts w:eastAsia="Calibri"/>
                <w:sz w:val="24"/>
                <w:szCs w:val="24"/>
              </w:rPr>
              <w:t>Слапаку</w:t>
            </w:r>
            <w:proofErr w:type="spellEnd"/>
            <w:r>
              <w:rPr>
                <w:rStyle w:val="1"/>
                <w:rFonts w:eastAsia="Calibri"/>
                <w:sz w:val="24"/>
                <w:szCs w:val="24"/>
              </w:rPr>
              <w:t>, на два ребра выше, V</w:t>
            </w:r>
            <w:r>
              <w:rPr>
                <w:rStyle w:val="1"/>
                <w:rFonts w:eastAsia="Calibri"/>
                <w:sz w:val="24"/>
                <w:szCs w:val="24"/>
                <w:vertAlign w:val="subscript"/>
              </w:rPr>
              <w:t>7</w:t>
            </w:r>
            <w:r>
              <w:rPr>
                <w:rStyle w:val="1"/>
                <w:rFonts w:eastAsia="Calibri"/>
                <w:sz w:val="24"/>
                <w:szCs w:val="24"/>
              </w:rPr>
              <w:t>, V</w:t>
            </w:r>
            <w:r>
              <w:rPr>
                <w:rStyle w:val="1"/>
                <w:rFonts w:eastAsia="Calibri"/>
                <w:sz w:val="24"/>
                <w:szCs w:val="24"/>
                <w:vertAlign w:val="subscript"/>
              </w:rPr>
              <w:t>8</w:t>
            </w:r>
            <w:r>
              <w:rPr>
                <w:rStyle w:val="1"/>
                <w:rFonts w:eastAsia="Calibri"/>
                <w:sz w:val="24"/>
                <w:szCs w:val="24"/>
              </w:rPr>
              <w:t>, V</w:t>
            </w:r>
            <w:r>
              <w:rPr>
                <w:rStyle w:val="1"/>
                <w:rFonts w:eastAsia="Calibri"/>
                <w:sz w:val="24"/>
                <w:szCs w:val="24"/>
                <w:vertAlign w:val="subscript"/>
              </w:rPr>
              <w:t>9</w:t>
            </w:r>
            <w:r>
              <w:rPr>
                <w:rStyle w:val="1"/>
                <w:rFonts w:eastAsia="Calibri"/>
                <w:sz w:val="24"/>
                <w:szCs w:val="24"/>
              </w:rPr>
              <w:t>. Правых грудных.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 xml:space="preserve">6 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Нормальная электрокардиограмма.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b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30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2.3.1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Нормальная электрокардиограмма.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</w:p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lastRenderedPageBreak/>
              <w:t>Образование зубцов и интервалов в соответствии с проведением импульсов. Нормальное соотношение зубцов и интервалов в стандартных, усиленных однополюсных, грудных отведениях, ритм, частота| сердечных сокращений.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2.3.2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 xml:space="preserve">Варианты нормальной ЭКГ. </w:t>
            </w:r>
          </w:p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Электрическая ось сердца.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Варианты нормальной ЭКГ, определение электрической оси сердца, схема описания.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2.3.3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color w:val="FF0000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Регистрация нормальной ЭКГ.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Образование зубцов и интервалов, название, обозначение, образование отведений. Оформление ЭКГ.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2.3.4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Расчет зубцов и интервалов.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Расчет зубцов и интервалов ЭКГ, протокол электрокардиограммы.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2.3.5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Описание нормальной ЭКГ.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 Определение угла альфа, позиции, электрической оси сердца. Схема описания ЭКГ.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Электрокардиограмма при нарушениях функции автоматизма.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b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12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Электрокардиограмма при нарушениях функции</w:t>
            </w:r>
          </w:p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автоматизма</w:t>
            </w:r>
            <w:r>
              <w:rPr>
                <w:rStyle w:val="1"/>
                <w:rFonts w:eastAsia="Calibri"/>
                <w:sz w:val="24"/>
                <w:szCs w:val="24"/>
              </w:rPr>
              <w:t>.</w:t>
            </w:r>
          </w:p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 xml:space="preserve"> Синусовая аритмия. Брадикардия, тахикардия, миграция водителя ритма, атриовентрикулярный, идиовентрикулярный ритм, действия медсестры при нарушении функции автоматизма.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Электрокардиограмма при нарушениях функции</w:t>
            </w:r>
          </w:p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  <w:u w:val="single"/>
              </w:rPr>
            </w:pPr>
            <w:r>
              <w:rPr>
                <w:rStyle w:val="1"/>
                <w:rFonts w:eastAsia="Calibri"/>
                <w:sz w:val="24"/>
                <w:szCs w:val="24"/>
                <w:u w:val="single"/>
              </w:rPr>
              <w:t>автоматизма.</w:t>
            </w:r>
          </w:p>
          <w:p w:rsidR="00CF28CF" w:rsidRDefault="00CF28CF">
            <w:pPr>
              <w:spacing w:after="0" w:line="240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Виды нарушений автоматизма, определение часто встречающихся нарушений функции автоматизма.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Электрокардиограмма при нарушениях функции возбудимости.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Электрокардиограмма при нарушениях функции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возбудимости.</w:t>
            </w:r>
          </w:p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Экстрасистолы, пароксизмальная тахикардия, мерцательная аритмия, особенности регистрации и расчета ЭКГ, действия медсестры при обнаружении опасных для жизни аритмий.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ЭКГ при нарушениях функции возбудимости</w:t>
            </w:r>
          </w:p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(экстрасистолы).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Виды экстрасистол, опасные для жизни экстрасистолы, тактика медсестры при их обнаружении.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55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ЭКГ при нарушениях функции возбудимости</w:t>
            </w:r>
          </w:p>
          <w:p w:rsidR="00CF28CF" w:rsidRDefault="00CF28CF">
            <w:pPr>
              <w:pStyle w:val="3"/>
              <w:spacing w:line="278" w:lineRule="exact"/>
              <w:ind w:left="-55" w:firstLine="55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(мерцательная аритмия и пароксизмальная тахикардия).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-55" w:firstLine="55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ЭКГ критерии мерцательной аритмии, пароксизмальной тахикардии, тактика медсестры при их обнаружении.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Электрокардиограмма при нарушениях функции проводимости.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Fonts w:cstheme="minorBidi"/>
                <w:b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2.6.1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Электрокардиограмма при нарушениях функции</w:t>
            </w:r>
          </w:p>
          <w:p w:rsidR="00CF28CF" w:rsidRDefault="00CF28CF">
            <w:pPr>
              <w:pStyle w:val="3"/>
              <w:spacing w:line="278" w:lineRule="exact"/>
              <w:ind w:left="87"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проводимости.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87" w:firstLine="87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Классификация блокад, синоаурикулярные, </w:t>
            </w:r>
            <w:proofErr w:type="spellStart"/>
            <w:proofErr w:type="gramStart"/>
            <w:r>
              <w:rPr>
                <w:rStyle w:val="1"/>
                <w:rFonts w:eastAsia="Candara"/>
                <w:sz w:val="24"/>
                <w:szCs w:val="24"/>
              </w:rPr>
              <w:t>атриовентри-кулярные</w:t>
            </w:r>
            <w:proofErr w:type="spellEnd"/>
            <w:proofErr w:type="gramEnd"/>
            <w:r>
              <w:rPr>
                <w:rStyle w:val="1"/>
                <w:rFonts w:eastAsia="Candara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внутрижелудочковые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блокады, синдром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Морганьи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>-Адамса-Стокса, действия медсестры при обнаружении блокад.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2.6.2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ЭКГ при нарушениях функции проводимости</w:t>
            </w:r>
          </w:p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(синоаурикулярные и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внутрипредсердные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блокады).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ЭКГ критерии синоаурикулярной и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внутрипредсердной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блокад, тактика медсестры при их обнаружении.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2.6.3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ЭКГ при нарушениях функции проводимости (атриовентрикулярные,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внутрижелудочковые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блокады, синдром WPW).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ЭКГ критерии атриовентрикулярных и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внутрижелудочковых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блокад </w:t>
            </w:r>
            <w:r>
              <w:rPr>
                <w:rStyle w:val="1"/>
                <w:rFonts w:eastAsia="Candara"/>
                <w:sz w:val="24"/>
                <w:szCs w:val="24"/>
              </w:rPr>
              <w:lastRenderedPageBreak/>
              <w:t>синдрома WPW. Тактика медсестры при их обнаружении.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lastRenderedPageBreak/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Электрокардиограмма при гипертрофии отделов сердца.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Fonts w:cstheme="minorBidi"/>
                <w:b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2.7.1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Электрокардиограмма при гипертрофии отделов сердца. 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Гипертрофия предсердий, желудочков, особенности ЭКГ.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2.7.2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Электрокардиограмма при гипертрофии отделов сердца.</w:t>
            </w:r>
          </w:p>
          <w:p w:rsidR="00CF28CF" w:rsidRDefault="00CF28CF">
            <w:pPr>
              <w:pStyle w:val="3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ЭКГ критерии гипертрофии предсердий, желудочков, тактика медсестры при их обнаружении.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Электрокардиограмма при ишемической болезни сердца, формы ИБС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b/>
                <w:sz w:val="24"/>
                <w:szCs w:val="24"/>
              </w:rPr>
            </w:pPr>
            <w:r>
              <w:rPr>
                <w:rStyle w:val="1"/>
                <w:rFonts w:eastAsia="Candara"/>
                <w:b/>
                <w:sz w:val="24"/>
                <w:szCs w:val="24"/>
              </w:rPr>
              <w:t>30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2.8.1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24"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Электрокардиограмма при хронической ишемической болезни сердца.</w:t>
            </w:r>
            <w:r>
              <w:rPr>
                <w:rStyle w:val="1"/>
                <w:rFonts w:eastAsia="Candara"/>
                <w:sz w:val="24"/>
                <w:szCs w:val="24"/>
              </w:rPr>
              <w:t xml:space="preserve"> Особенности ЭКГ при хронической ИБС. Изменения ЭКГ во время приступа стенокардии. Тактика медсестры.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2.8.2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Электрокардиограмма при инфаркте миокарда. </w:t>
            </w:r>
          </w:p>
          <w:p w:rsidR="00CF28CF" w:rsidRDefault="00CF28CF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Стадии развития, локализация, значение динамического наблюдения, действия медсестры при обнаружении различных стадий инфаркта миокарда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2.8.3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Электрокардиограмма при хронической ишемической болезни сердца.</w:t>
            </w:r>
          </w:p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ЭКГ критерии хронической коронарной патологии.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2.8.4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Электрокардиограмма при инфаркте миокарда.</w:t>
            </w:r>
          </w:p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ЭКГ критерии инфаркта миокарда, стадии, локализация.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2.8.5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Запись и расчет ЭКГ при инфаркте миокарда.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Запись, расчет, действия медсестры при обнаружении различных стадий инфаркта миокарда.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firstLine="0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Особенности ЭКГ у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b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Особенности ЭКГ у детей.</w:t>
            </w:r>
          </w:p>
          <w:p w:rsidR="00CF28CF" w:rsidRDefault="00CF28CF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Техника регистрации ЭКГ у детей. Особенности ЭКГ детского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Особенности ЭКГ у детей.</w:t>
            </w:r>
          </w:p>
          <w:p w:rsidR="00CF28CF" w:rsidRDefault="00CF28C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регистрации ЭКГ у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Современные методы электрофизиологического исследования сердца.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00" w:firstLine="0"/>
              <w:jc w:val="center"/>
              <w:rPr>
                <w:rFonts w:cstheme="minorBidi"/>
                <w:b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2.10.1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31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Кардиоинтервалография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Кардиотопография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.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Чрезпишеводная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стимуляция.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кардиотопографии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кардиоинтервалографии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>. Методика регистрации, функции медсестры.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2.10.2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Холтеровское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мониторирование. ЭКГ и АД.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Понятие о методе, методика наложения электродов, регистрации, анализ результатов, функции медсестры.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2.10.3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Современные методы электрофизиологического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исследования сердца.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</w:rPr>
            </w:pP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Кардиоинтервалография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кардиотопография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чреспищеводная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стимуляция,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холтеровское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мониторирование ЭКГ и АД, наложение электродов, функции медсестры.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firstLine="0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Функциональные ЭКГ пробы.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b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31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Функциональные ЭКГ пробы.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Пробы с физической нагрузкой. Фармакологические пробы. Функции медсестры при проведении проб.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Функциональные ЭКГ пробы.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Виды функциональных проб. Проведение проб совместно с врачом. Оснащение кабинета. Возможные осложнения. Оказание неотложной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4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2.12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Измерения ЭКГ при некоторых заболеваниях и состояниях.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b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Изменения ЭКГ при некоторых заболеваниях и состояниях.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Особенности ЭКГ при тромбоэмболии легочной артерии, остром и хроническом легочном сердце, перикардитах, пороках сердца врожденных и приобретенных, тиреотоксикозе, передозировке сердечных гликозидов, электролитных нарушениях.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Изменения ЭКГ при некоторых заболеваниях и состояниях.</w:t>
            </w:r>
          </w:p>
          <w:p w:rsidR="00CF28CF" w:rsidRDefault="00CF28CF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ЭКГ при передозировке сердечных гликозидов. Нарушениях электролитного обмена, тромбоэмболии легочной артерии, пороках сердца, эндокринных заболеваниях.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Дистанционные методы исследования ЭКГ</w:t>
            </w:r>
            <w:r>
              <w:rPr>
                <w:rStyle w:val="1"/>
                <w:rFonts w:eastAsia="Candara"/>
                <w:sz w:val="24"/>
                <w:szCs w:val="24"/>
              </w:rPr>
              <w:t>.</w:t>
            </w:r>
            <w:r>
              <w:rPr>
                <w:rStyle w:val="Candara"/>
              </w:rPr>
              <w:t xml:space="preserve"> </w:t>
            </w:r>
            <w:r>
              <w:rPr>
                <w:rStyle w:val="1"/>
                <w:rFonts w:eastAsia="Candara"/>
                <w:sz w:val="24"/>
                <w:szCs w:val="24"/>
              </w:rPr>
              <w:t>Значение дистанционного приема и передачи ЭКГ по линиям связи. Методика проведения. Функции медсестры.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rStyle w:val="1"/>
                <w:rFonts w:eastAsia="Candara"/>
                <w:b/>
                <w:sz w:val="26"/>
                <w:szCs w:val="26"/>
              </w:rPr>
              <w:t>Фонокардиография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Понятие о методе ФКГ. Нормальная фонокардиограмма.</w:t>
            </w:r>
          </w:p>
          <w:p w:rsidR="00CF28CF" w:rsidRDefault="00CF28CF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ФКГ – метод регистрации звуков сердца, их образование, отражение на ФКГ, шумы, их отражение, стандартные точки, фиксация, устройство и принцип работы ФКГ, обработка пленок, нормальная ФКГ, техника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hanging="24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Особенности ФКГ при пороках сердца.</w:t>
            </w:r>
          </w:p>
          <w:p w:rsidR="00CF28CF" w:rsidRDefault="00CF28CF">
            <w:pPr>
              <w:pStyle w:val="3"/>
              <w:spacing w:line="240" w:lineRule="auto"/>
              <w:ind w:hanging="24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Особенности ФКГ при врожденных и приобретенных пороках сердца, функциональные и органическое шумы, их отличия.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Фонокардиография.</w:t>
            </w:r>
          </w:p>
          <w:p w:rsidR="00CF28CF" w:rsidRDefault="00CF28CF">
            <w:pPr>
              <w:pStyle w:val="3"/>
              <w:spacing w:line="240" w:lineRule="auto"/>
              <w:ind w:firstLine="0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Отображение тонов сердца, стандартные точки наложения микрофона, элементы нормальной ФКГ, отношение тонов к элементам ЭКГ, запись и оформление ФКГ.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rStyle w:val="1"/>
                <w:rFonts w:eastAsia="Candara"/>
                <w:b/>
                <w:sz w:val="26"/>
                <w:szCs w:val="26"/>
              </w:rPr>
              <w:t>Методы исследования сосудистой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Периферическое кровообращение.</w:t>
            </w:r>
          </w:p>
          <w:p w:rsidR="00CF28CF" w:rsidRDefault="00CF28CF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Сосудистая система, объем, давление, скорость линейная и объемная, артериальный и венозный пульс.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firstLine="0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Сфигмография.</w:t>
            </w:r>
            <w:r>
              <w:rPr>
                <w:rStyle w:val="1"/>
                <w:rFonts w:eastAsia="Candara"/>
                <w:sz w:val="24"/>
                <w:szCs w:val="24"/>
              </w:rPr>
              <w:t xml:space="preserve"> </w:t>
            </w:r>
          </w:p>
          <w:p w:rsidR="00CF28CF" w:rsidRDefault="00CF28CF">
            <w:pPr>
              <w:pStyle w:val="3"/>
              <w:spacing w:line="240" w:lineRule="auto"/>
              <w:ind w:firstLine="0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СФГ – запись пульсации в норме и патологии, основные части, отношение к элементам ЭКГ, определение фаз, аппаратура, техника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hanging="24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Флебография. </w:t>
            </w:r>
            <w:r>
              <w:rPr>
                <w:rStyle w:val="1"/>
                <w:rFonts w:eastAsia="Candara"/>
                <w:sz w:val="24"/>
                <w:szCs w:val="24"/>
              </w:rPr>
              <w:t>Флебография в норме и патологии, основные части, отношение к элементам ЭКГ и ФКГ. Аппаратура, регистрация.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hanging="24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Запись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сфигмо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флебограмм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.</w:t>
            </w:r>
          </w:p>
          <w:p w:rsidR="00CF28CF" w:rsidRDefault="00CF28CF">
            <w:pPr>
              <w:pStyle w:val="3"/>
              <w:spacing w:line="240" w:lineRule="auto"/>
              <w:ind w:hanging="24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Подготовка аппаратуры и больного, наложение электродов, проведение исследования, документация.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Реография.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rFonts w:eastAsia="Candara"/>
                <w:b/>
                <w:sz w:val="24"/>
                <w:szCs w:val="24"/>
              </w:rPr>
              <w:t>60: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Основы реографии.</w:t>
            </w:r>
            <w:r>
              <w:rPr>
                <w:rStyle w:val="1"/>
                <w:rFonts w:eastAsia="Candara"/>
                <w:sz w:val="24"/>
                <w:szCs w:val="24"/>
              </w:rPr>
              <w:t xml:space="preserve"> Расчет показателей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реографической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кривой.</w:t>
            </w:r>
          </w:p>
          <w:p w:rsidR="00CF28CF" w:rsidRDefault="00CF28CF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Физические, биофизические основы, продольная и интегральная реография, регистрация,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реографы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, принцип действия, техника безопасности,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реоволна</w:t>
            </w:r>
            <w:proofErr w:type="spellEnd"/>
            <w:proofErr w:type="gramStart"/>
            <w:r>
              <w:rPr>
                <w:rStyle w:val="1"/>
                <w:rFonts w:eastAsia="Candara"/>
                <w:sz w:val="24"/>
                <w:szCs w:val="24"/>
              </w:rPr>
              <w:t>, ,</w:t>
            </w:r>
            <w:proofErr w:type="gramEnd"/>
            <w:r>
              <w:rPr>
                <w:rStyle w:val="1"/>
                <w:rFonts w:eastAsia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реоиндекс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в норме и патологии.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40" w:lineRule="auto"/>
              <w:ind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Реография органов и сосудов.</w:t>
            </w:r>
          </w:p>
          <w:p w:rsidR="00CF28CF" w:rsidRDefault="00CF28CF">
            <w:pPr>
              <w:pStyle w:val="3"/>
              <w:spacing w:line="240" w:lineRule="auto"/>
              <w:ind w:firstLine="0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Реография конечностей,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реопатография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реоэнцефалография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реопульмография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>, регистрация.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theme="minorBidi"/>
                <w:spacing w:val="0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69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Наложение электродов и регистрация РВГ</w:t>
            </w:r>
          </w:p>
          <w:p w:rsidR="00CF28CF" w:rsidRDefault="00CF28CF">
            <w:pPr>
              <w:pStyle w:val="3"/>
              <w:shd w:val="clear" w:color="auto" w:fill="auto"/>
              <w:spacing w:line="269" w:lineRule="exact"/>
              <w:ind w:left="120" w:firstLine="0"/>
              <w:rPr>
                <w:rFonts w:cstheme="minorBidi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Техника наложения электродов, запись РВГ.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Наложение электродов и регистрация РЭГ.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Fonts w:cstheme="minorBidi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 Техника наложения электродов, запись.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4.5.5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Наложение электродов и регистрация РПГ. 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Fonts w:cstheme="minorBidi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Техника наложения электродов, запись.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4.5.6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83" w:lineRule="exact"/>
              <w:ind w:left="120"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Наложение электродов и регистрация РГГ</w:t>
            </w:r>
            <w:r>
              <w:rPr>
                <w:rStyle w:val="1"/>
                <w:rFonts w:eastAsia="Candara"/>
                <w:sz w:val="24"/>
                <w:szCs w:val="24"/>
              </w:rPr>
              <w:t xml:space="preserve">. </w:t>
            </w:r>
          </w:p>
          <w:p w:rsidR="00CF28CF" w:rsidRDefault="00CF28CF">
            <w:pPr>
              <w:pStyle w:val="3"/>
              <w:shd w:val="clear" w:color="auto" w:fill="auto"/>
              <w:spacing w:line="283" w:lineRule="exact"/>
              <w:ind w:left="120" w:firstLine="0"/>
              <w:jc w:val="both"/>
              <w:rPr>
                <w:rFonts w:cstheme="minorBidi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Техника наложения электродов, запись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4.5.7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after="60" w:line="24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Компьютерная регистрация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реограмм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>.</w:t>
            </w:r>
          </w:p>
          <w:p w:rsidR="00CF28CF" w:rsidRDefault="00CF28CF">
            <w:pPr>
              <w:pStyle w:val="3"/>
              <w:shd w:val="clear" w:color="auto" w:fill="auto"/>
              <w:spacing w:before="60" w:line="24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Введение программы, проведение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4.5.8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Обработка и расчет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реограмм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 xml:space="preserve"> (РВГ, РПГ).</w:t>
            </w:r>
          </w:p>
          <w:p w:rsidR="00CF28CF" w:rsidRDefault="00CF28CF">
            <w:pPr>
              <w:pStyle w:val="3"/>
              <w:shd w:val="clear" w:color="auto" w:fill="auto"/>
              <w:spacing w:line="240" w:lineRule="exact"/>
              <w:ind w:left="-24" w:firstLine="0"/>
              <w:rPr>
                <w:rFonts w:cstheme="minorBidi"/>
              </w:rPr>
            </w:pPr>
            <w:r>
              <w:rPr>
                <w:sz w:val="24"/>
                <w:szCs w:val="24"/>
              </w:rPr>
              <w:t>Обработка и расчет РВГ и РПГ, оформление пленок.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4.5.9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firstLine="12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Обработка и расчет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реограмм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(РЭГ. РГГ). </w:t>
            </w:r>
            <w:r>
              <w:rPr>
                <w:rStyle w:val="1"/>
                <w:rFonts w:eastAsia="Candara"/>
                <w:sz w:val="24"/>
                <w:szCs w:val="24"/>
              </w:rPr>
              <w:t>Обработка и расчет РЭГ и РГГ, оформление пленок.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-24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Допплеровское исследование сосудистой системы. </w:t>
            </w:r>
            <w:r>
              <w:rPr>
                <w:rStyle w:val="1"/>
                <w:rFonts w:eastAsia="Candara"/>
                <w:sz w:val="24"/>
                <w:szCs w:val="24"/>
              </w:rPr>
              <w:t>Современная ультразвуковая аппаратура. Методика исследования. Функции медсестры при проведении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4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4.7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Допплеровское исследование сосудистой системы. </w:t>
            </w:r>
            <w:r>
              <w:rPr>
                <w:rStyle w:val="1"/>
                <w:rFonts w:eastAsia="Candara"/>
                <w:sz w:val="24"/>
                <w:szCs w:val="24"/>
              </w:rPr>
              <w:t>Подготовка больного, кабинета, аппаратуры, функции медсестры.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6"/>
                <w:szCs w:val="26"/>
              </w:rPr>
            </w:pPr>
            <w:r>
              <w:rPr>
                <w:rStyle w:val="1"/>
                <w:rFonts w:eastAsia="Candara"/>
                <w:b/>
                <w:sz w:val="26"/>
                <w:szCs w:val="26"/>
              </w:rPr>
              <w:t>Исследование функции внешнего дыхания.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b/>
                <w:sz w:val="26"/>
                <w:szCs w:val="26"/>
              </w:rPr>
            </w:pPr>
            <w:r>
              <w:rPr>
                <w:rStyle w:val="1"/>
                <w:rFonts w:eastAsia="Candara"/>
                <w:b/>
                <w:sz w:val="26"/>
                <w:szCs w:val="26"/>
              </w:rPr>
              <w:t>66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-24"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Анатомия и физиология органов дыхания. Физиологические механизмы внешнего дыхания. 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-24"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Грудная клетка, верхние дыхательные пути, бронхи, альвеолы, кровоснабжение, клеточная физиология дыхания, внешнее дыхание, легочные объемы, поглощение кислорода, выделение углекислого газа, механика дыхания, альвеолярная вентиляция.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hanging="24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Спирографические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методы исследования функции внешнего дыхания. Современная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спирографическая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аппаратура.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hanging="24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Спирография, спирометрия, подготовка кабинета, больного, стандартные условия, фактические и должные величины, отклонения, аппаратура, принцип работы,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коллибровка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</w:rPr>
              <w:t>, обработка загубников, масок, техника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hanging="24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Спирографические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методы исследования функции внешнего дыхания.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hanging="24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Запись ФВД на различных видах спирографов.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Исследование биомеханики дыхания.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Исследование вентиляционной функции легких петля, поток, объем, критерии правильности, аппаратура, методика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120" w:hanging="2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Вентиляционная недостаточность</w:t>
            </w:r>
            <w:r>
              <w:rPr>
                <w:rStyle w:val="1"/>
                <w:rFonts w:eastAsia="Candara"/>
                <w:sz w:val="24"/>
                <w:szCs w:val="24"/>
              </w:rPr>
              <w:t>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hanging="2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Виды, причины, изменение формы кривой поток, объем при различной патологии</w:t>
            </w: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Особенности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спирографического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исследования у детей. 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Методы, аппаратура, подготовка кабинета, ребенка, методика исследования</w:t>
            </w: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Исследование функции внешнего дыхания у детей. </w:t>
            </w:r>
            <w:r>
              <w:rPr>
                <w:rStyle w:val="1"/>
                <w:rFonts w:eastAsia="Candara"/>
                <w:sz w:val="24"/>
                <w:szCs w:val="24"/>
              </w:rPr>
              <w:t>Особенности исследования в зависимости от возраста ребенка, подготовка к исследованию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Функциональные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спирографические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 пробы. 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 xml:space="preserve">Проведение исследования с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</w:rPr>
              <w:t>бронхолитиками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120" w:hanging="2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Компьютерная регистрация кривой поток – объем.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hanging="2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Введение программ, проведение исследований.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120" w:hanging="2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Пневмотахометрия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пневмотахография</w:t>
            </w:r>
            <w:proofErr w:type="spellEnd"/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hanging="2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Проведение исследования, подготовка больного, аппаратуры, документация.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спирографов к работе.</w:t>
            </w:r>
          </w:p>
          <w:p w:rsidR="00CF28CF" w:rsidRDefault="00CF28CF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Fonts w:eastAsia="Courier New"/>
                <w:color w:val="000000"/>
                <w:spacing w:val="0"/>
                <w:sz w:val="24"/>
                <w:szCs w:val="24"/>
              </w:rPr>
              <w:t>Виды спирографов, их устройство, подготовка к работе.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6"/>
                <w:szCs w:val="26"/>
                <w:u w:val="single"/>
              </w:rPr>
            </w:pPr>
            <w:r>
              <w:rPr>
                <w:rStyle w:val="1"/>
                <w:rFonts w:eastAsia="Candara"/>
                <w:b/>
                <w:sz w:val="26"/>
                <w:szCs w:val="26"/>
              </w:rPr>
              <w:t>Электроэнцефалография.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b/>
                <w:sz w:val="26"/>
                <w:szCs w:val="26"/>
              </w:rPr>
            </w:pPr>
            <w:r>
              <w:rPr>
                <w:rStyle w:val="1"/>
                <w:rFonts w:eastAsia="Candara"/>
                <w:b/>
                <w:sz w:val="26"/>
                <w:szCs w:val="26"/>
              </w:rPr>
              <w:t>30: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left="120" w:hanging="2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Электроэнцефалографический метод исследования.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hanging="2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Понятие о методе, аппаратура, наложение электродов, регистрация, устранение артефактов, функциональные нагрузки.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Проведение ЭЭГ исследования.</w:t>
            </w:r>
            <w:r>
              <w:t xml:space="preserve"> 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Подготовка больного, кабинета, условия, наложение электродов, регистрация, оформление пленок.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 xml:space="preserve">Электроэнцефалография в норме и патологии. 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left="120"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Ритмы ЭЭГ в норме и патологии.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pacing w:line="278" w:lineRule="exact"/>
              <w:ind w:firstLine="0"/>
              <w:rPr>
                <w:rStyle w:val="1"/>
                <w:rFonts w:eastAsia="Candara"/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ЭЭГ в норме и патологии.</w:t>
            </w:r>
          </w:p>
          <w:p w:rsidR="00CF28CF" w:rsidRDefault="00CF28CF">
            <w:pPr>
              <w:pStyle w:val="3"/>
              <w:shd w:val="clear" w:color="auto" w:fill="auto"/>
              <w:spacing w:line="278" w:lineRule="exact"/>
              <w:ind w:firstLine="0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Ритмы ЭЭГ в норме и патологии, устранение артефактов, функциональные нагрузки.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6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6.5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  <w:u w:val="single"/>
              </w:rPr>
              <w:t>Возрастные особенности ЭЭГ.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CF28CF" w:rsidRDefault="00CF28C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Возрастные особенности ЭЭГ, особенности ЭЭГ у детей.</w:t>
            </w:r>
            <w:r>
              <w:rPr>
                <w:rFonts w:ascii="Times New Roman" w:eastAsia="Candara" w:hAnsi="Times New Roman"/>
                <w:b/>
                <w:spacing w:val="3"/>
              </w:rPr>
              <w:t xml:space="preserve"> Дифференцированный зачёт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rFonts w:eastAsia="Candara"/>
                <w:sz w:val="24"/>
                <w:szCs w:val="24"/>
              </w:rPr>
              <w:t>4</w:t>
            </w:r>
          </w:p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b/>
                <w:sz w:val="24"/>
                <w:szCs w:val="24"/>
              </w:rPr>
            </w:pPr>
          </w:p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2</w:t>
            </w:r>
          </w:p>
        </w:tc>
      </w:tr>
      <w:tr w:rsidR="00CF28CF" w:rsidTr="00CF28CF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74" w:lineRule="exact"/>
              <w:ind w:firstLine="0"/>
              <w:jc w:val="both"/>
              <w:rPr>
                <w:rStyle w:val="1"/>
                <w:rFonts w:eastAsia="Candara"/>
                <w:b/>
                <w:sz w:val="24"/>
                <w:szCs w:val="24"/>
              </w:rPr>
            </w:pPr>
            <w:r>
              <w:rPr>
                <w:rStyle w:val="1"/>
                <w:rFonts w:eastAsia="Candara"/>
                <w:b/>
                <w:sz w:val="24"/>
                <w:szCs w:val="24"/>
              </w:rPr>
              <w:t>Общее количество часов на стажировку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3"/>
              <w:shd w:val="clear" w:color="auto" w:fill="auto"/>
              <w:spacing w:line="240" w:lineRule="exact"/>
              <w:ind w:left="120" w:firstLine="0"/>
              <w:jc w:val="center"/>
              <w:rPr>
                <w:rStyle w:val="1"/>
                <w:rFonts w:eastAsia="Candara"/>
                <w:b/>
                <w:sz w:val="24"/>
                <w:szCs w:val="24"/>
              </w:rPr>
            </w:pPr>
            <w:r>
              <w:rPr>
                <w:rStyle w:val="1"/>
                <w:rFonts w:eastAsia="Candara"/>
                <w:b/>
                <w:sz w:val="24"/>
                <w:szCs w:val="24"/>
              </w:rPr>
              <w:t>434 час</w:t>
            </w:r>
          </w:p>
        </w:tc>
      </w:tr>
      <w:tr w:rsidR="00CF28CF" w:rsidTr="00CF2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jc w:val="center"/>
              <w:rPr>
                <w:rFonts w:eastAsia="Courier New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b/>
              </w:rPr>
              <w:t>тогова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аттестация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(комплексный квалификационный экзамен), в т.ч.</w:t>
            </w:r>
          </w:p>
          <w:p w:rsidR="00CF28CF" w:rsidRDefault="00CF28CF" w:rsidP="000E5F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Консультация </w:t>
            </w:r>
          </w:p>
          <w:p w:rsidR="00CF28CF" w:rsidRDefault="00CF28CF" w:rsidP="000E5F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Тестирование</w:t>
            </w:r>
          </w:p>
          <w:p w:rsidR="00CF28CF" w:rsidRDefault="00CF28CF" w:rsidP="000E5F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CF" w:rsidRDefault="00CF28CF">
            <w:pPr>
              <w:pStyle w:val="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  <w:p w:rsidR="00CF28CF" w:rsidRDefault="00CF28CF">
            <w:pPr>
              <w:pStyle w:val="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  <w:p w:rsidR="00CF28CF" w:rsidRDefault="00CF28CF">
            <w:pPr>
              <w:pStyle w:val="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  <w:p w:rsidR="00CF28CF" w:rsidRDefault="00CF28CF">
            <w:pPr>
              <w:pStyle w:val="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CF28CF" w:rsidRDefault="00CF28CF" w:rsidP="00CF28CF"/>
    <w:p w:rsidR="00F43AFA" w:rsidRDefault="00F43AFA" w:rsidP="00F43AFA">
      <w:pPr>
        <w:spacing w:after="0" w:line="240" w:lineRule="auto"/>
        <w:rPr>
          <w:rFonts w:ascii="Calibri" w:eastAsia="Calibri" w:hAnsi="Calibri" w:cs="Times New Roman"/>
        </w:rPr>
      </w:pPr>
    </w:p>
    <w:p w:rsidR="00F43AFA" w:rsidRPr="00F43AFA" w:rsidRDefault="00F43AFA" w:rsidP="00F43AFA">
      <w:pPr>
        <w:spacing w:after="0" w:line="240" w:lineRule="auto"/>
        <w:rPr>
          <w:rFonts w:ascii="Calibri" w:eastAsia="Calibri" w:hAnsi="Calibri" w:cs="Times New Roman"/>
        </w:rPr>
      </w:pPr>
    </w:p>
    <w:sectPr w:rsidR="00F43AFA" w:rsidRPr="00F43A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3E0" w:rsidRDefault="008E13E0">
      <w:pPr>
        <w:spacing w:after="0" w:line="240" w:lineRule="auto"/>
      </w:pPr>
      <w:r>
        <w:separator/>
      </w:r>
    </w:p>
  </w:endnote>
  <w:endnote w:type="continuationSeparator" w:id="0">
    <w:p w:rsidR="008E13E0" w:rsidRDefault="008E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161933"/>
      <w:docPartObj>
        <w:docPartGallery w:val="Page Numbers (Bottom of Page)"/>
        <w:docPartUnique/>
      </w:docPartObj>
    </w:sdtPr>
    <w:sdtEndPr/>
    <w:sdtContent>
      <w:p w:rsidR="00AA7BB4" w:rsidRDefault="00F43A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7BB4" w:rsidRDefault="008E13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3E0" w:rsidRDefault="008E13E0">
      <w:pPr>
        <w:spacing w:after="0" w:line="240" w:lineRule="auto"/>
      </w:pPr>
      <w:r>
        <w:separator/>
      </w:r>
    </w:p>
  </w:footnote>
  <w:footnote w:type="continuationSeparator" w:id="0">
    <w:p w:rsidR="008E13E0" w:rsidRDefault="008E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133E2"/>
    <w:multiLevelType w:val="hybridMultilevel"/>
    <w:tmpl w:val="4932837C"/>
    <w:lvl w:ilvl="0" w:tplc="74820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A"/>
    <w:rsid w:val="006F1F91"/>
    <w:rsid w:val="008E13E0"/>
    <w:rsid w:val="00AF7EF5"/>
    <w:rsid w:val="00CF28CF"/>
    <w:rsid w:val="00DD44C5"/>
    <w:rsid w:val="00F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FE8A1-18F1-4D7C-8C36-323128C8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A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43AF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AF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28CF"/>
    <w:pPr>
      <w:spacing w:line="256" w:lineRule="auto"/>
      <w:ind w:left="720"/>
      <w:contextualSpacing/>
    </w:pPr>
  </w:style>
  <w:style w:type="character" w:customStyle="1" w:styleId="a8">
    <w:name w:val="Основной текст_"/>
    <w:link w:val="3"/>
    <w:locked/>
    <w:rsid w:val="00CF28C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">
    <w:name w:val="Основной текст3"/>
    <w:basedOn w:val="a"/>
    <w:link w:val="a8"/>
    <w:rsid w:val="00CF28CF"/>
    <w:pPr>
      <w:widowControl w:val="0"/>
      <w:shd w:val="clear" w:color="auto" w:fill="FFFFFF"/>
      <w:spacing w:after="0" w:line="475" w:lineRule="exact"/>
      <w:ind w:hanging="980"/>
    </w:pPr>
    <w:rPr>
      <w:rFonts w:ascii="Times New Roman" w:eastAsia="Times New Roman" w:hAnsi="Times New Roman" w:cs="Times New Roman"/>
      <w:spacing w:val="3"/>
    </w:rPr>
  </w:style>
  <w:style w:type="paragraph" w:customStyle="1" w:styleId="6">
    <w:name w:val="Основной текст6"/>
    <w:basedOn w:val="a"/>
    <w:rsid w:val="00CF28CF"/>
    <w:pPr>
      <w:widowControl w:val="0"/>
      <w:shd w:val="clear" w:color="auto" w:fill="FFFFFF"/>
      <w:spacing w:after="0" w:line="480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">
    <w:name w:val="Основной текст1"/>
    <w:rsid w:val="00CF28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9">
    <w:name w:val="Основной текст + Полужирный"/>
    <w:rsid w:val="00CF28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Candara">
    <w:name w:val="Основной текст + Candara"/>
    <w:aliases w:val="11 pt"/>
    <w:rsid w:val="00CF28CF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2022-10-20T05:57:00Z</cp:lastPrinted>
  <dcterms:created xsi:type="dcterms:W3CDTF">2022-12-01T06:18:00Z</dcterms:created>
  <dcterms:modified xsi:type="dcterms:W3CDTF">2022-12-01T06:18:00Z</dcterms:modified>
</cp:coreProperties>
</file>