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B3" w:rsidRDefault="007216C9">
      <w:pPr>
        <w:spacing w:after="0" w:line="240" w:lineRule="auto"/>
        <w:jc w:val="center"/>
        <w:rPr>
          <w:rFonts w:ascii="Times New Roman" w:eastAsia="Cambria" w:hAnsi="Times New Roman"/>
          <w:b/>
          <w:sz w:val="28"/>
          <w:szCs w:val="28"/>
        </w:rPr>
      </w:pPr>
      <w:r>
        <w:rPr>
          <w:rFonts w:ascii="Times New Roman" w:eastAsia="Cambria" w:hAnsi="Times New Roman"/>
          <w:b/>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4"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4h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U86c6KhF&#10;d7sIOTO74q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KOALiEhAgAARgQAAA4AAAAAAAAAAAAAAAAALgIAAGRycy9lMm9Eb2MueG1sUEsBAi0A&#10;FAAGAAgAAAAhAOuNHvvYAAAABQEAAA8AAAAAAAAAAAAAAAAAewQAAGRycy9kb3ducmV2LnhtbFBL&#10;BQYAAAAABAAEAPMAAACABQAAAAA=&#10;">
                <v:stroke joinstyle="round"/>
                <o:lock v:ext="edit" selection="t"/>
              </v:rect>
            </w:pict>
          </mc:Fallback>
        </mc:AlternateContent>
      </w:r>
      <w:r>
        <w:rPr>
          <w:rFonts w:ascii="Times New Roman" w:eastAsia="Cambria" w:hAnsi="Times New Roman"/>
          <w:b/>
          <w:noProof/>
          <w:sz w:val="28"/>
          <w:szCs w:val="28"/>
          <w:lang w:eastAsia="ru-RU"/>
        </w:rPr>
        <w:drawing>
          <wp:inline distT="0" distB="0" distL="0" distR="0">
            <wp:extent cx="6391275" cy="2686050"/>
            <wp:effectExtent l="0" t="0" r="952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2686050"/>
                    </a:xfrm>
                    <a:prstGeom prst="rect">
                      <a:avLst/>
                    </a:prstGeom>
                    <a:noFill/>
                    <a:ln>
                      <a:noFill/>
                    </a:ln>
                  </pic:spPr>
                </pic:pic>
              </a:graphicData>
            </a:graphic>
          </wp:inline>
        </w:drawing>
      </w:r>
    </w:p>
    <w:p w:rsidR="00FF58B3" w:rsidRDefault="00FF58B3">
      <w:pPr>
        <w:spacing w:after="0" w:line="240" w:lineRule="auto"/>
        <w:jc w:val="center"/>
        <w:rPr>
          <w:rFonts w:ascii="Times New Roman" w:eastAsia="Cambria" w:hAnsi="Times New Roman"/>
          <w:b/>
          <w:sz w:val="28"/>
          <w:szCs w:val="28"/>
        </w:rPr>
      </w:pPr>
    </w:p>
    <w:p w:rsidR="00FF58B3" w:rsidRPr="00D66587" w:rsidRDefault="00D66587" w:rsidP="00D66587">
      <w:pPr>
        <w:spacing w:after="0" w:line="240" w:lineRule="auto"/>
        <w:jc w:val="center"/>
        <w:rPr>
          <w:rFonts w:ascii="Times New Roman" w:eastAsia="Cambria" w:hAnsi="Times New Roman" w:cs="Times New Roman"/>
          <w:b/>
          <w:sz w:val="28"/>
          <w:szCs w:val="28"/>
        </w:rPr>
      </w:pPr>
      <w:r w:rsidRPr="00D66587">
        <w:rPr>
          <w:rFonts w:ascii="Times New Roman" w:eastAsia="Cambria" w:hAnsi="Times New Roman" w:cs="Times New Roman"/>
          <w:b/>
          <w:sz w:val="28"/>
          <w:szCs w:val="28"/>
        </w:rPr>
        <w:t>Положение</w:t>
      </w:r>
    </w:p>
    <w:p w:rsidR="00FF58B3" w:rsidRPr="00D66587" w:rsidRDefault="00D66587" w:rsidP="00D66587">
      <w:pPr>
        <w:pStyle w:val="af9"/>
        <w:spacing w:after="0" w:line="240" w:lineRule="auto"/>
        <w:ind w:left="-142"/>
        <w:jc w:val="center"/>
        <w:rPr>
          <w:rFonts w:ascii="Times New Roman" w:hAnsi="Times New Roman"/>
          <w:b/>
          <w:sz w:val="28"/>
          <w:szCs w:val="28"/>
        </w:rPr>
      </w:pPr>
      <w:r w:rsidRPr="00D66587">
        <w:rPr>
          <w:rFonts w:ascii="Times New Roman" w:hAnsi="Times New Roman"/>
          <w:b/>
          <w:sz w:val="28"/>
          <w:szCs w:val="28"/>
        </w:rPr>
        <w:t>о ежегодном всероссийском конкурсе научно-исследовательских и научно-практических проектов преподавателей, обучающихся учреждений СПО, школ, лицеев, гимназий «Т</w:t>
      </w:r>
      <w:r w:rsidRPr="00D66587">
        <w:rPr>
          <w:rFonts w:ascii="Times New Roman" w:hAnsi="Times New Roman"/>
          <w:b/>
          <w:color w:val="000000" w:themeColor="text1"/>
          <w:sz w:val="28"/>
        </w:rPr>
        <w:t>ехнические науки в системе профессионального образования: проблемы и перспективы реализации федерального проекта «Профессионалитет</w:t>
      </w:r>
      <w:r w:rsidRPr="00D66587">
        <w:rPr>
          <w:rFonts w:ascii="Times New Roman" w:hAnsi="Times New Roman"/>
          <w:b/>
          <w:sz w:val="28"/>
          <w:szCs w:val="28"/>
        </w:rPr>
        <w:t>»»</w:t>
      </w:r>
    </w:p>
    <w:p w:rsidR="00FF58B3" w:rsidRPr="00D66587" w:rsidRDefault="00D66587" w:rsidP="00D66587">
      <w:pPr>
        <w:pStyle w:val="af9"/>
        <w:spacing w:after="0" w:line="240" w:lineRule="auto"/>
        <w:ind w:left="-142"/>
        <w:jc w:val="center"/>
        <w:rPr>
          <w:rFonts w:ascii="Times New Roman" w:hAnsi="Times New Roman"/>
          <w:sz w:val="28"/>
          <w:szCs w:val="28"/>
        </w:rPr>
      </w:pPr>
      <w:bookmarkStart w:id="0" w:name="_Hlk137642874"/>
      <w:r w:rsidRPr="00D66587">
        <w:rPr>
          <w:rFonts w:ascii="Times New Roman" w:hAnsi="Times New Roman"/>
          <w:sz w:val="28"/>
          <w:szCs w:val="28"/>
        </w:rPr>
        <w:t>(</w:t>
      </w:r>
      <w:r w:rsidRPr="00D66587">
        <w:rPr>
          <w:rFonts w:ascii="Times New Roman" w:hAnsi="Times New Roman"/>
          <w:i/>
          <w:sz w:val="28"/>
          <w:szCs w:val="28"/>
        </w:rPr>
        <w:t>в рамках 1 подготовительного этапа ежегодной Всероссийской научно-практической конференции «Т</w:t>
      </w:r>
      <w:r w:rsidRPr="00D66587">
        <w:rPr>
          <w:rFonts w:ascii="Times New Roman" w:hAnsi="Times New Roman"/>
          <w:i/>
          <w:color w:val="000000" w:themeColor="text1"/>
          <w:sz w:val="28"/>
        </w:rPr>
        <w:t>ехнические науки в системе профессионального образования: проблемы и перспективы реализации федерального проекта «Профессионалитет</w:t>
      </w:r>
      <w:r w:rsidRPr="00D66587">
        <w:rPr>
          <w:rFonts w:ascii="Times New Roman" w:hAnsi="Times New Roman"/>
          <w:sz w:val="28"/>
          <w:szCs w:val="28"/>
        </w:rPr>
        <w:t>»)</w:t>
      </w:r>
      <w:bookmarkEnd w:id="0"/>
    </w:p>
    <w:p w:rsidR="00FF58B3" w:rsidRPr="00D66587" w:rsidRDefault="00D66587" w:rsidP="00D66587">
      <w:pPr>
        <w:pStyle w:val="Default"/>
        <w:ind w:firstLine="720"/>
        <w:jc w:val="both"/>
        <w:rPr>
          <w:sz w:val="26"/>
          <w:szCs w:val="26"/>
          <w:lang w:val="ru-RU"/>
        </w:rPr>
      </w:pPr>
      <w:r w:rsidRPr="00D66587">
        <w:rPr>
          <w:b/>
          <w:bCs/>
          <w:sz w:val="26"/>
          <w:szCs w:val="26"/>
          <w:lang w:val="ru-RU"/>
        </w:rPr>
        <w:t xml:space="preserve">1. Общие положения </w:t>
      </w:r>
    </w:p>
    <w:p w:rsidR="00FF58B3" w:rsidRPr="00D66587" w:rsidRDefault="00D66587" w:rsidP="00D66587">
      <w:pPr>
        <w:pStyle w:val="Default"/>
        <w:ind w:firstLine="720"/>
        <w:jc w:val="both"/>
        <w:rPr>
          <w:rFonts w:eastAsia="Times New Roman"/>
          <w:sz w:val="26"/>
          <w:szCs w:val="26"/>
          <w:lang w:val="ru-RU"/>
        </w:rPr>
      </w:pPr>
      <w:r w:rsidRPr="00D66587">
        <w:rPr>
          <w:b/>
          <w:sz w:val="26"/>
          <w:szCs w:val="26"/>
          <w:lang w:val="ru-RU"/>
        </w:rPr>
        <w:t>1.1.</w:t>
      </w:r>
      <w:r w:rsidRPr="00D66587">
        <w:rPr>
          <w:sz w:val="26"/>
          <w:szCs w:val="26"/>
          <w:lang w:val="ru-RU"/>
        </w:rPr>
        <w:t xml:space="preserve"> </w:t>
      </w:r>
      <w:r w:rsidRPr="00D66587">
        <w:rPr>
          <w:b/>
          <w:sz w:val="26"/>
          <w:szCs w:val="26"/>
          <w:lang w:val="ru-RU"/>
        </w:rPr>
        <w:t xml:space="preserve">Настоящее Положение о ежегодном всероссийском конкурсе научно-исследовательских и научно-практических проектов преподавателей, обучающихся учреждений СПО, школ, лицеев, гимназий «Технические науки в системе </w:t>
      </w:r>
      <w:r w:rsidRPr="00D66587">
        <w:rPr>
          <w:rFonts w:eastAsia="Times New Roman"/>
          <w:b/>
          <w:sz w:val="26"/>
          <w:szCs w:val="26"/>
          <w:lang w:val="ru-RU"/>
        </w:rPr>
        <w:t>профессионального образования: проблемы и перспективы</w:t>
      </w:r>
      <w:r w:rsidRPr="00D66587">
        <w:rPr>
          <w:rFonts w:eastAsia="Times New Roman"/>
          <w:b/>
          <w:color w:val="000000" w:themeColor="text1"/>
          <w:sz w:val="26"/>
          <w:lang w:val="ru-RU" w:eastAsia="ru-RU"/>
        </w:rPr>
        <w:t xml:space="preserve"> реализации федерального проекта «Профессионалитет</w:t>
      </w:r>
      <w:r w:rsidRPr="00D66587">
        <w:rPr>
          <w:rFonts w:eastAsia="Times New Roman"/>
          <w:b/>
          <w:sz w:val="26"/>
          <w:szCs w:val="28"/>
          <w:lang w:val="ru-RU"/>
        </w:rPr>
        <w:t>»»</w:t>
      </w:r>
      <w:r w:rsidRPr="00D66587">
        <w:rPr>
          <w:rFonts w:eastAsia="Times New Roman"/>
          <w:b/>
          <w:sz w:val="26"/>
          <w:szCs w:val="26"/>
          <w:lang w:val="ru-RU"/>
        </w:rPr>
        <w:t xml:space="preserve"> разработано во исполнение решений </w:t>
      </w:r>
      <w:r w:rsidRPr="00D66587">
        <w:rPr>
          <w:rFonts w:eastAsia="Times New Roman"/>
          <w:sz w:val="26"/>
          <w:szCs w:val="26"/>
          <w:lang w:val="ru-RU"/>
        </w:rPr>
        <w:t xml:space="preserve">(в рамках 1 подготовительного этапа ежегодной Всероссийской научно-практической конференции «Технические науки в системе профессионального образования: проблемы и перспективы» (далее – Конференции)), принятых на </w:t>
      </w:r>
      <w:r w:rsidRPr="00D66587">
        <w:rPr>
          <w:rFonts w:eastAsia="Times New Roman"/>
          <w:sz w:val="26"/>
          <w:szCs w:val="26"/>
        </w:rPr>
        <w:t>V</w:t>
      </w:r>
      <w:r w:rsidRPr="00D66587">
        <w:rPr>
          <w:rFonts w:eastAsia="Times New Roman"/>
          <w:sz w:val="26"/>
          <w:szCs w:val="26"/>
          <w:lang w:val="ru-RU"/>
        </w:rPr>
        <w:t xml:space="preserve"> Конференции с учетом Положения о всероссийском конкурсе «Моя страна – моя Россия» в целях соблюдения принципа преемственности и организации взаимосвязанной целевой научно-исследовательской работы. </w:t>
      </w:r>
    </w:p>
    <w:p w:rsidR="00FF58B3" w:rsidRPr="00D66587" w:rsidRDefault="00D66587" w:rsidP="00D66587">
      <w:pPr>
        <w:spacing w:after="0" w:line="240" w:lineRule="auto"/>
        <w:ind w:firstLine="709"/>
        <w:jc w:val="both"/>
        <w:rPr>
          <w:rFonts w:ascii="Times New Roman" w:eastAsia="Times New Roman" w:hAnsi="Times New Roman" w:cs="Times New Roman"/>
          <w:b/>
          <w:color w:val="212529"/>
          <w:sz w:val="26"/>
          <w:szCs w:val="28"/>
        </w:rPr>
      </w:pPr>
      <w:r w:rsidRPr="00D66587">
        <w:rPr>
          <w:rFonts w:ascii="Times New Roman" w:eastAsia="Times New Roman" w:hAnsi="Times New Roman" w:cs="Times New Roman"/>
          <w:b/>
          <w:sz w:val="26"/>
          <w:szCs w:val="26"/>
        </w:rPr>
        <w:t>1.2.</w:t>
      </w:r>
      <w:r w:rsidRPr="00D66587">
        <w:rPr>
          <w:rFonts w:ascii="Times New Roman" w:eastAsia="Times New Roman" w:hAnsi="Times New Roman" w:cs="Times New Roman"/>
          <w:sz w:val="26"/>
          <w:szCs w:val="26"/>
        </w:rPr>
        <w:t xml:space="preserve"> </w:t>
      </w:r>
      <w:r w:rsidRPr="00D66587">
        <w:rPr>
          <w:rFonts w:ascii="Times New Roman" w:eastAsia="Times New Roman" w:hAnsi="Times New Roman" w:cs="Times New Roman"/>
          <w:b/>
          <w:sz w:val="26"/>
          <w:szCs w:val="26"/>
        </w:rPr>
        <w:t>Настоящее Положение определяет цели и задачи, порядок организации, проведения и подведения итогов</w:t>
      </w:r>
      <w:r w:rsidRPr="00D66587">
        <w:rPr>
          <w:rFonts w:ascii="Times New Roman" w:eastAsia="Times New Roman" w:hAnsi="Times New Roman" w:cs="Times New Roman"/>
          <w:sz w:val="26"/>
          <w:szCs w:val="26"/>
        </w:rPr>
        <w:t xml:space="preserve"> </w:t>
      </w:r>
      <w:r w:rsidRPr="00D66587">
        <w:rPr>
          <w:rFonts w:ascii="Times New Roman" w:eastAsia="Times New Roman" w:hAnsi="Times New Roman" w:cs="Times New Roman"/>
          <w:b/>
          <w:sz w:val="26"/>
          <w:szCs w:val="26"/>
        </w:rPr>
        <w:t xml:space="preserve">всероссийского конкурса научно-исследовательских и научно-практических проектов преподавателей, обучающихся учреждений СПО, школ, лицеев, гимназий «Технические науки в системе профессионального образования: проблемы и перспективы </w:t>
      </w:r>
      <w:r w:rsidRPr="00D66587">
        <w:rPr>
          <w:rFonts w:ascii="Times New Roman" w:eastAsia="Times New Roman" w:hAnsi="Times New Roman" w:cs="Times New Roman"/>
          <w:b/>
          <w:color w:val="000000" w:themeColor="text1"/>
          <w:sz w:val="26"/>
          <w:lang w:eastAsia="ru-RU"/>
        </w:rPr>
        <w:t>реализации федерального проекта «</w:t>
      </w:r>
      <w:proofErr w:type="spellStart"/>
      <w:r w:rsidRPr="00D66587">
        <w:rPr>
          <w:rFonts w:ascii="Times New Roman" w:eastAsia="Times New Roman" w:hAnsi="Times New Roman" w:cs="Times New Roman"/>
          <w:b/>
          <w:color w:val="000000" w:themeColor="text1"/>
          <w:sz w:val="26"/>
          <w:lang w:eastAsia="ru-RU"/>
        </w:rPr>
        <w:t>Профессионалитет</w:t>
      </w:r>
      <w:proofErr w:type="spellEnd"/>
      <w:r w:rsidRPr="00D66587">
        <w:rPr>
          <w:rFonts w:ascii="Times New Roman" w:eastAsia="Times New Roman" w:hAnsi="Times New Roman" w:cs="Times New Roman"/>
          <w:b/>
          <w:sz w:val="26"/>
          <w:szCs w:val="28"/>
        </w:rPr>
        <w:t>»</w:t>
      </w:r>
      <w:r w:rsidRPr="00D66587">
        <w:rPr>
          <w:rFonts w:ascii="Times New Roman" w:eastAsia="Times New Roman" w:hAnsi="Times New Roman" w:cs="Times New Roman"/>
          <w:b/>
          <w:sz w:val="26"/>
          <w:szCs w:val="26"/>
        </w:rPr>
        <w:t xml:space="preserve"> (далее – Конкурс). </w:t>
      </w:r>
      <w:r w:rsidRPr="00D66587">
        <w:rPr>
          <w:rFonts w:ascii="Times New Roman" w:eastAsia="Times New Roman" w:hAnsi="Times New Roman" w:cs="Times New Roman"/>
          <w:sz w:val="26"/>
          <w:szCs w:val="26"/>
        </w:rPr>
        <w:t>В</w:t>
      </w:r>
      <w:r w:rsidRPr="00D66587">
        <w:rPr>
          <w:rFonts w:ascii="Times New Roman" w:eastAsia="Times New Roman" w:hAnsi="Times New Roman" w:cs="Times New Roman"/>
          <w:color w:val="000000" w:themeColor="text1"/>
          <w:sz w:val="26"/>
          <w:lang w:eastAsia="ru-RU"/>
        </w:rPr>
        <w:t xml:space="preserve"> связи с реализацией ф</w:t>
      </w:r>
      <w:r w:rsidRPr="00D66587">
        <w:rPr>
          <w:rFonts w:ascii="Times New Roman" w:eastAsia="Times New Roman" w:hAnsi="Times New Roman" w:cs="Times New Roman"/>
          <w:color w:val="212529"/>
          <w:sz w:val="26"/>
          <w:szCs w:val="28"/>
        </w:rPr>
        <w:t>едерального проекта </w:t>
      </w:r>
      <w:r w:rsidRPr="00D66587">
        <w:rPr>
          <w:rFonts w:ascii="Times New Roman" w:eastAsia="Times New Roman" w:hAnsi="Times New Roman" w:cs="Times New Roman"/>
          <w:b/>
          <w:color w:val="212529"/>
          <w:sz w:val="26"/>
          <w:szCs w:val="28"/>
        </w:rPr>
        <w:t>«Профессионалитет» в Волгоградской области, конкурс направлен на популяризацию этого проекта с учетом возможности последующего участия во всероссийском конкурсе «Моя страна – моя Россия»</w:t>
      </w:r>
      <w:r w:rsidRPr="00D66587">
        <w:rPr>
          <w:rFonts w:ascii="Times New Roman" w:eastAsia="Times New Roman" w:hAnsi="Times New Roman" w:cs="Times New Roman"/>
          <w:color w:val="212529"/>
          <w:sz w:val="26"/>
          <w:szCs w:val="28"/>
        </w:rPr>
        <w:t>, что учтено при опред</w:t>
      </w:r>
      <w:r w:rsidR="00AF7BAF">
        <w:rPr>
          <w:rFonts w:ascii="Times New Roman" w:eastAsia="Times New Roman" w:hAnsi="Times New Roman" w:cs="Times New Roman"/>
          <w:color w:val="212529"/>
          <w:sz w:val="26"/>
          <w:szCs w:val="28"/>
        </w:rPr>
        <w:t>е</w:t>
      </w:r>
      <w:r w:rsidRPr="00D66587">
        <w:rPr>
          <w:rFonts w:ascii="Times New Roman" w:eastAsia="Times New Roman" w:hAnsi="Times New Roman" w:cs="Times New Roman"/>
          <w:color w:val="212529"/>
          <w:sz w:val="26"/>
          <w:szCs w:val="28"/>
        </w:rPr>
        <w:t>лении перечня и названий номинаций конкурса:</w:t>
      </w:r>
    </w:p>
    <w:p w:rsidR="00FF58B3" w:rsidRPr="00D66587" w:rsidRDefault="00D66587" w:rsidP="00D66587">
      <w:pPr>
        <w:spacing w:after="0" w:line="240" w:lineRule="auto"/>
        <w:ind w:firstLine="709"/>
        <w:jc w:val="both"/>
        <w:rPr>
          <w:rFonts w:ascii="Times New Roman" w:eastAsia="Times New Roman" w:hAnsi="Times New Roman" w:cs="Times New Roman"/>
          <w:color w:val="000000"/>
          <w:sz w:val="26"/>
        </w:rPr>
      </w:pPr>
      <w:r w:rsidRPr="00D66587">
        <w:rPr>
          <w:rFonts w:ascii="Times New Roman" w:eastAsia="Times New Roman" w:hAnsi="Times New Roman" w:cs="Times New Roman"/>
          <w:color w:val="000000" w:themeColor="text1"/>
          <w:sz w:val="26"/>
          <w:lang w:eastAsia="ru-RU"/>
        </w:rPr>
        <w:t xml:space="preserve">- </w:t>
      </w:r>
      <w:r w:rsidRPr="00D66587">
        <w:rPr>
          <w:rFonts w:ascii="Times New Roman" w:eastAsia="Times New Roman" w:hAnsi="Times New Roman" w:cs="Times New Roman"/>
          <w:b/>
          <w:color w:val="000000" w:themeColor="text1"/>
          <w:sz w:val="26"/>
          <w:lang w:eastAsia="ru-RU"/>
        </w:rPr>
        <w:t>Номинация 1</w:t>
      </w:r>
      <w:r w:rsidRPr="00D66587">
        <w:rPr>
          <w:rFonts w:ascii="Times New Roman" w:eastAsia="Times New Roman" w:hAnsi="Times New Roman" w:cs="Times New Roman"/>
          <w:color w:val="000000" w:themeColor="text1"/>
          <w:sz w:val="26"/>
          <w:lang w:eastAsia="ru-RU"/>
        </w:rPr>
        <w:t xml:space="preserve"> «История моей будущей профессии»;</w:t>
      </w:r>
    </w:p>
    <w:p w:rsidR="00FF58B3" w:rsidRPr="00D66587" w:rsidRDefault="00D66587" w:rsidP="00D66587">
      <w:pPr>
        <w:spacing w:after="0" w:line="240" w:lineRule="auto"/>
        <w:ind w:firstLine="709"/>
        <w:jc w:val="both"/>
        <w:rPr>
          <w:rFonts w:ascii="Times New Roman" w:eastAsia="Times New Roman" w:hAnsi="Times New Roman" w:cs="Times New Roman"/>
          <w:color w:val="000000"/>
          <w:sz w:val="26"/>
        </w:rPr>
      </w:pPr>
      <w:r w:rsidRPr="00D66587">
        <w:rPr>
          <w:rFonts w:ascii="Times New Roman" w:eastAsia="Times New Roman" w:hAnsi="Times New Roman" w:cs="Times New Roman"/>
          <w:color w:val="000000" w:themeColor="text1"/>
          <w:sz w:val="26"/>
          <w:lang w:eastAsia="ru-RU"/>
        </w:rPr>
        <w:t xml:space="preserve">- </w:t>
      </w:r>
      <w:r w:rsidRPr="00D66587">
        <w:rPr>
          <w:rFonts w:ascii="Times New Roman" w:eastAsia="Times New Roman" w:hAnsi="Times New Roman" w:cs="Times New Roman"/>
          <w:b/>
          <w:color w:val="000000" w:themeColor="text1"/>
          <w:sz w:val="26"/>
          <w:lang w:eastAsia="ru-RU"/>
        </w:rPr>
        <w:t>Номинация 2</w:t>
      </w:r>
      <w:r w:rsidRPr="00D66587">
        <w:rPr>
          <w:rFonts w:ascii="Times New Roman" w:eastAsia="Times New Roman" w:hAnsi="Times New Roman" w:cs="Times New Roman"/>
          <w:color w:val="000000" w:themeColor="text1"/>
          <w:sz w:val="26"/>
          <w:lang w:eastAsia="ru-RU"/>
        </w:rPr>
        <w:t xml:space="preserve"> «Моя профессиональная карьера в моем регионе (городе)</w:t>
      </w:r>
      <w:r w:rsidR="00D24B6C">
        <w:rPr>
          <w:rFonts w:ascii="Times New Roman" w:eastAsia="Times New Roman" w:hAnsi="Times New Roman" w:cs="Times New Roman"/>
          <w:color w:val="000000" w:themeColor="text1"/>
          <w:sz w:val="26"/>
          <w:lang w:eastAsia="ru-RU"/>
        </w:rPr>
        <w:t xml:space="preserve"> и</w:t>
      </w:r>
      <w:r w:rsidRPr="00D66587">
        <w:rPr>
          <w:rFonts w:ascii="Times New Roman" w:eastAsia="Times New Roman" w:hAnsi="Times New Roman" w:cs="Times New Roman"/>
          <w:color w:val="000000" w:themeColor="text1"/>
          <w:sz w:val="26"/>
          <w:lang w:eastAsia="ru-RU"/>
        </w:rPr>
        <w:t xml:space="preserve"> </w:t>
      </w:r>
      <w:r w:rsidR="00D52F73">
        <w:rPr>
          <w:rFonts w:ascii="Times New Roman" w:eastAsia="Times New Roman" w:hAnsi="Times New Roman" w:cs="Times New Roman"/>
          <w:color w:val="000000" w:themeColor="text1"/>
          <w:sz w:val="26"/>
          <w:lang w:eastAsia="ru-RU"/>
        </w:rPr>
        <w:t>на</w:t>
      </w:r>
      <w:r w:rsidRPr="00D66587">
        <w:rPr>
          <w:rFonts w:ascii="Times New Roman" w:eastAsia="Times New Roman" w:hAnsi="Times New Roman" w:cs="Times New Roman"/>
          <w:color w:val="000000" w:themeColor="text1"/>
          <w:sz w:val="26"/>
          <w:lang w:eastAsia="ru-RU"/>
        </w:rPr>
        <w:t xml:space="preserve"> предприятии</w:t>
      </w:r>
      <w:r w:rsidR="00D52F73">
        <w:rPr>
          <w:rFonts w:ascii="Times New Roman" w:eastAsia="Times New Roman" w:hAnsi="Times New Roman" w:cs="Times New Roman"/>
          <w:color w:val="000000" w:themeColor="text1"/>
          <w:sz w:val="26"/>
          <w:lang w:eastAsia="ru-RU"/>
        </w:rPr>
        <w:t xml:space="preserve"> </w:t>
      </w:r>
      <w:r w:rsidRPr="00D66587">
        <w:rPr>
          <w:rFonts w:ascii="Times New Roman" w:eastAsia="Times New Roman" w:hAnsi="Times New Roman" w:cs="Times New Roman"/>
          <w:color w:val="000000" w:themeColor="text1"/>
          <w:sz w:val="26"/>
          <w:lang w:eastAsia="ru-RU"/>
        </w:rPr>
        <w:t>–</w:t>
      </w:r>
      <w:r w:rsidR="00D52F73">
        <w:rPr>
          <w:rFonts w:ascii="Times New Roman" w:eastAsia="Times New Roman" w:hAnsi="Times New Roman" w:cs="Times New Roman"/>
          <w:color w:val="000000" w:themeColor="text1"/>
          <w:sz w:val="26"/>
          <w:lang w:eastAsia="ru-RU"/>
        </w:rPr>
        <w:t xml:space="preserve"> </w:t>
      </w:r>
      <w:r w:rsidRPr="00D66587">
        <w:rPr>
          <w:rFonts w:ascii="Times New Roman" w:eastAsia="Times New Roman" w:hAnsi="Times New Roman" w:cs="Times New Roman"/>
          <w:color w:val="000000" w:themeColor="text1"/>
          <w:sz w:val="26"/>
          <w:lang w:eastAsia="ru-RU"/>
        </w:rPr>
        <w:t xml:space="preserve">партнере федерального проекта «Профессионалитет»; </w:t>
      </w:r>
    </w:p>
    <w:p w:rsidR="00FF58B3" w:rsidRPr="00D66587" w:rsidRDefault="00D66587" w:rsidP="00D66587">
      <w:pPr>
        <w:spacing w:after="0" w:line="240" w:lineRule="auto"/>
        <w:ind w:firstLine="709"/>
        <w:jc w:val="both"/>
        <w:rPr>
          <w:rFonts w:ascii="Times New Roman" w:eastAsia="Times New Roman" w:hAnsi="Times New Roman" w:cs="Times New Roman"/>
          <w:color w:val="000000"/>
          <w:sz w:val="26"/>
        </w:rPr>
      </w:pPr>
      <w:r w:rsidRPr="00D66587">
        <w:rPr>
          <w:rFonts w:ascii="Times New Roman" w:eastAsia="Times New Roman" w:hAnsi="Times New Roman" w:cs="Times New Roman"/>
          <w:color w:val="000000" w:themeColor="text1"/>
          <w:sz w:val="26"/>
          <w:lang w:eastAsia="ru-RU"/>
        </w:rPr>
        <w:lastRenderedPageBreak/>
        <w:t xml:space="preserve">- </w:t>
      </w:r>
      <w:r w:rsidRPr="00D66587">
        <w:rPr>
          <w:rFonts w:ascii="Times New Roman" w:eastAsia="Times New Roman" w:hAnsi="Times New Roman" w:cs="Times New Roman"/>
          <w:b/>
          <w:color w:val="000000" w:themeColor="text1"/>
          <w:sz w:val="26"/>
          <w:lang w:eastAsia="ru-RU"/>
        </w:rPr>
        <w:t xml:space="preserve">Номинация 3 </w:t>
      </w:r>
      <w:r w:rsidRPr="00D66587">
        <w:rPr>
          <w:rFonts w:ascii="Times New Roman" w:eastAsia="Times New Roman" w:hAnsi="Times New Roman" w:cs="Times New Roman"/>
          <w:color w:val="000000" w:themeColor="text1"/>
          <w:sz w:val="26"/>
          <w:lang w:eastAsia="ru-RU"/>
        </w:rPr>
        <w:t>«Моя семья – династи</w:t>
      </w:r>
      <w:r w:rsidR="00D52F73">
        <w:rPr>
          <w:rFonts w:ascii="Times New Roman" w:eastAsia="Times New Roman" w:hAnsi="Times New Roman" w:cs="Times New Roman"/>
          <w:color w:val="000000" w:themeColor="text1"/>
          <w:sz w:val="26"/>
          <w:lang w:eastAsia="ru-RU"/>
        </w:rPr>
        <w:t>я</w:t>
      </w:r>
      <w:r w:rsidRPr="00D66587">
        <w:rPr>
          <w:rFonts w:ascii="Times New Roman" w:eastAsia="Times New Roman" w:hAnsi="Times New Roman" w:cs="Times New Roman"/>
          <w:color w:val="000000" w:themeColor="text1"/>
          <w:sz w:val="26"/>
          <w:lang w:eastAsia="ru-RU"/>
        </w:rPr>
        <w:t xml:space="preserve"> профессионалов»;</w:t>
      </w:r>
    </w:p>
    <w:p w:rsidR="00FF58B3" w:rsidRPr="00D66587" w:rsidRDefault="00D66587" w:rsidP="00D66587">
      <w:pPr>
        <w:spacing w:after="0" w:line="240" w:lineRule="auto"/>
        <w:ind w:firstLine="709"/>
        <w:jc w:val="both"/>
        <w:rPr>
          <w:rFonts w:ascii="Times New Roman" w:eastAsia="Times New Roman" w:hAnsi="Times New Roman" w:cs="Times New Roman"/>
          <w:color w:val="000000"/>
          <w:sz w:val="26"/>
        </w:rPr>
      </w:pPr>
      <w:r w:rsidRPr="00D66587">
        <w:rPr>
          <w:rFonts w:ascii="Times New Roman" w:eastAsia="Times New Roman" w:hAnsi="Times New Roman" w:cs="Times New Roman"/>
          <w:color w:val="000000" w:themeColor="text1"/>
          <w:sz w:val="26"/>
          <w:lang w:eastAsia="ru-RU"/>
        </w:rPr>
        <w:t xml:space="preserve">- </w:t>
      </w:r>
      <w:r w:rsidRPr="00D66587">
        <w:rPr>
          <w:rFonts w:ascii="Times New Roman" w:eastAsia="Times New Roman" w:hAnsi="Times New Roman" w:cs="Times New Roman"/>
          <w:b/>
          <w:color w:val="000000" w:themeColor="text1"/>
          <w:sz w:val="26"/>
          <w:lang w:eastAsia="ru-RU"/>
        </w:rPr>
        <w:t>Номинация 4</w:t>
      </w:r>
      <w:r w:rsidRPr="00D66587">
        <w:rPr>
          <w:rFonts w:ascii="Times New Roman" w:eastAsia="Times New Roman" w:hAnsi="Times New Roman" w:cs="Times New Roman"/>
          <w:color w:val="000000" w:themeColor="text1"/>
          <w:sz w:val="26"/>
          <w:lang w:eastAsia="ru-RU"/>
        </w:rPr>
        <w:t xml:space="preserve">  «Моя педагогическая инициатива в реализации федерального проекта «Профессионалитет»;</w:t>
      </w:r>
    </w:p>
    <w:p w:rsidR="00FF58B3" w:rsidRPr="00D66587" w:rsidRDefault="00D66587" w:rsidP="00D66587">
      <w:pPr>
        <w:spacing w:after="0" w:line="240" w:lineRule="auto"/>
        <w:ind w:firstLine="709"/>
        <w:jc w:val="both"/>
        <w:rPr>
          <w:rFonts w:ascii="Times New Roman" w:eastAsia="Times New Roman" w:hAnsi="Times New Roman" w:cs="Times New Roman"/>
          <w:color w:val="000000"/>
          <w:sz w:val="26"/>
        </w:rPr>
      </w:pPr>
      <w:r w:rsidRPr="00D66587">
        <w:rPr>
          <w:rFonts w:ascii="Times New Roman" w:eastAsia="Times New Roman" w:hAnsi="Times New Roman" w:cs="Times New Roman"/>
          <w:color w:val="000000" w:themeColor="text1"/>
          <w:sz w:val="26"/>
          <w:lang w:eastAsia="ru-RU"/>
        </w:rPr>
        <w:t xml:space="preserve">- </w:t>
      </w:r>
      <w:r w:rsidRPr="00D66587">
        <w:rPr>
          <w:rFonts w:ascii="Times New Roman" w:eastAsia="Times New Roman" w:hAnsi="Times New Roman" w:cs="Times New Roman"/>
          <w:b/>
          <w:color w:val="000000" w:themeColor="text1"/>
          <w:sz w:val="26"/>
          <w:lang w:eastAsia="ru-RU"/>
        </w:rPr>
        <w:t>Номинация 5</w:t>
      </w:r>
      <w:r w:rsidRPr="00D66587">
        <w:rPr>
          <w:rFonts w:ascii="Times New Roman" w:eastAsia="Times New Roman" w:hAnsi="Times New Roman" w:cs="Times New Roman"/>
          <w:color w:val="000000" w:themeColor="text1"/>
          <w:sz w:val="26"/>
          <w:lang w:eastAsia="ru-RU"/>
        </w:rPr>
        <w:t xml:space="preserve"> «Моя профессиональная инициатива (идея, проект) для развития региона (города) и предприятий</w:t>
      </w:r>
      <w:r w:rsidR="00D52F73">
        <w:rPr>
          <w:rFonts w:ascii="Times New Roman" w:eastAsia="Times New Roman" w:hAnsi="Times New Roman" w:cs="Times New Roman"/>
          <w:color w:val="000000" w:themeColor="text1"/>
          <w:sz w:val="26"/>
          <w:lang w:eastAsia="ru-RU"/>
        </w:rPr>
        <w:t xml:space="preserve"> </w:t>
      </w:r>
      <w:r w:rsidRPr="00D66587">
        <w:rPr>
          <w:rFonts w:ascii="Times New Roman" w:eastAsia="Times New Roman" w:hAnsi="Times New Roman" w:cs="Times New Roman"/>
          <w:color w:val="000000" w:themeColor="text1"/>
          <w:sz w:val="26"/>
          <w:lang w:eastAsia="ru-RU"/>
        </w:rPr>
        <w:t>–</w:t>
      </w:r>
      <w:r w:rsidR="00D52F73">
        <w:rPr>
          <w:rFonts w:ascii="Times New Roman" w:eastAsia="Times New Roman" w:hAnsi="Times New Roman" w:cs="Times New Roman"/>
          <w:color w:val="000000" w:themeColor="text1"/>
          <w:sz w:val="26"/>
          <w:lang w:eastAsia="ru-RU"/>
        </w:rPr>
        <w:t xml:space="preserve"> </w:t>
      </w:r>
      <w:r w:rsidRPr="00D66587">
        <w:rPr>
          <w:rFonts w:ascii="Times New Roman" w:eastAsia="Times New Roman" w:hAnsi="Times New Roman" w:cs="Times New Roman"/>
          <w:color w:val="000000" w:themeColor="text1"/>
          <w:sz w:val="26"/>
          <w:lang w:eastAsia="ru-RU"/>
        </w:rPr>
        <w:t>партнеров федерального проекта «</w:t>
      </w:r>
      <w:proofErr w:type="spellStart"/>
      <w:r w:rsidRPr="00D66587">
        <w:rPr>
          <w:rFonts w:ascii="Times New Roman" w:eastAsia="Times New Roman" w:hAnsi="Times New Roman" w:cs="Times New Roman"/>
          <w:color w:val="000000" w:themeColor="text1"/>
          <w:sz w:val="26"/>
          <w:lang w:eastAsia="ru-RU"/>
        </w:rPr>
        <w:t>Профессионалитет</w:t>
      </w:r>
      <w:proofErr w:type="spellEnd"/>
      <w:r w:rsidRPr="00D66587">
        <w:rPr>
          <w:rFonts w:ascii="Times New Roman" w:eastAsia="Times New Roman" w:hAnsi="Times New Roman" w:cs="Times New Roman"/>
          <w:color w:val="000000" w:themeColor="text1"/>
          <w:sz w:val="26"/>
          <w:lang w:eastAsia="ru-RU"/>
        </w:rPr>
        <w:t>»».</w:t>
      </w:r>
    </w:p>
    <w:p w:rsidR="00FF58B3" w:rsidRPr="00D66587" w:rsidRDefault="00FF58B3" w:rsidP="00D66587">
      <w:pPr>
        <w:pStyle w:val="Default"/>
        <w:ind w:firstLine="720"/>
        <w:jc w:val="both"/>
        <w:rPr>
          <w:sz w:val="26"/>
          <w:szCs w:val="26"/>
          <w:lang w:val="ru-RU"/>
        </w:rPr>
      </w:pPr>
    </w:p>
    <w:p w:rsidR="00FF58B3" w:rsidRPr="00D66587" w:rsidRDefault="00D66587" w:rsidP="00D66587">
      <w:pPr>
        <w:pStyle w:val="Default"/>
        <w:ind w:firstLine="720"/>
        <w:jc w:val="both"/>
        <w:rPr>
          <w:sz w:val="26"/>
          <w:szCs w:val="26"/>
          <w:lang w:val="ru-RU"/>
        </w:rPr>
      </w:pPr>
      <w:r w:rsidRPr="00D66587">
        <w:rPr>
          <w:b/>
          <w:sz w:val="26"/>
          <w:szCs w:val="26"/>
          <w:lang w:val="ru-RU"/>
        </w:rPr>
        <w:t xml:space="preserve">1.3. Требования к конкурсным проектам </w:t>
      </w:r>
      <w:r w:rsidRPr="00D66587">
        <w:rPr>
          <w:sz w:val="26"/>
          <w:szCs w:val="26"/>
          <w:lang w:val="ru-RU"/>
        </w:rPr>
        <w:t xml:space="preserve"> </w:t>
      </w:r>
    </w:p>
    <w:p w:rsidR="00FF58B3" w:rsidRPr="00D66587" w:rsidRDefault="00D66587" w:rsidP="00D66587">
      <w:pPr>
        <w:pStyle w:val="Default"/>
        <w:tabs>
          <w:tab w:val="left" w:pos="1276"/>
        </w:tabs>
        <w:ind w:firstLine="720"/>
        <w:jc w:val="both"/>
        <w:rPr>
          <w:sz w:val="26"/>
          <w:szCs w:val="26"/>
          <w:lang w:val="ru-RU"/>
        </w:rPr>
      </w:pPr>
      <w:r w:rsidRPr="00D66587">
        <w:rPr>
          <w:sz w:val="26"/>
          <w:szCs w:val="26"/>
          <w:lang w:val="ru-RU"/>
        </w:rPr>
        <w:t xml:space="preserve">Для участия в Конкурсе могут быть представлены материалы различного формата (текстовые или графические работы – рисунки, аппликации и проч.); объем текстового материала не менее 1500 </w:t>
      </w:r>
      <w:proofErr w:type="spellStart"/>
      <w:r w:rsidRPr="00D66587">
        <w:rPr>
          <w:sz w:val="26"/>
          <w:szCs w:val="26"/>
          <w:lang w:val="ru-RU"/>
        </w:rPr>
        <w:t>зн</w:t>
      </w:r>
      <w:proofErr w:type="spellEnd"/>
      <w:r w:rsidRPr="00D66587">
        <w:rPr>
          <w:sz w:val="26"/>
          <w:szCs w:val="26"/>
          <w:lang w:val="ru-RU"/>
        </w:rPr>
        <w:t xml:space="preserve">., графический формат изображения не менее 3000 пикселей по меньшей стороне. Текстовые работы отправляются в формате </w:t>
      </w:r>
      <w:proofErr w:type="spellStart"/>
      <w:r w:rsidRPr="00D66587">
        <w:rPr>
          <w:sz w:val="26"/>
          <w:szCs w:val="26"/>
          <w:lang w:val="ru-RU"/>
        </w:rPr>
        <w:t>Word</w:t>
      </w:r>
      <w:proofErr w:type="spellEnd"/>
      <w:r w:rsidRPr="00D66587">
        <w:rPr>
          <w:sz w:val="26"/>
          <w:szCs w:val="26"/>
          <w:lang w:val="ru-RU"/>
        </w:rPr>
        <w:t xml:space="preserve">, графика – в виде скана или фотоработы разрешением не менее 300 </w:t>
      </w:r>
      <w:proofErr w:type="spellStart"/>
      <w:r w:rsidRPr="00D66587">
        <w:rPr>
          <w:sz w:val="26"/>
          <w:szCs w:val="26"/>
          <w:lang w:val="ru-RU"/>
        </w:rPr>
        <w:t>dpi</w:t>
      </w:r>
      <w:proofErr w:type="spellEnd"/>
      <w:r w:rsidRPr="00D66587">
        <w:rPr>
          <w:sz w:val="26"/>
          <w:szCs w:val="26"/>
          <w:lang w:val="ru-RU"/>
        </w:rPr>
        <w:t xml:space="preserve"> изображения не менее А4, видеоматериалы предоставляются ссылкой на облачном хранилище (</w:t>
      </w:r>
      <w:proofErr w:type="spellStart"/>
      <w:r w:rsidRPr="00D66587">
        <w:rPr>
          <w:sz w:val="26"/>
          <w:szCs w:val="26"/>
          <w:lang w:val="ru-RU"/>
        </w:rPr>
        <w:t>Яндекс.Диск</w:t>
      </w:r>
      <w:proofErr w:type="spellEnd"/>
      <w:r w:rsidRPr="00D66587">
        <w:rPr>
          <w:sz w:val="26"/>
          <w:szCs w:val="26"/>
          <w:lang w:val="ru-RU"/>
        </w:rPr>
        <w:t xml:space="preserve">, </w:t>
      </w:r>
      <w:proofErr w:type="spellStart"/>
      <w:r w:rsidRPr="00D66587">
        <w:rPr>
          <w:sz w:val="26"/>
          <w:szCs w:val="26"/>
          <w:lang w:val="ru-RU"/>
        </w:rPr>
        <w:t>Google</w:t>
      </w:r>
      <w:proofErr w:type="spellEnd"/>
      <w:r w:rsidRPr="00D66587">
        <w:rPr>
          <w:sz w:val="26"/>
          <w:szCs w:val="26"/>
          <w:lang w:val="ru-RU"/>
        </w:rPr>
        <w:t xml:space="preserve"> Диск и проч.).</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Конкурсная работа должна представлять собой актуальный, ориентированный на практическую реализацию проект с описанием его ресурсного обеспечения, конкретных механизмов реализации, контроля достигнутого эффекта.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К участию в Конкурсе допускаются поданные в срок проекты, содержание которых соответствует утвержденным номинациям Конкурса, согласно настоящему Положению.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Проекты, представленные на Конкурс, </w:t>
      </w:r>
      <w:r w:rsidRPr="00D66587">
        <w:rPr>
          <w:b/>
          <w:sz w:val="26"/>
          <w:szCs w:val="26"/>
          <w:lang w:val="ru-RU"/>
        </w:rPr>
        <w:t>должны включать</w:t>
      </w:r>
      <w:r w:rsidRPr="00D66587">
        <w:rPr>
          <w:sz w:val="26"/>
          <w:szCs w:val="26"/>
          <w:lang w:val="ru-RU"/>
        </w:rPr>
        <w:t xml:space="preserve">: </w:t>
      </w:r>
    </w:p>
    <w:p w:rsidR="00FF58B3" w:rsidRPr="00D66587" w:rsidRDefault="00D66587" w:rsidP="00D66587">
      <w:pPr>
        <w:pStyle w:val="afa"/>
        <w:tabs>
          <w:tab w:val="left" w:pos="1134"/>
        </w:tabs>
        <w:spacing w:after="0" w:line="240" w:lineRule="auto"/>
        <w:ind w:left="0" w:right="-1" w:firstLine="709"/>
        <w:jc w:val="both"/>
        <w:rPr>
          <w:rFonts w:ascii="Times New Roman" w:hAnsi="Times New Roman"/>
          <w:bCs/>
          <w:sz w:val="26"/>
          <w:szCs w:val="26"/>
          <w:lang w:val="ru-RU"/>
        </w:rPr>
      </w:pPr>
      <w:r w:rsidRPr="00D66587">
        <w:rPr>
          <w:rFonts w:ascii="Times New Roman" w:hAnsi="Times New Roman"/>
          <w:bCs/>
          <w:sz w:val="26"/>
          <w:szCs w:val="26"/>
          <w:lang w:val="ru-RU"/>
        </w:rPr>
        <w:t>Заявку на участие в Конкурсе (скан-копия заявки,</w:t>
      </w:r>
      <w:r w:rsidR="00D24B6C">
        <w:rPr>
          <w:rFonts w:ascii="Times New Roman" w:hAnsi="Times New Roman"/>
          <w:bCs/>
          <w:sz w:val="26"/>
          <w:szCs w:val="26"/>
          <w:lang w:val="ru-RU"/>
        </w:rPr>
        <w:t xml:space="preserve"> </w:t>
      </w:r>
      <w:proofErr w:type="gramStart"/>
      <w:r w:rsidR="00D24B6C">
        <w:rPr>
          <w:rFonts w:ascii="Times New Roman" w:hAnsi="Times New Roman"/>
          <w:bCs/>
          <w:sz w:val="26"/>
          <w:szCs w:val="26"/>
          <w:lang w:val="ru-RU"/>
        </w:rPr>
        <w:t>включающая</w:t>
      </w:r>
      <w:proofErr w:type="gramEnd"/>
      <w:r w:rsidRPr="00D66587">
        <w:rPr>
          <w:rFonts w:ascii="Times New Roman" w:hAnsi="Times New Roman"/>
          <w:bCs/>
          <w:sz w:val="26"/>
          <w:szCs w:val="26"/>
          <w:lang w:val="ru-RU"/>
        </w:rPr>
        <w:t xml:space="preserve"> согласие на обработку персональных данных) – 1 лист (см. </w:t>
      </w:r>
      <w:r w:rsidRPr="00D66587">
        <w:rPr>
          <w:rFonts w:ascii="Times New Roman" w:hAnsi="Times New Roman"/>
          <w:b/>
          <w:bCs/>
          <w:sz w:val="26"/>
          <w:szCs w:val="26"/>
          <w:lang w:val="ru-RU"/>
        </w:rPr>
        <w:t>Приложение 1</w:t>
      </w:r>
      <w:r w:rsidRPr="00D66587">
        <w:rPr>
          <w:rFonts w:ascii="Times New Roman" w:hAnsi="Times New Roman"/>
          <w:bCs/>
          <w:sz w:val="26"/>
          <w:szCs w:val="26"/>
          <w:lang w:val="ru-RU"/>
        </w:rPr>
        <w:t>);</w:t>
      </w:r>
    </w:p>
    <w:p w:rsidR="00FF58B3" w:rsidRPr="00D66587" w:rsidRDefault="00D66587" w:rsidP="00D66587">
      <w:pPr>
        <w:pStyle w:val="afa"/>
        <w:tabs>
          <w:tab w:val="left" w:pos="1134"/>
        </w:tabs>
        <w:spacing w:after="0" w:line="240" w:lineRule="auto"/>
        <w:ind w:left="0" w:right="-1" w:firstLine="709"/>
        <w:jc w:val="both"/>
        <w:rPr>
          <w:rFonts w:ascii="Times New Roman" w:hAnsi="Times New Roman"/>
          <w:bCs/>
          <w:sz w:val="26"/>
          <w:szCs w:val="26"/>
          <w:lang w:val="ru-RU"/>
        </w:rPr>
      </w:pPr>
      <w:r w:rsidRPr="00D66587">
        <w:rPr>
          <w:rFonts w:ascii="Times New Roman" w:hAnsi="Times New Roman"/>
          <w:bCs/>
          <w:sz w:val="26"/>
          <w:szCs w:val="26"/>
          <w:lang w:val="ru-RU"/>
        </w:rPr>
        <w:t xml:space="preserve">Титульный лист – 1 лист (см. </w:t>
      </w:r>
      <w:r w:rsidRPr="00D66587">
        <w:rPr>
          <w:rFonts w:ascii="Times New Roman" w:hAnsi="Times New Roman"/>
          <w:b/>
          <w:bCs/>
          <w:sz w:val="26"/>
          <w:szCs w:val="26"/>
          <w:lang w:val="ru-RU"/>
        </w:rPr>
        <w:t>Приложение 2</w:t>
      </w:r>
      <w:r w:rsidRPr="00D66587">
        <w:rPr>
          <w:rFonts w:ascii="Times New Roman" w:hAnsi="Times New Roman"/>
          <w:bCs/>
          <w:sz w:val="26"/>
          <w:szCs w:val="26"/>
          <w:lang w:val="ru-RU"/>
        </w:rPr>
        <w:t>);</w:t>
      </w:r>
    </w:p>
    <w:p w:rsidR="00FF58B3" w:rsidRPr="00D66587" w:rsidRDefault="00D66587" w:rsidP="00D66587">
      <w:pPr>
        <w:pStyle w:val="afa"/>
        <w:tabs>
          <w:tab w:val="left" w:pos="1134"/>
        </w:tabs>
        <w:spacing w:after="0" w:line="240" w:lineRule="auto"/>
        <w:ind w:left="0" w:right="-1" w:firstLine="709"/>
        <w:jc w:val="both"/>
        <w:rPr>
          <w:rFonts w:ascii="Times New Roman" w:hAnsi="Times New Roman"/>
          <w:bCs/>
          <w:sz w:val="26"/>
          <w:szCs w:val="26"/>
          <w:lang w:val="ru-RU"/>
        </w:rPr>
      </w:pPr>
      <w:r w:rsidRPr="00D66587">
        <w:rPr>
          <w:rFonts w:ascii="Times New Roman" w:hAnsi="Times New Roman"/>
          <w:bCs/>
          <w:sz w:val="26"/>
          <w:szCs w:val="26"/>
          <w:lang w:val="ru-RU"/>
        </w:rPr>
        <w:t xml:space="preserve">Информационная карта проекта – 2 листа (см. </w:t>
      </w:r>
      <w:r w:rsidRPr="00D66587">
        <w:rPr>
          <w:rFonts w:ascii="Times New Roman" w:hAnsi="Times New Roman"/>
          <w:b/>
          <w:bCs/>
          <w:sz w:val="26"/>
          <w:szCs w:val="26"/>
          <w:lang w:val="ru-RU"/>
        </w:rPr>
        <w:t>Приложение 3</w:t>
      </w:r>
      <w:r w:rsidRPr="00D66587">
        <w:rPr>
          <w:rFonts w:ascii="Times New Roman" w:hAnsi="Times New Roman"/>
          <w:bCs/>
          <w:sz w:val="26"/>
          <w:szCs w:val="26"/>
          <w:lang w:val="ru-RU"/>
        </w:rPr>
        <w:t>);</w:t>
      </w:r>
    </w:p>
    <w:p w:rsidR="00FF58B3" w:rsidRPr="00D66587" w:rsidRDefault="00D66587" w:rsidP="00D66587">
      <w:pPr>
        <w:pStyle w:val="afa"/>
        <w:tabs>
          <w:tab w:val="left" w:pos="1134"/>
        </w:tabs>
        <w:spacing w:after="0" w:line="240" w:lineRule="auto"/>
        <w:ind w:left="0" w:right="-1" w:firstLine="709"/>
        <w:jc w:val="both"/>
        <w:rPr>
          <w:rFonts w:ascii="Times New Roman" w:hAnsi="Times New Roman"/>
          <w:bCs/>
          <w:sz w:val="26"/>
          <w:szCs w:val="26"/>
          <w:lang w:val="ru-RU"/>
        </w:rPr>
      </w:pPr>
      <w:r w:rsidRPr="00D66587">
        <w:rPr>
          <w:rFonts w:ascii="Times New Roman" w:hAnsi="Times New Roman"/>
          <w:bCs/>
          <w:sz w:val="26"/>
          <w:szCs w:val="26"/>
          <w:lang w:val="ru-RU"/>
        </w:rPr>
        <w:t xml:space="preserve">Описание проекта – (см. </w:t>
      </w:r>
      <w:r w:rsidRPr="00D66587">
        <w:rPr>
          <w:rFonts w:ascii="Times New Roman" w:hAnsi="Times New Roman"/>
          <w:b/>
          <w:bCs/>
          <w:sz w:val="26"/>
          <w:szCs w:val="26"/>
          <w:lang w:val="ru-RU"/>
        </w:rPr>
        <w:t>Приложение 4</w:t>
      </w:r>
      <w:r w:rsidRPr="00D66587">
        <w:rPr>
          <w:rFonts w:ascii="Times New Roman" w:hAnsi="Times New Roman"/>
          <w:bCs/>
          <w:sz w:val="26"/>
          <w:szCs w:val="26"/>
          <w:lang w:val="ru-RU"/>
        </w:rPr>
        <w:t>)</w:t>
      </w:r>
    </w:p>
    <w:p w:rsidR="00FF58B3" w:rsidRPr="00136612" w:rsidRDefault="00136612" w:rsidP="00D66587">
      <w:pPr>
        <w:pStyle w:val="afa"/>
        <w:tabs>
          <w:tab w:val="left" w:pos="1134"/>
        </w:tabs>
        <w:spacing w:after="0" w:line="240" w:lineRule="auto"/>
        <w:ind w:left="0" w:right="-1" w:firstLine="709"/>
        <w:jc w:val="both"/>
        <w:rPr>
          <w:rFonts w:ascii="Times New Roman" w:hAnsi="Times New Roman"/>
          <w:bCs/>
          <w:sz w:val="26"/>
          <w:szCs w:val="26"/>
          <w:lang w:val="ru-RU"/>
        </w:rPr>
      </w:pPr>
      <w:r w:rsidRPr="00136612">
        <w:rPr>
          <w:rFonts w:ascii="Times New Roman" w:hAnsi="Times New Roman"/>
          <w:sz w:val="26"/>
          <w:szCs w:val="26"/>
          <w:lang w:val="ru-RU"/>
        </w:rPr>
        <w:t xml:space="preserve">«Реализация методов по энергосбережению и </w:t>
      </w:r>
      <w:proofErr w:type="spellStart"/>
      <w:r w:rsidRPr="00136612">
        <w:rPr>
          <w:rFonts w:ascii="Times New Roman" w:hAnsi="Times New Roman"/>
          <w:sz w:val="26"/>
          <w:szCs w:val="26"/>
          <w:lang w:val="ru-RU"/>
        </w:rPr>
        <w:t>энергоэффективности</w:t>
      </w:r>
      <w:proofErr w:type="spellEnd"/>
      <w:r w:rsidRPr="00136612">
        <w:rPr>
          <w:rFonts w:ascii="Times New Roman" w:hAnsi="Times New Roman"/>
          <w:sz w:val="26"/>
          <w:szCs w:val="26"/>
          <w:lang w:val="ru-RU"/>
        </w:rPr>
        <w:t xml:space="preserve"> в многоквартирных домах»</w:t>
      </w:r>
      <w:r w:rsidR="00D66587" w:rsidRPr="00136612">
        <w:rPr>
          <w:rFonts w:ascii="Times New Roman" w:hAnsi="Times New Roman"/>
          <w:bCs/>
          <w:sz w:val="26"/>
          <w:szCs w:val="26"/>
          <w:lang w:val="ru-RU"/>
        </w:rPr>
        <w:t>;</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рекомендательные письма от заинтересованных организаций (органы государственной власти, местного самоуправления, общественные объединения, профессиональные сообщества, коммерческие организации (до трех писем (при наличии), прикладывается скан-копия письма в свободной форме); </w:t>
      </w:r>
    </w:p>
    <w:p w:rsidR="00FF58B3" w:rsidRPr="00D66587" w:rsidRDefault="00D66587" w:rsidP="00D66587">
      <w:pPr>
        <w:pStyle w:val="Default"/>
        <w:ind w:firstLine="720"/>
        <w:jc w:val="both"/>
        <w:rPr>
          <w:b/>
          <w:sz w:val="26"/>
          <w:szCs w:val="26"/>
          <w:lang w:val="ru-RU"/>
        </w:rPr>
      </w:pPr>
      <w:r w:rsidRPr="00D66587">
        <w:rPr>
          <w:sz w:val="26"/>
          <w:szCs w:val="26"/>
          <w:lang w:val="ru-RU"/>
        </w:rPr>
        <w:t xml:space="preserve">– тезисы проекта (2–3 страницы: краткое описание проекта) – </w:t>
      </w:r>
      <w:r w:rsidRPr="00D66587">
        <w:rPr>
          <w:b/>
          <w:sz w:val="26"/>
          <w:szCs w:val="26"/>
          <w:lang w:val="ru-RU"/>
        </w:rPr>
        <w:t xml:space="preserve">Приложение 5. Шаблон-образец оформления тезисов, Приложение 6 Шаблон-образец  рекомендательного письма);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презентацию проекта (презентация должна отображать содержание проекта, не более 15 слайдов) - </w:t>
      </w:r>
      <w:r w:rsidRPr="00D66587">
        <w:rPr>
          <w:b/>
          <w:sz w:val="26"/>
          <w:szCs w:val="26"/>
          <w:lang w:val="ru-RU"/>
        </w:rPr>
        <w:t>Приложение 7. Шаблон-образец оформления презентации</w:t>
      </w:r>
      <w:r w:rsidRPr="00D66587">
        <w:rPr>
          <w:sz w:val="26"/>
          <w:szCs w:val="26"/>
          <w:lang w:val="ru-RU"/>
        </w:rPr>
        <w:t xml:space="preserve">;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копии публикаций о проекте в СМИ и сети Интернет (при наличии). </w:t>
      </w:r>
    </w:p>
    <w:p w:rsidR="00FF58B3" w:rsidRPr="00D66587" w:rsidRDefault="00D66587" w:rsidP="00D66587">
      <w:pPr>
        <w:pStyle w:val="Default"/>
        <w:ind w:firstLine="720"/>
        <w:jc w:val="both"/>
        <w:rPr>
          <w:sz w:val="26"/>
          <w:szCs w:val="26"/>
          <w:lang w:val="ru-RU"/>
        </w:rPr>
      </w:pPr>
      <w:r w:rsidRPr="00D66587">
        <w:rPr>
          <w:sz w:val="26"/>
          <w:szCs w:val="26"/>
          <w:lang w:val="ru-RU"/>
        </w:rPr>
        <w:t>Все документы и приложения пред</w:t>
      </w:r>
      <w:r w:rsidR="00D52F73">
        <w:rPr>
          <w:sz w:val="26"/>
          <w:szCs w:val="26"/>
          <w:lang w:val="ru-RU"/>
        </w:rPr>
        <w:t>о</w:t>
      </w:r>
      <w:r w:rsidRPr="00D66587">
        <w:rPr>
          <w:sz w:val="26"/>
          <w:szCs w:val="26"/>
          <w:lang w:val="ru-RU"/>
        </w:rPr>
        <w:t xml:space="preserve">ставляются </w:t>
      </w:r>
      <w:r w:rsidR="00D24B6C">
        <w:rPr>
          <w:sz w:val="26"/>
          <w:szCs w:val="26"/>
          <w:lang w:val="ru-RU"/>
        </w:rPr>
        <w:t>на адрес электронной почты</w:t>
      </w:r>
      <w:r w:rsidR="00EB29C4">
        <w:rPr>
          <w:sz w:val="26"/>
          <w:szCs w:val="26"/>
          <w:lang w:val="ru-RU"/>
        </w:rPr>
        <w:t xml:space="preserve"> Конкурса</w:t>
      </w:r>
      <w:r w:rsidRPr="00D66587">
        <w:rPr>
          <w:sz w:val="26"/>
          <w:szCs w:val="26"/>
          <w:lang w:val="ru-RU"/>
        </w:rPr>
        <w:t xml:space="preserve">. Тезисы проекта должны быть выполнены в текстовом редакторе </w:t>
      </w:r>
      <w:proofErr w:type="spellStart"/>
      <w:r w:rsidRPr="00D66587">
        <w:rPr>
          <w:sz w:val="26"/>
          <w:szCs w:val="26"/>
          <w:lang w:val="ru-RU"/>
        </w:rPr>
        <w:t>Word</w:t>
      </w:r>
      <w:proofErr w:type="spellEnd"/>
      <w:r w:rsidRPr="00D66587">
        <w:rPr>
          <w:sz w:val="26"/>
          <w:szCs w:val="26"/>
          <w:lang w:val="ru-RU"/>
        </w:rPr>
        <w:t xml:space="preserve"> (шрифт «</w:t>
      </w:r>
      <w:proofErr w:type="spellStart"/>
      <w:r w:rsidRPr="00D66587">
        <w:rPr>
          <w:sz w:val="26"/>
          <w:szCs w:val="26"/>
          <w:lang w:val="ru-RU"/>
        </w:rPr>
        <w:t>TimesNewRoman</w:t>
      </w:r>
      <w:proofErr w:type="spellEnd"/>
      <w:r w:rsidRPr="00D66587">
        <w:rPr>
          <w:sz w:val="26"/>
          <w:szCs w:val="26"/>
          <w:lang w:val="ru-RU"/>
        </w:rPr>
        <w:t xml:space="preserve">», кегль № 14, междустрочный интервал 1,0). Таблицы, схемы, рисунки, формулы, графики представляются внутри основного текста проекта (документа формата </w:t>
      </w:r>
      <w:proofErr w:type="spellStart"/>
      <w:r w:rsidRPr="00D66587">
        <w:rPr>
          <w:sz w:val="26"/>
          <w:szCs w:val="26"/>
          <w:lang w:val="ru-RU"/>
        </w:rPr>
        <w:t>doc</w:t>
      </w:r>
      <w:proofErr w:type="spellEnd"/>
      <w:r w:rsidRPr="00D66587">
        <w:rPr>
          <w:sz w:val="26"/>
          <w:szCs w:val="26"/>
          <w:lang w:val="ru-RU"/>
        </w:rPr>
        <w:t xml:space="preserve">, </w:t>
      </w:r>
      <w:proofErr w:type="spellStart"/>
      <w:r w:rsidRPr="00D66587">
        <w:rPr>
          <w:sz w:val="26"/>
          <w:szCs w:val="26"/>
          <w:lang w:val="ru-RU"/>
        </w:rPr>
        <w:t>docx</w:t>
      </w:r>
      <w:proofErr w:type="spellEnd"/>
      <w:r w:rsidRPr="00D66587">
        <w:rPr>
          <w:sz w:val="26"/>
          <w:szCs w:val="26"/>
          <w:lang w:val="ru-RU"/>
        </w:rPr>
        <w:t xml:space="preserve">) или выносятся отдельными приложениями к проекту (в форматах </w:t>
      </w:r>
      <w:proofErr w:type="spellStart"/>
      <w:r w:rsidRPr="00D66587">
        <w:rPr>
          <w:sz w:val="26"/>
          <w:szCs w:val="26"/>
          <w:lang w:val="ru-RU"/>
        </w:rPr>
        <w:t>doc</w:t>
      </w:r>
      <w:proofErr w:type="spellEnd"/>
      <w:r w:rsidRPr="00D66587">
        <w:rPr>
          <w:sz w:val="26"/>
          <w:szCs w:val="26"/>
          <w:lang w:val="ru-RU"/>
        </w:rPr>
        <w:t xml:space="preserve">, </w:t>
      </w:r>
      <w:proofErr w:type="spellStart"/>
      <w:r w:rsidRPr="00D66587">
        <w:rPr>
          <w:sz w:val="26"/>
          <w:szCs w:val="26"/>
          <w:lang w:val="ru-RU"/>
        </w:rPr>
        <w:t>xls</w:t>
      </w:r>
      <w:proofErr w:type="spellEnd"/>
      <w:r w:rsidRPr="00D66587">
        <w:rPr>
          <w:sz w:val="26"/>
          <w:szCs w:val="26"/>
          <w:lang w:val="ru-RU"/>
        </w:rPr>
        <w:t xml:space="preserve">, </w:t>
      </w:r>
      <w:proofErr w:type="spellStart"/>
      <w:r w:rsidRPr="00D66587">
        <w:rPr>
          <w:sz w:val="26"/>
          <w:szCs w:val="26"/>
          <w:lang w:val="ru-RU"/>
        </w:rPr>
        <w:t>pdf</w:t>
      </w:r>
      <w:proofErr w:type="spellEnd"/>
      <w:r w:rsidRPr="00D66587">
        <w:rPr>
          <w:sz w:val="26"/>
          <w:szCs w:val="26"/>
          <w:lang w:val="ru-RU"/>
        </w:rPr>
        <w:t xml:space="preserve">, </w:t>
      </w:r>
      <w:proofErr w:type="spellStart"/>
      <w:r w:rsidRPr="00D66587">
        <w:rPr>
          <w:sz w:val="26"/>
          <w:szCs w:val="26"/>
          <w:lang w:val="ru-RU"/>
        </w:rPr>
        <w:t>jpg</w:t>
      </w:r>
      <w:proofErr w:type="spellEnd"/>
      <w:r w:rsidRPr="00D66587">
        <w:rPr>
          <w:sz w:val="26"/>
          <w:szCs w:val="26"/>
          <w:lang w:val="ru-RU"/>
        </w:rPr>
        <w:t xml:space="preserve">, </w:t>
      </w:r>
      <w:proofErr w:type="spellStart"/>
      <w:r w:rsidRPr="00D66587">
        <w:rPr>
          <w:sz w:val="26"/>
          <w:szCs w:val="26"/>
          <w:lang w:val="ru-RU"/>
        </w:rPr>
        <w:t>tiff</w:t>
      </w:r>
      <w:proofErr w:type="spellEnd"/>
      <w:r w:rsidRPr="00D66587">
        <w:rPr>
          <w:sz w:val="26"/>
          <w:szCs w:val="26"/>
          <w:lang w:val="ru-RU"/>
        </w:rPr>
        <w:t xml:space="preserve">, </w:t>
      </w:r>
      <w:proofErr w:type="spellStart"/>
      <w:r w:rsidRPr="00D66587">
        <w:rPr>
          <w:sz w:val="26"/>
          <w:szCs w:val="26"/>
          <w:lang w:val="ru-RU"/>
        </w:rPr>
        <w:t>docx</w:t>
      </w:r>
      <w:proofErr w:type="spellEnd"/>
      <w:r w:rsidRPr="00D66587">
        <w:rPr>
          <w:sz w:val="26"/>
          <w:szCs w:val="26"/>
          <w:lang w:val="ru-RU"/>
        </w:rPr>
        <w:t xml:space="preserve">, </w:t>
      </w:r>
      <w:proofErr w:type="spellStart"/>
      <w:r w:rsidRPr="00D66587">
        <w:rPr>
          <w:sz w:val="26"/>
          <w:szCs w:val="26"/>
          <w:lang w:val="ru-RU"/>
        </w:rPr>
        <w:t>xlsx</w:t>
      </w:r>
      <w:proofErr w:type="spellEnd"/>
      <w:r w:rsidRPr="00D66587">
        <w:rPr>
          <w:sz w:val="26"/>
          <w:szCs w:val="26"/>
          <w:lang w:val="ru-RU"/>
        </w:rPr>
        <w:t xml:space="preserve">, </w:t>
      </w:r>
      <w:proofErr w:type="spellStart"/>
      <w:r w:rsidRPr="00D66587">
        <w:rPr>
          <w:sz w:val="26"/>
          <w:szCs w:val="26"/>
          <w:lang w:val="ru-RU"/>
        </w:rPr>
        <w:t>ppt</w:t>
      </w:r>
      <w:proofErr w:type="spellEnd"/>
      <w:r w:rsidRPr="00D66587">
        <w:rPr>
          <w:sz w:val="26"/>
          <w:szCs w:val="26"/>
          <w:lang w:val="ru-RU"/>
        </w:rPr>
        <w:t xml:space="preserve">, </w:t>
      </w:r>
      <w:proofErr w:type="spellStart"/>
      <w:r w:rsidRPr="00D66587">
        <w:rPr>
          <w:sz w:val="26"/>
          <w:szCs w:val="26"/>
          <w:lang w:val="ru-RU"/>
        </w:rPr>
        <w:t>pptx</w:t>
      </w:r>
      <w:proofErr w:type="spellEnd"/>
      <w:r w:rsidRPr="00D66587">
        <w:rPr>
          <w:sz w:val="26"/>
          <w:szCs w:val="26"/>
          <w:lang w:val="ru-RU"/>
        </w:rPr>
        <w:t xml:space="preserve">, </w:t>
      </w:r>
      <w:proofErr w:type="spellStart"/>
      <w:r w:rsidRPr="00D66587">
        <w:rPr>
          <w:sz w:val="26"/>
          <w:szCs w:val="26"/>
          <w:lang w:val="ru-RU"/>
        </w:rPr>
        <w:t>png</w:t>
      </w:r>
      <w:proofErr w:type="spellEnd"/>
      <w:r w:rsidRPr="00D66587">
        <w:rPr>
          <w:sz w:val="26"/>
          <w:szCs w:val="26"/>
          <w:lang w:val="ru-RU"/>
        </w:rPr>
        <w:t xml:space="preserve">).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Заявки, поданные после даты, указанной в пункте 3.1, не рассматриваются и к участию в Конкурсе не допускаются. </w:t>
      </w:r>
    </w:p>
    <w:p w:rsidR="00D24B6C" w:rsidRPr="00D24B6C" w:rsidRDefault="00D24B6C" w:rsidP="00D66587">
      <w:pPr>
        <w:pStyle w:val="Default"/>
        <w:ind w:firstLine="720"/>
        <w:jc w:val="both"/>
        <w:rPr>
          <w:rFonts w:eastAsia="Times New Roman"/>
          <w:color w:val="000000" w:themeColor="text1"/>
          <w:sz w:val="26"/>
          <w:szCs w:val="26"/>
          <w:lang w:val="ru-RU" w:eastAsia="ru-RU"/>
        </w:rPr>
      </w:pPr>
      <w:r w:rsidRPr="00D24B6C">
        <w:rPr>
          <w:rFonts w:eastAsia="Times New Roman"/>
          <w:color w:val="000000" w:themeColor="text1"/>
          <w:sz w:val="26"/>
          <w:szCs w:val="26"/>
          <w:lang w:val="ru-RU" w:eastAsia="ru-RU"/>
        </w:rPr>
        <w:t xml:space="preserve">Конкурсные проекты принимаются по электронной почте </w:t>
      </w:r>
      <w:hyperlink r:id="rId10" w:history="1">
        <w:r w:rsidRPr="00D24B6C">
          <w:rPr>
            <w:rStyle w:val="af0"/>
            <w:rFonts w:eastAsia="Times New Roman"/>
            <w:sz w:val="26"/>
            <w:szCs w:val="26"/>
            <w:lang w:val="ru-RU" w:eastAsia="ru-RU"/>
          </w:rPr>
          <w:t>konkyrs-vst@mail.ru</w:t>
        </w:r>
      </w:hyperlink>
      <w:r w:rsidRPr="00D24B6C">
        <w:rPr>
          <w:rFonts w:eastAsia="Times New Roman"/>
          <w:color w:val="000000" w:themeColor="text1"/>
          <w:sz w:val="26"/>
          <w:szCs w:val="26"/>
          <w:lang w:val="ru-RU" w:eastAsia="ru-RU"/>
        </w:rPr>
        <w:t>.</w:t>
      </w:r>
    </w:p>
    <w:p w:rsidR="00FF58B3" w:rsidRPr="00D24B6C" w:rsidRDefault="00D66587" w:rsidP="00D66587">
      <w:pPr>
        <w:pStyle w:val="Default"/>
        <w:ind w:firstLine="720"/>
        <w:jc w:val="both"/>
        <w:rPr>
          <w:sz w:val="26"/>
          <w:szCs w:val="26"/>
          <w:lang w:val="ru-RU"/>
        </w:rPr>
      </w:pPr>
      <w:r w:rsidRPr="00D24B6C">
        <w:rPr>
          <w:sz w:val="26"/>
          <w:szCs w:val="26"/>
          <w:lang w:val="ru-RU"/>
        </w:rPr>
        <w:t xml:space="preserve">Все материалы, представленные на Конкурс, обратно не возвращаются и не рецензируются. </w:t>
      </w:r>
    </w:p>
    <w:p w:rsidR="00FF58B3" w:rsidRPr="00D66587" w:rsidRDefault="00D66587" w:rsidP="00D66587">
      <w:pPr>
        <w:pStyle w:val="Default"/>
        <w:ind w:firstLine="720"/>
        <w:jc w:val="both"/>
        <w:rPr>
          <w:sz w:val="26"/>
          <w:szCs w:val="26"/>
          <w:lang w:val="ru-RU"/>
        </w:rPr>
      </w:pPr>
      <w:r w:rsidRPr="00D66587">
        <w:rPr>
          <w:sz w:val="26"/>
          <w:szCs w:val="26"/>
          <w:lang w:val="ru-RU"/>
        </w:rPr>
        <w:lastRenderedPageBreak/>
        <w:t xml:space="preserve">Оформленные по требованиям и поданные заявки подтверждают согласие на обработку персональных данных в соответствии со статьей 9 Федерального закона от 27 июля 2006 г. №152-ФЗ «О персональных данных».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При заимствовании, цитировании или ином использовании фрагментов чужих произведений в материалах, представленных на Конкурс, должно быть обеспечено соблюдение авторских прав. </w:t>
      </w:r>
    </w:p>
    <w:p w:rsidR="00FF58B3" w:rsidRPr="00D66587" w:rsidRDefault="00D66587" w:rsidP="00D66587">
      <w:pPr>
        <w:pStyle w:val="Default"/>
        <w:ind w:firstLine="720"/>
        <w:jc w:val="both"/>
        <w:rPr>
          <w:sz w:val="26"/>
          <w:szCs w:val="26"/>
          <w:lang w:val="ru-RU"/>
        </w:rPr>
      </w:pPr>
      <w:r w:rsidRPr="00D66587">
        <w:rPr>
          <w:sz w:val="26"/>
          <w:szCs w:val="26"/>
          <w:lang w:val="ru-RU"/>
        </w:rPr>
        <w:t>Подачей заявки на участие в Конкурсе участник разрешает организаторам Конкурса использование представленной в составе заявки информации в аналитических, информационных и научных целях (с соблюдением авторских прав конкурсанта).</w:t>
      </w:r>
    </w:p>
    <w:p w:rsidR="00FF58B3" w:rsidRPr="00D66587" w:rsidRDefault="00FF58B3" w:rsidP="00D66587">
      <w:pPr>
        <w:pStyle w:val="Default"/>
        <w:ind w:firstLine="720"/>
        <w:jc w:val="both"/>
        <w:rPr>
          <w:b/>
          <w:sz w:val="26"/>
          <w:szCs w:val="26"/>
          <w:lang w:val="ru-RU"/>
        </w:rPr>
      </w:pPr>
    </w:p>
    <w:p w:rsidR="00FF58B3" w:rsidRPr="00D66587" w:rsidRDefault="00D66587" w:rsidP="00D66587">
      <w:pPr>
        <w:pStyle w:val="Default"/>
        <w:ind w:firstLine="720"/>
        <w:jc w:val="both"/>
        <w:rPr>
          <w:b/>
          <w:sz w:val="26"/>
          <w:szCs w:val="26"/>
          <w:lang w:val="ru-RU"/>
        </w:rPr>
      </w:pPr>
      <w:r w:rsidRPr="00D66587">
        <w:rPr>
          <w:b/>
          <w:sz w:val="26"/>
          <w:szCs w:val="26"/>
          <w:lang w:val="ru-RU"/>
        </w:rPr>
        <w:t>1.4. Конкурс направлен на популяризацию федерального проекта «</w:t>
      </w:r>
      <w:proofErr w:type="spellStart"/>
      <w:r w:rsidRPr="00D66587">
        <w:rPr>
          <w:b/>
          <w:sz w:val="26"/>
          <w:szCs w:val="26"/>
          <w:lang w:val="ru-RU"/>
        </w:rPr>
        <w:t>Профессионалитет</w:t>
      </w:r>
      <w:proofErr w:type="spellEnd"/>
      <w:r w:rsidRPr="00D66587">
        <w:rPr>
          <w:b/>
          <w:sz w:val="26"/>
          <w:szCs w:val="26"/>
          <w:lang w:val="ru-RU"/>
        </w:rPr>
        <w:t xml:space="preserve">» и </w:t>
      </w:r>
      <w:r w:rsidR="00AF7BAF">
        <w:rPr>
          <w:b/>
          <w:sz w:val="26"/>
          <w:szCs w:val="26"/>
          <w:lang w:val="ru-RU"/>
        </w:rPr>
        <w:t>д</w:t>
      </w:r>
      <w:r w:rsidRPr="00D66587">
        <w:rPr>
          <w:b/>
          <w:sz w:val="26"/>
          <w:szCs w:val="26"/>
          <w:lang w:val="ru-RU"/>
        </w:rPr>
        <w:t xml:space="preserve">остижение целей: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привлечение молодежи к участию в социально-экономическом развитии российских регионов, городов и сел – разработке и реализации технических разработок в форме научно-исследовательских работ/проектов, направленных на развитие реального сектора экономики, социальной и научно-педагогической сфер;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содействие участию молодежи в реализации приоритетных национальных проектов;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поддержка исследовательской, научной и инновационной деятельности молодежи и педагогов-новаторов;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развитие социальных лифтов, поддержки проектов и инициатив, создающих возможности для личностной и профессиональной самореализации молодых граждан в различных сферах деятельности. </w:t>
      </w:r>
    </w:p>
    <w:p w:rsidR="00FF58B3" w:rsidRPr="00D66587" w:rsidRDefault="00FF58B3" w:rsidP="00D66587">
      <w:pPr>
        <w:pStyle w:val="Default"/>
        <w:ind w:firstLine="720"/>
        <w:jc w:val="both"/>
        <w:rPr>
          <w:b/>
          <w:sz w:val="26"/>
          <w:szCs w:val="26"/>
          <w:lang w:val="ru-RU"/>
        </w:rPr>
      </w:pPr>
    </w:p>
    <w:p w:rsidR="00FF58B3" w:rsidRPr="00D66587" w:rsidRDefault="00D66587" w:rsidP="00D66587">
      <w:pPr>
        <w:pStyle w:val="Default"/>
        <w:ind w:firstLine="720"/>
        <w:jc w:val="both"/>
        <w:rPr>
          <w:b/>
          <w:sz w:val="26"/>
          <w:szCs w:val="26"/>
          <w:lang w:val="ru-RU"/>
        </w:rPr>
      </w:pPr>
      <w:r w:rsidRPr="00D66587">
        <w:rPr>
          <w:b/>
          <w:sz w:val="26"/>
          <w:szCs w:val="26"/>
          <w:lang w:val="ru-RU"/>
        </w:rPr>
        <w:t xml:space="preserve">Задачи Конкурса: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выявление и тиражирование педагогического и управленческого опыта организации исследовательской, научной и инновационной деятельности, проектной работы с обучающимися в общеобразовательных организациях, профессиональных образовательных организациях и образовательных организациях высшего образования, организациях дополнительного образования;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обучение учащихся и студентов основам технического и социального проектирования, научной и исследовательской деятельности, ориентированных на технико-технологическое и социально-экономическое развитие российских территорий (городов и сел);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 популяризация технических наук и достижений отечественных ученых среди молодежи; </w:t>
      </w:r>
    </w:p>
    <w:p w:rsidR="00FF58B3" w:rsidRPr="00D66587" w:rsidRDefault="00D66587" w:rsidP="00D66587">
      <w:pPr>
        <w:pStyle w:val="Default"/>
        <w:ind w:firstLine="720"/>
        <w:jc w:val="both"/>
        <w:rPr>
          <w:sz w:val="26"/>
          <w:szCs w:val="26"/>
          <w:lang w:val="ru-RU"/>
        </w:rPr>
      </w:pPr>
      <w:r w:rsidRPr="00D66587">
        <w:rPr>
          <w:sz w:val="26"/>
          <w:szCs w:val="26"/>
          <w:lang w:val="ru-RU"/>
        </w:rPr>
        <w:t>– развитие и поддержка успешных практик подготовки кадров для задач технико-технологического и социально-экономического развития регионов, реализуемых профессиональными образовательными организациями и образовательными организациями высшего образования.</w:t>
      </w:r>
    </w:p>
    <w:p w:rsidR="00FF58B3" w:rsidRPr="00D66587" w:rsidRDefault="00FF58B3" w:rsidP="00D66587">
      <w:pPr>
        <w:pStyle w:val="Default"/>
        <w:ind w:firstLine="720"/>
        <w:jc w:val="both"/>
        <w:rPr>
          <w:sz w:val="26"/>
          <w:szCs w:val="26"/>
          <w:lang w:val="ru-RU"/>
        </w:rPr>
      </w:pPr>
    </w:p>
    <w:p w:rsidR="00FF58B3" w:rsidRPr="00D66587" w:rsidRDefault="00D66587" w:rsidP="00D66587">
      <w:pPr>
        <w:pStyle w:val="Default"/>
        <w:ind w:firstLine="720"/>
        <w:jc w:val="both"/>
        <w:rPr>
          <w:sz w:val="26"/>
          <w:szCs w:val="26"/>
          <w:lang w:val="ru-RU"/>
        </w:rPr>
      </w:pPr>
      <w:r w:rsidRPr="00D66587">
        <w:rPr>
          <w:b/>
          <w:sz w:val="26"/>
          <w:szCs w:val="26"/>
          <w:lang w:val="ru-RU"/>
        </w:rPr>
        <w:t>1.5.</w:t>
      </w:r>
      <w:r w:rsidRPr="00D66587">
        <w:rPr>
          <w:sz w:val="26"/>
          <w:szCs w:val="26"/>
          <w:lang w:val="ru-RU"/>
        </w:rPr>
        <w:t xml:space="preserve"> </w:t>
      </w:r>
      <w:r w:rsidRPr="00D66587">
        <w:rPr>
          <w:b/>
          <w:sz w:val="26"/>
          <w:szCs w:val="26"/>
          <w:lang w:val="ru-RU"/>
        </w:rPr>
        <w:t>Инициатор, организатор и ответственный за проведение Конкурса</w:t>
      </w:r>
      <w:r w:rsidRPr="00D66587">
        <w:rPr>
          <w:sz w:val="26"/>
          <w:szCs w:val="26"/>
          <w:lang w:val="ru-RU"/>
        </w:rPr>
        <w:t xml:space="preserve"> – государственное бюджетное профессиональное образовательное учреждение «Волгоградский строительный техникум» (далее - ГБПОУ «Волгоградский строительный техникум»). </w:t>
      </w:r>
    </w:p>
    <w:p w:rsidR="00FF58B3" w:rsidRPr="00D66587" w:rsidRDefault="00D66587" w:rsidP="00D66587">
      <w:pPr>
        <w:pStyle w:val="Default"/>
        <w:ind w:firstLine="720"/>
        <w:jc w:val="both"/>
        <w:rPr>
          <w:color w:val="auto"/>
          <w:sz w:val="26"/>
          <w:szCs w:val="26"/>
          <w:lang w:val="ru-RU"/>
        </w:rPr>
      </w:pPr>
      <w:r w:rsidRPr="00D66587">
        <w:rPr>
          <w:sz w:val="26"/>
          <w:szCs w:val="26"/>
          <w:lang w:val="ru-RU"/>
        </w:rPr>
        <w:t>Конкурс проводится при непосредственной поддержке Комитета образования, науки и молодёжной политики Волгоградской области.</w:t>
      </w:r>
      <w:r w:rsidRPr="00D66587">
        <w:rPr>
          <w:color w:val="auto"/>
          <w:sz w:val="26"/>
          <w:szCs w:val="26"/>
          <w:lang w:val="ru-RU"/>
        </w:rPr>
        <w:t xml:space="preserve"> </w:t>
      </w:r>
    </w:p>
    <w:p w:rsidR="00FF58B3" w:rsidRPr="00D66587" w:rsidRDefault="00FF58B3" w:rsidP="00D66587">
      <w:pPr>
        <w:pStyle w:val="Default"/>
        <w:ind w:firstLine="720"/>
        <w:jc w:val="both"/>
        <w:rPr>
          <w:color w:val="auto"/>
          <w:sz w:val="26"/>
          <w:szCs w:val="26"/>
          <w:lang w:val="ru-RU"/>
        </w:rPr>
      </w:pPr>
    </w:p>
    <w:p w:rsidR="00FF58B3" w:rsidRPr="00D66587" w:rsidRDefault="00D66587" w:rsidP="00D66587">
      <w:pPr>
        <w:pStyle w:val="Default"/>
        <w:ind w:firstLine="720"/>
        <w:jc w:val="both"/>
        <w:rPr>
          <w:color w:val="auto"/>
          <w:sz w:val="26"/>
          <w:szCs w:val="26"/>
          <w:lang w:val="ru-RU"/>
        </w:rPr>
      </w:pPr>
      <w:r w:rsidRPr="00D66587">
        <w:rPr>
          <w:b/>
          <w:bCs/>
          <w:color w:val="auto"/>
          <w:sz w:val="26"/>
          <w:szCs w:val="26"/>
          <w:lang w:val="ru-RU"/>
        </w:rPr>
        <w:t xml:space="preserve">2. Участники Конкурса </w:t>
      </w:r>
    </w:p>
    <w:p w:rsidR="00FF58B3" w:rsidRPr="00D66587" w:rsidRDefault="00D66587" w:rsidP="00D66587">
      <w:pPr>
        <w:pStyle w:val="Default"/>
        <w:ind w:firstLine="720"/>
        <w:jc w:val="both"/>
        <w:rPr>
          <w:color w:val="auto"/>
          <w:sz w:val="26"/>
          <w:szCs w:val="26"/>
          <w:lang w:val="ru-RU"/>
        </w:rPr>
      </w:pPr>
      <w:r w:rsidRPr="00D66587">
        <w:rPr>
          <w:b/>
          <w:color w:val="auto"/>
          <w:sz w:val="26"/>
          <w:szCs w:val="26"/>
          <w:lang w:val="ru-RU"/>
        </w:rPr>
        <w:t>2.1.</w:t>
      </w:r>
      <w:r w:rsidRPr="00D66587">
        <w:rPr>
          <w:color w:val="auto"/>
          <w:sz w:val="26"/>
          <w:szCs w:val="26"/>
          <w:lang w:val="ru-RU"/>
        </w:rPr>
        <w:t xml:space="preserve"> В Конкурсе принимают участие </w:t>
      </w:r>
      <w:r w:rsidR="00D24B6C">
        <w:rPr>
          <w:color w:val="auto"/>
          <w:sz w:val="26"/>
          <w:szCs w:val="26"/>
          <w:lang w:val="ru-RU"/>
        </w:rPr>
        <w:t>следующие</w:t>
      </w:r>
      <w:r w:rsidRPr="00D66587">
        <w:rPr>
          <w:color w:val="auto"/>
          <w:sz w:val="26"/>
          <w:szCs w:val="26"/>
          <w:lang w:val="ru-RU"/>
        </w:rPr>
        <w:t xml:space="preserve"> категории участников: </w:t>
      </w:r>
    </w:p>
    <w:p w:rsidR="00FF58B3" w:rsidRPr="00D24B6C" w:rsidRDefault="00D66587" w:rsidP="00D66587">
      <w:pPr>
        <w:spacing w:after="0" w:line="240" w:lineRule="auto"/>
        <w:ind w:firstLine="709"/>
        <w:jc w:val="both"/>
        <w:rPr>
          <w:rFonts w:ascii="Times New Roman" w:eastAsia="Times New Roman" w:hAnsi="Times New Roman" w:cs="Times New Roman"/>
          <w:color w:val="000000"/>
          <w:sz w:val="26"/>
          <w:szCs w:val="26"/>
          <w:lang w:eastAsia="ru-RU"/>
        </w:rPr>
      </w:pPr>
      <w:r w:rsidRPr="00D24B6C">
        <w:rPr>
          <w:rFonts w:ascii="Times New Roman" w:eastAsia="Times New Roman" w:hAnsi="Times New Roman" w:cs="Times New Roman"/>
          <w:color w:val="000000" w:themeColor="text1"/>
          <w:sz w:val="26"/>
          <w:szCs w:val="26"/>
          <w:lang w:eastAsia="ru-RU"/>
        </w:rPr>
        <w:t>– первая категория участников – до 12 лет (включительно).</w:t>
      </w:r>
    </w:p>
    <w:p w:rsidR="00FF58B3" w:rsidRPr="00D24B6C" w:rsidRDefault="00D66587" w:rsidP="00D66587">
      <w:pPr>
        <w:spacing w:after="0" w:line="240" w:lineRule="auto"/>
        <w:ind w:firstLine="709"/>
        <w:jc w:val="both"/>
        <w:rPr>
          <w:rFonts w:ascii="Times New Roman" w:eastAsia="Times New Roman" w:hAnsi="Times New Roman" w:cs="Times New Roman"/>
          <w:color w:val="000000"/>
          <w:sz w:val="26"/>
          <w:szCs w:val="26"/>
          <w:lang w:eastAsia="ru-RU"/>
        </w:rPr>
      </w:pPr>
      <w:r w:rsidRPr="00D24B6C">
        <w:rPr>
          <w:rFonts w:ascii="Times New Roman" w:eastAsia="Times New Roman" w:hAnsi="Times New Roman" w:cs="Times New Roman"/>
          <w:color w:val="000000" w:themeColor="text1"/>
          <w:sz w:val="26"/>
          <w:szCs w:val="26"/>
          <w:lang w:eastAsia="ru-RU"/>
        </w:rPr>
        <w:lastRenderedPageBreak/>
        <w:t xml:space="preserve">– </w:t>
      </w:r>
      <w:r w:rsidR="00E81DB1" w:rsidRPr="00D24B6C">
        <w:rPr>
          <w:rFonts w:ascii="Times New Roman" w:eastAsia="Times New Roman" w:hAnsi="Times New Roman" w:cs="Times New Roman"/>
          <w:color w:val="000000" w:themeColor="text1"/>
          <w:sz w:val="26"/>
          <w:szCs w:val="26"/>
          <w:lang w:eastAsia="ru-RU"/>
        </w:rPr>
        <w:t xml:space="preserve">вторая </w:t>
      </w:r>
      <w:r w:rsidRPr="00D24B6C">
        <w:rPr>
          <w:rFonts w:ascii="Times New Roman" w:eastAsia="Times New Roman" w:hAnsi="Times New Roman" w:cs="Times New Roman"/>
          <w:color w:val="000000" w:themeColor="text1"/>
          <w:sz w:val="26"/>
          <w:szCs w:val="26"/>
          <w:lang w:eastAsia="ru-RU"/>
        </w:rPr>
        <w:t xml:space="preserve">категория участников – от 13 до 17 лет (включительно), </w:t>
      </w:r>
    </w:p>
    <w:p w:rsidR="00FF58B3" w:rsidRPr="00D24B6C" w:rsidRDefault="00D66587" w:rsidP="00D66587">
      <w:pPr>
        <w:spacing w:after="0" w:line="240" w:lineRule="auto"/>
        <w:ind w:firstLine="709"/>
        <w:jc w:val="both"/>
        <w:rPr>
          <w:rFonts w:ascii="Times New Roman" w:eastAsia="Times New Roman" w:hAnsi="Times New Roman" w:cs="Times New Roman"/>
          <w:color w:val="000000"/>
          <w:sz w:val="26"/>
          <w:szCs w:val="26"/>
          <w:lang w:eastAsia="ru-RU"/>
        </w:rPr>
      </w:pPr>
      <w:r w:rsidRPr="00D24B6C">
        <w:rPr>
          <w:rFonts w:ascii="Times New Roman" w:eastAsia="Times New Roman" w:hAnsi="Times New Roman" w:cs="Times New Roman"/>
          <w:color w:val="000000" w:themeColor="text1"/>
          <w:sz w:val="26"/>
          <w:szCs w:val="26"/>
          <w:lang w:eastAsia="ru-RU"/>
        </w:rPr>
        <w:t xml:space="preserve">– </w:t>
      </w:r>
      <w:r w:rsidR="00E81DB1" w:rsidRPr="00D24B6C">
        <w:rPr>
          <w:rFonts w:ascii="Times New Roman" w:eastAsia="Times New Roman" w:hAnsi="Times New Roman" w:cs="Times New Roman"/>
          <w:color w:val="000000" w:themeColor="text1"/>
          <w:sz w:val="26"/>
          <w:szCs w:val="26"/>
          <w:lang w:eastAsia="ru-RU"/>
        </w:rPr>
        <w:t>третья</w:t>
      </w:r>
      <w:r w:rsidRPr="00D24B6C">
        <w:rPr>
          <w:rFonts w:ascii="Times New Roman" w:eastAsia="Times New Roman" w:hAnsi="Times New Roman" w:cs="Times New Roman"/>
          <w:color w:val="000000" w:themeColor="text1"/>
          <w:sz w:val="26"/>
          <w:szCs w:val="26"/>
          <w:lang w:eastAsia="ru-RU"/>
        </w:rPr>
        <w:t xml:space="preserve"> категория участников – от 18 до 35 лет (включительно), </w:t>
      </w:r>
    </w:p>
    <w:p w:rsidR="00FF58B3" w:rsidRPr="00D24B6C" w:rsidRDefault="00D66587" w:rsidP="00D66587">
      <w:pPr>
        <w:spacing w:after="0" w:line="240" w:lineRule="auto"/>
        <w:ind w:firstLine="709"/>
        <w:jc w:val="both"/>
        <w:rPr>
          <w:rFonts w:ascii="Times New Roman" w:eastAsia="Times New Roman" w:hAnsi="Times New Roman" w:cs="Times New Roman"/>
          <w:color w:val="000000"/>
          <w:sz w:val="26"/>
          <w:szCs w:val="26"/>
          <w:lang w:eastAsia="ru-RU"/>
        </w:rPr>
      </w:pPr>
      <w:r w:rsidRPr="00D24B6C">
        <w:rPr>
          <w:rFonts w:ascii="Times New Roman" w:eastAsia="Times New Roman" w:hAnsi="Times New Roman" w:cs="Times New Roman"/>
          <w:color w:val="000000" w:themeColor="text1"/>
          <w:sz w:val="26"/>
          <w:szCs w:val="26"/>
          <w:lang w:eastAsia="ru-RU"/>
        </w:rPr>
        <w:t xml:space="preserve">– </w:t>
      </w:r>
      <w:r w:rsidR="00E81DB1" w:rsidRPr="00D24B6C">
        <w:rPr>
          <w:rFonts w:ascii="Times New Roman" w:eastAsia="Times New Roman" w:hAnsi="Times New Roman" w:cs="Times New Roman"/>
          <w:color w:val="000000" w:themeColor="text1"/>
          <w:sz w:val="26"/>
          <w:szCs w:val="26"/>
          <w:lang w:eastAsia="ru-RU"/>
        </w:rPr>
        <w:t>четвертая</w:t>
      </w:r>
      <w:r w:rsidRPr="00D24B6C">
        <w:rPr>
          <w:rFonts w:ascii="Times New Roman" w:eastAsia="Times New Roman" w:hAnsi="Times New Roman" w:cs="Times New Roman"/>
          <w:color w:val="000000" w:themeColor="text1"/>
          <w:sz w:val="26"/>
          <w:szCs w:val="26"/>
          <w:lang w:eastAsia="ru-RU"/>
        </w:rPr>
        <w:t xml:space="preserve"> категория участников – без возрастных ограничений (для педагогов, преподавателей и мастеров производственного обучения образовательных учреждений).</w:t>
      </w:r>
    </w:p>
    <w:p w:rsidR="00FF58B3" w:rsidRPr="00D66587" w:rsidRDefault="00D66587" w:rsidP="00D66587">
      <w:pPr>
        <w:pStyle w:val="Default"/>
        <w:ind w:firstLine="720"/>
        <w:jc w:val="both"/>
        <w:rPr>
          <w:sz w:val="26"/>
          <w:szCs w:val="26"/>
          <w:lang w:val="ru-RU"/>
        </w:rPr>
      </w:pPr>
      <w:r w:rsidRPr="00D66587">
        <w:rPr>
          <w:b/>
          <w:color w:val="161616"/>
          <w:sz w:val="26"/>
          <w:szCs w:val="26"/>
          <w:lang w:val="ru-RU"/>
        </w:rPr>
        <w:t>2.2.</w:t>
      </w:r>
      <w:r w:rsidRPr="00D66587">
        <w:rPr>
          <w:color w:val="161616"/>
          <w:sz w:val="26"/>
          <w:szCs w:val="26"/>
          <w:lang w:val="ru-RU"/>
        </w:rPr>
        <w:t xml:space="preserve"> Для участия в Конкурсе участники представляют один или несколько </w:t>
      </w:r>
      <w:r w:rsidRPr="00D66587">
        <w:rPr>
          <w:sz w:val="26"/>
          <w:szCs w:val="26"/>
          <w:lang w:val="ru-RU"/>
        </w:rPr>
        <w:t xml:space="preserve">проектов согласно требованиям, указанным в настоящем Положении, но не более 3-х проектов от одного автора/ коллектива авторов. </w:t>
      </w:r>
    </w:p>
    <w:p w:rsidR="00FF58B3" w:rsidRPr="00D66587" w:rsidRDefault="00FF58B3" w:rsidP="00D66587">
      <w:pPr>
        <w:pStyle w:val="Default"/>
        <w:ind w:firstLine="720"/>
        <w:jc w:val="both"/>
        <w:rPr>
          <w:b/>
          <w:sz w:val="26"/>
          <w:szCs w:val="26"/>
          <w:lang w:val="ru-RU"/>
        </w:rPr>
      </w:pPr>
    </w:p>
    <w:p w:rsidR="00FF58B3" w:rsidRPr="00D66587" w:rsidRDefault="00D66587" w:rsidP="00D66587">
      <w:pPr>
        <w:pStyle w:val="Default"/>
        <w:ind w:firstLine="720"/>
        <w:jc w:val="both"/>
        <w:rPr>
          <w:b/>
          <w:sz w:val="26"/>
          <w:szCs w:val="26"/>
          <w:lang w:val="ru-RU"/>
        </w:rPr>
      </w:pPr>
      <w:r w:rsidRPr="00D66587">
        <w:rPr>
          <w:b/>
          <w:bCs/>
          <w:sz w:val="26"/>
          <w:szCs w:val="26"/>
          <w:lang w:val="ru-RU"/>
        </w:rPr>
        <w:t xml:space="preserve">3. Порядок организации и проведения Конкурса </w:t>
      </w:r>
    </w:p>
    <w:p w:rsidR="00FF58B3" w:rsidRPr="00D66587" w:rsidRDefault="00D66587" w:rsidP="00D66587">
      <w:pPr>
        <w:pStyle w:val="Default"/>
        <w:ind w:firstLine="720"/>
        <w:jc w:val="both"/>
        <w:rPr>
          <w:sz w:val="26"/>
          <w:szCs w:val="26"/>
          <w:lang w:val="ru-RU"/>
        </w:rPr>
      </w:pPr>
      <w:r w:rsidRPr="00D66587">
        <w:rPr>
          <w:sz w:val="26"/>
          <w:szCs w:val="26"/>
          <w:lang w:val="ru-RU"/>
        </w:rPr>
        <w:t xml:space="preserve">3.1. Конкурс проводится в два этапа. </w:t>
      </w:r>
    </w:p>
    <w:p w:rsidR="00FF58B3" w:rsidRPr="00D66587" w:rsidRDefault="00D66587" w:rsidP="00D66587">
      <w:pPr>
        <w:spacing w:after="0" w:line="240" w:lineRule="auto"/>
        <w:ind w:firstLine="709"/>
        <w:jc w:val="both"/>
        <w:rPr>
          <w:rFonts w:ascii="Times New Roman" w:eastAsia="Times New Roman" w:hAnsi="Times New Roman" w:cs="Times New Roman"/>
          <w:color w:val="000000"/>
          <w:sz w:val="26"/>
        </w:rPr>
      </w:pPr>
      <w:r w:rsidRPr="00D66587">
        <w:rPr>
          <w:rFonts w:ascii="Times New Roman" w:eastAsia="Times New Roman" w:hAnsi="Times New Roman" w:cs="Times New Roman"/>
          <w:b/>
          <w:color w:val="000000" w:themeColor="text1"/>
          <w:sz w:val="26"/>
          <w:lang w:eastAsia="ru-RU"/>
        </w:rPr>
        <w:t>Первый этап, заочный</w:t>
      </w:r>
      <w:r w:rsidRPr="00D66587">
        <w:rPr>
          <w:rFonts w:ascii="Times New Roman" w:eastAsia="Times New Roman" w:hAnsi="Times New Roman" w:cs="Times New Roman"/>
          <w:color w:val="000000" w:themeColor="text1"/>
          <w:sz w:val="26"/>
          <w:lang w:eastAsia="ru-RU"/>
        </w:rPr>
        <w:t xml:space="preserve"> – </w:t>
      </w:r>
      <w:r w:rsidRPr="00D66587">
        <w:rPr>
          <w:rFonts w:ascii="Times New Roman" w:eastAsia="Times New Roman" w:hAnsi="Times New Roman" w:cs="Times New Roman"/>
          <w:b/>
          <w:color w:val="000000" w:themeColor="text1"/>
          <w:sz w:val="26"/>
          <w:lang w:eastAsia="ru-RU"/>
        </w:rPr>
        <w:t>с 15 сентября по 30 октября (ежегодно)</w:t>
      </w:r>
      <w:r w:rsidRPr="00D66587">
        <w:rPr>
          <w:rFonts w:ascii="Times New Roman" w:eastAsia="Times New Roman" w:hAnsi="Times New Roman" w:cs="Times New Roman"/>
          <w:color w:val="000000" w:themeColor="text1"/>
          <w:sz w:val="26"/>
          <w:lang w:eastAsia="ru-RU"/>
        </w:rPr>
        <w:t xml:space="preserve">. В рамках данного этапа проводится прием заявок и конкурсных проектов (в электронном виде на адрес оргкомитета), заочная экспертиза проектов и определение участников очного этапа. Прием заявок и конкурсных проектов завершается 30 октября в 23:50 по московскому времени. </w:t>
      </w:r>
    </w:p>
    <w:p w:rsidR="00FF58B3" w:rsidRPr="00D66587" w:rsidRDefault="00D66587" w:rsidP="00D66587">
      <w:pPr>
        <w:spacing w:after="0" w:line="240" w:lineRule="auto"/>
        <w:ind w:firstLine="709"/>
        <w:jc w:val="both"/>
        <w:rPr>
          <w:rFonts w:ascii="Times New Roman" w:eastAsia="Times New Roman" w:hAnsi="Times New Roman" w:cs="Times New Roman"/>
          <w:color w:val="000000"/>
          <w:sz w:val="26"/>
        </w:rPr>
      </w:pPr>
      <w:r w:rsidRPr="00D66587">
        <w:rPr>
          <w:rFonts w:ascii="Times New Roman" w:eastAsia="Times New Roman" w:hAnsi="Times New Roman" w:cs="Times New Roman"/>
          <w:b/>
          <w:color w:val="000000" w:themeColor="text1"/>
          <w:sz w:val="26"/>
          <w:lang w:eastAsia="ru-RU"/>
        </w:rPr>
        <w:t>Второй этап, очный</w:t>
      </w:r>
      <w:r w:rsidRPr="00D66587">
        <w:rPr>
          <w:rFonts w:ascii="Times New Roman" w:eastAsia="Times New Roman" w:hAnsi="Times New Roman" w:cs="Times New Roman"/>
          <w:color w:val="000000" w:themeColor="text1"/>
          <w:sz w:val="26"/>
          <w:lang w:eastAsia="ru-RU"/>
        </w:rPr>
        <w:t xml:space="preserve"> </w:t>
      </w:r>
      <w:r w:rsidRPr="00D66587">
        <w:rPr>
          <w:rFonts w:ascii="Times New Roman" w:eastAsia="Times New Roman" w:hAnsi="Times New Roman" w:cs="Times New Roman"/>
          <w:b/>
          <w:color w:val="000000" w:themeColor="text1"/>
          <w:sz w:val="26"/>
          <w:lang w:eastAsia="ru-RU"/>
        </w:rPr>
        <w:t>– с 01 по 10 ноября (дата очных защит и награждения побе</w:t>
      </w:r>
      <w:r w:rsidR="00AF7BAF">
        <w:rPr>
          <w:rFonts w:ascii="Times New Roman" w:eastAsia="Times New Roman" w:hAnsi="Times New Roman" w:cs="Times New Roman"/>
          <w:b/>
          <w:color w:val="000000" w:themeColor="text1"/>
          <w:sz w:val="26"/>
          <w:lang w:eastAsia="ru-RU"/>
        </w:rPr>
        <w:t>д</w:t>
      </w:r>
      <w:r w:rsidRPr="00D66587">
        <w:rPr>
          <w:rFonts w:ascii="Times New Roman" w:eastAsia="Times New Roman" w:hAnsi="Times New Roman" w:cs="Times New Roman"/>
          <w:b/>
          <w:color w:val="000000" w:themeColor="text1"/>
          <w:sz w:val="26"/>
          <w:lang w:eastAsia="ru-RU"/>
        </w:rPr>
        <w:t>ителей уточняются согласно ка</w:t>
      </w:r>
      <w:r w:rsidR="00AF7BAF">
        <w:rPr>
          <w:rFonts w:ascii="Times New Roman" w:eastAsia="Times New Roman" w:hAnsi="Times New Roman" w:cs="Times New Roman"/>
          <w:b/>
          <w:color w:val="000000" w:themeColor="text1"/>
          <w:sz w:val="26"/>
          <w:lang w:eastAsia="ru-RU"/>
        </w:rPr>
        <w:t>л</w:t>
      </w:r>
      <w:r w:rsidRPr="00D66587">
        <w:rPr>
          <w:rFonts w:ascii="Times New Roman" w:eastAsia="Times New Roman" w:hAnsi="Times New Roman" w:cs="Times New Roman"/>
          <w:b/>
          <w:color w:val="000000" w:themeColor="text1"/>
          <w:sz w:val="26"/>
          <w:lang w:eastAsia="ru-RU"/>
        </w:rPr>
        <w:t>ендарным срокам, ежегодно)</w:t>
      </w:r>
      <w:r w:rsidRPr="00D66587">
        <w:rPr>
          <w:rFonts w:ascii="Times New Roman" w:eastAsia="Times New Roman" w:hAnsi="Times New Roman" w:cs="Times New Roman"/>
          <w:color w:val="000000" w:themeColor="text1"/>
          <w:sz w:val="26"/>
          <w:lang w:eastAsia="ru-RU"/>
        </w:rPr>
        <w:t>. В рамках данного этапа авторы лучших проектов (по итогам первого этапа) в количестве не более 6-х проектов по каждой номинации приобретают статус финалиста Конкурса и приглашаются для очной защиты своих проектов – в офлайн и онлайн форматах.  Информация о времени и месте проведения защит по каждой номинации будет дополнительно размещена на сайте Конкурса. По итогам проведения защит проектов в каждой номинации для каждой из категории участников Экспертной комиссией определяются не более трех авторов лучших проектов (победителей Конкурса), занявших первое, второе и третье места соответственно.</w:t>
      </w:r>
    </w:p>
    <w:p w:rsidR="00FF58B3" w:rsidRPr="00D66587" w:rsidRDefault="00D66587" w:rsidP="00D66587">
      <w:pPr>
        <w:spacing w:after="0" w:line="240" w:lineRule="auto"/>
        <w:ind w:firstLine="709"/>
        <w:jc w:val="both"/>
        <w:rPr>
          <w:rFonts w:ascii="Times New Roman" w:eastAsia="Times New Roman" w:hAnsi="Times New Roman" w:cs="Times New Roman"/>
          <w:color w:val="000000"/>
          <w:sz w:val="26"/>
        </w:rPr>
      </w:pPr>
      <w:proofErr w:type="gramStart"/>
      <w:r w:rsidRPr="00D66587">
        <w:rPr>
          <w:rFonts w:ascii="Times New Roman" w:eastAsia="Times New Roman" w:hAnsi="Times New Roman" w:cs="Times New Roman"/>
          <w:b/>
          <w:color w:val="000000" w:themeColor="text1"/>
          <w:sz w:val="26"/>
          <w:lang w:eastAsia="ru-RU"/>
        </w:rPr>
        <w:t xml:space="preserve">Проекты-победители направляются для участия </w:t>
      </w:r>
      <w:r w:rsidRPr="00D66587">
        <w:rPr>
          <w:rFonts w:ascii="Times New Roman" w:eastAsia="Times New Roman" w:hAnsi="Times New Roman" w:cs="Times New Roman"/>
          <w:color w:val="000000" w:themeColor="text1"/>
          <w:sz w:val="26"/>
          <w:lang w:eastAsia="ru-RU"/>
        </w:rPr>
        <w:t xml:space="preserve">в ежегодной Всероссийской научно-практической конференции </w:t>
      </w:r>
      <w:r w:rsidRPr="00D66587">
        <w:rPr>
          <w:rFonts w:ascii="Times New Roman" w:eastAsia="Times New Roman" w:hAnsi="Times New Roman" w:cs="Times New Roman"/>
          <w:b/>
          <w:color w:val="000000" w:themeColor="text1"/>
          <w:sz w:val="26"/>
          <w:lang w:eastAsia="ru-RU"/>
        </w:rPr>
        <w:t>«Технические науки в системе профессионального образования: проблемы и перспективы реализации федерального проекта «Профессионалитет»»  (сроки проведения 2 декада февраля, ежегодно)</w:t>
      </w:r>
      <w:r w:rsidRPr="00D66587">
        <w:rPr>
          <w:rFonts w:ascii="Times New Roman" w:eastAsia="Times New Roman" w:hAnsi="Times New Roman" w:cs="Times New Roman"/>
          <w:color w:val="000000" w:themeColor="text1"/>
          <w:sz w:val="26"/>
          <w:lang w:eastAsia="ru-RU"/>
        </w:rPr>
        <w:t xml:space="preserve"> в форме очной презентации проекта с опубликованием тезисов доклада на безвозмездной основе в сборнике материалов с последующей индексацией в РИНЦ, а также получают рекомендательное письмо (протокол конкурсной комиссии) для участия во всерос</w:t>
      </w:r>
      <w:r w:rsidR="00AF7BAF">
        <w:rPr>
          <w:rFonts w:ascii="Times New Roman" w:eastAsia="Times New Roman" w:hAnsi="Times New Roman" w:cs="Times New Roman"/>
          <w:color w:val="000000" w:themeColor="text1"/>
          <w:sz w:val="26"/>
          <w:lang w:eastAsia="ru-RU"/>
        </w:rPr>
        <w:t>с</w:t>
      </w:r>
      <w:r w:rsidRPr="00D66587">
        <w:rPr>
          <w:rFonts w:ascii="Times New Roman" w:eastAsia="Times New Roman" w:hAnsi="Times New Roman" w:cs="Times New Roman"/>
          <w:color w:val="000000" w:themeColor="text1"/>
          <w:sz w:val="26"/>
          <w:lang w:eastAsia="ru-RU"/>
        </w:rPr>
        <w:t>ийском</w:t>
      </w:r>
      <w:proofErr w:type="gramEnd"/>
      <w:r w:rsidRPr="00D66587">
        <w:rPr>
          <w:rFonts w:ascii="Times New Roman" w:eastAsia="Times New Roman" w:hAnsi="Times New Roman" w:cs="Times New Roman"/>
          <w:color w:val="000000" w:themeColor="text1"/>
          <w:sz w:val="26"/>
          <w:lang w:eastAsia="ru-RU"/>
        </w:rPr>
        <w:t xml:space="preserve"> </w:t>
      </w:r>
      <w:proofErr w:type="gramStart"/>
      <w:r w:rsidRPr="00D66587">
        <w:rPr>
          <w:rFonts w:ascii="Times New Roman" w:eastAsia="Times New Roman" w:hAnsi="Times New Roman" w:cs="Times New Roman"/>
          <w:color w:val="000000" w:themeColor="text1"/>
          <w:sz w:val="26"/>
          <w:lang w:eastAsia="ru-RU"/>
        </w:rPr>
        <w:t>конкурсе</w:t>
      </w:r>
      <w:proofErr w:type="gramEnd"/>
      <w:r w:rsidRPr="00D66587">
        <w:rPr>
          <w:rFonts w:ascii="Times New Roman" w:eastAsia="Times New Roman" w:hAnsi="Times New Roman" w:cs="Times New Roman"/>
          <w:color w:val="000000" w:themeColor="text1"/>
          <w:sz w:val="26"/>
          <w:lang w:eastAsia="ru-RU"/>
        </w:rPr>
        <w:t xml:space="preserve"> «Моя  страна – моя Россия». </w:t>
      </w:r>
    </w:p>
    <w:p w:rsidR="00FF58B3" w:rsidRPr="00D66587" w:rsidRDefault="00FF58B3" w:rsidP="00D66587">
      <w:pPr>
        <w:pStyle w:val="Default"/>
        <w:ind w:firstLine="720"/>
        <w:jc w:val="both"/>
        <w:rPr>
          <w:sz w:val="26"/>
          <w:szCs w:val="26"/>
          <w:lang w:val="ru-RU"/>
        </w:rPr>
      </w:pPr>
    </w:p>
    <w:p w:rsidR="00FF58B3" w:rsidRPr="00D66587" w:rsidRDefault="00D66587" w:rsidP="00D66587">
      <w:pPr>
        <w:pStyle w:val="Default"/>
        <w:ind w:firstLine="720"/>
        <w:jc w:val="both"/>
        <w:rPr>
          <w:color w:val="auto"/>
          <w:sz w:val="26"/>
          <w:szCs w:val="26"/>
          <w:lang w:val="ru-RU"/>
        </w:rPr>
      </w:pPr>
      <w:r w:rsidRPr="00D66587">
        <w:rPr>
          <w:b/>
          <w:bCs/>
          <w:color w:val="auto"/>
          <w:sz w:val="26"/>
          <w:szCs w:val="26"/>
          <w:lang w:val="ru-RU"/>
        </w:rPr>
        <w:t xml:space="preserve">5. Порядок работы Конкурсной комиссии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В целях проведения экспертизы и оценки поступивших проектов, а также определения авторов лучших проектов (победителей Конкурса) организаторами Конкурса создается Конкурсная комиссия (далее – Комиссия).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В состав Комиссии приглашаются представители региональных и муниципальных органов государственной власти, общественных объединений, образовательных учреждений и предприятий.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Члены Комиссии могут выступать в качестве самостоятельных экспертов, лекторов и гостей мероприятий, проводимых в рамках мероприятий Конкурса.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Комиссия самостоятельно определяет порядок организации своей работы в соответствии с настоящим Положением.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Заседания Комиссии проводятся по мере необходимости. Форма проведения заседания Комиссии определяется с учетом важности вопросов повестки дня. Допускается проведение заседаний Комиссии в заочной (дистанционной) форме, но приоритет отдается очной форме заседания.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Заседание Комиссии считается правомочным для принятия решений, если на нем присутствует не менее половины от общего числа членов Экспертного совета.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lastRenderedPageBreak/>
        <w:t xml:space="preserve">Решения Комиссии принимаются простым большинством голосов от общего числа присутствующих на заседании членов Экспертного совета путем проведения открытого голосования. Каждый член Комиссии имеет один голос. При равенстве голосов решающим является голос председательствующего на заседании Экспертного совета.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Решение Комиссии, в том числе об определении финалистов и победителей Конкурса, оформляется протоколом, который подписывает председатель Комиссии или замещающее его лицо.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На первом заседании Комиссии простым большинством голосов избирается председатель, который осуществляет общее руководство деятельностью Экспертного совета, председательствует на заседаниях, организует работу.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В случае отсутствия на заседаниях Комиссии председателя его функции осуществляет один из членов, выбранный по решению Комиссии.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Комиссия вправе отклонить заявку на участие в Конкурсе, если в конкурсной документации будут представлены подложные документы и (или) недостоверная информация. </w:t>
      </w:r>
    </w:p>
    <w:p w:rsidR="00FF58B3" w:rsidRPr="00D66587" w:rsidRDefault="00FF58B3" w:rsidP="00D66587">
      <w:pPr>
        <w:pStyle w:val="Default"/>
        <w:ind w:firstLine="720"/>
        <w:jc w:val="both"/>
        <w:rPr>
          <w:color w:val="auto"/>
          <w:sz w:val="26"/>
          <w:szCs w:val="26"/>
          <w:lang w:val="ru-RU"/>
        </w:rPr>
      </w:pPr>
    </w:p>
    <w:p w:rsidR="00FF58B3" w:rsidRPr="00D66587" w:rsidRDefault="00D66587" w:rsidP="00D66587">
      <w:pPr>
        <w:pStyle w:val="Default"/>
        <w:ind w:firstLine="720"/>
        <w:jc w:val="both"/>
        <w:rPr>
          <w:b/>
          <w:color w:val="auto"/>
          <w:sz w:val="26"/>
          <w:szCs w:val="26"/>
          <w:lang w:val="ru-RU"/>
        </w:rPr>
      </w:pPr>
      <w:r w:rsidRPr="00D66587">
        <w:rPr>
          <w:b/>
          <w:color w:val="auto"/>
          <w:sz w:val="26"/>
          <w:szCs w:val="26"/>
          <w:lang w:val="ru-RU"/>
        </w:rPr>
        <w:t xml:space="preserve">5.1. Критерии допуска проекта к участию в Конкурсе: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наличие полного пакета материалов в соответствии с пунктом 1.3 настоящего Положения;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соблюдение требований к техническому оформлению конкурсных материалов в соответствии с пунктом 1.3 настоящего Положения. </w:t>
      </w:r>
    </w:p>
    <w:p w:rsidR="00FF58B3" w:rsidRPr="00D66587" w:rsidRDefault="00FF58B3" w:rsidP="00D66587">
      <w:pPr>
        <w:pStyle w:val="Default"/>
        <w:ind w:firstLine="720"/>
        <w:jc w:val="both"/>
        <w:rPr>
          <w:b/>
          <w:color w:val="auto"/>
          <w:sz w:val="26"/>
          <w:szCs w:val="26"/>
          <w:lang w:val="ru-RU"/>
        </w:rPr>
      </w:pPr>
    </w:p>
    <w:p w:rsidR="00FF58B3" w:rsidRPr="00D66587" w:rsidRDefault="00D66587" w:rsidP="00D66587">
      <w:pPr>
        <w:pStyle w:val="Default"/>
        <w:ind w:firstLine="720"/>
        <w:jc w:val="both"/>
        <w:rPr>
          <w:b/>
          <w:color w:val="auto"/>
          <w:sz w:val="26"/>
          <w:szCs w:val="26"/>
          <w:lang w:val="ru-RU"/>
        </w:rPr>
      </w:pPr>
      <w:r w:rsidRPr="00D66587">
        <w:rPr>
          <w:b/>
          <w:color w:val="auto"/>
          <w:sz w:val="26"/>
          <w:szCs w:val="26"/>
          <w:lang w:val="ru-RU"/>
        </w:rPr>
        <w:t xml:space="preserve">5.2. Критерии оценки проектов: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актуальность проекта в части исполнения Указа Президента Российской Федерации от 21.07.2020 года № 474 «О национальных целях развития Российской Федерации на период до 2030 года»;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актуальность проблемы, на решение которой направлен проект, в части реализации стратегических документов социально-экономического развития Российской Федерации (в том числе отраслевых в зависимости от номинации Конкурса);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актуальность проблемы, на решение которой направлен проект, в части реализации стратегических документов социально-экономического развития конкретного региона;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социальная значимость проекта;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наличие в конкурсном проекте результатов собственного исследования автора;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новизна и оригинальность проекта;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наличие организационных механизмов реализации проекта (описание механизмов);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ресурсное обеспечение проекта (в том числе бюджет проекта);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возможность практической реализации проекта;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наличие предложений по кадровому обеспечению реализации проекта (в том числе наличие команды единомышленников, готовых приступить к реализации проекта, описание команды);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наличие четких и понятных критериев оценки результативности проекта;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наличие рекомендаций от государственных и муниципальных органов власти, хозяйствующих субъектов;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наличие у авторов публикаций на профильную тему;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информационное сопровождение хода реализации проекта (в том числе наличие группы проекта в социальных сетях, наличие собственных информационных ресурсов);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возможность тиражирования проекта в других субъектах Российской Федерации или на международном уровне;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lastRenderedPageBreak/>
        <w:t>– участие автора в развитии и деятельности локальных организаций жителей (</w:t>
      </w:r>
      <w:proofErr w:type="spellStart"/>
      <w:r w:rsidRPr="00D66587">
        <w:rPr>
          <w:color w:val="auto"/>
          <w:sz w:val="26"/>
          <w:szCs w:val="26"/>
          <w:lang w:val="ru-RU"/>
        </w:rPr>
        <w:t>ТОСы</w:t>
      </w:r>
      <w:proofErr w:type="spellEnd"/>
      <w:r w:rsidRPr="00D66587">
        <w:rPr>
          <w:color w:val="auto"/>
          <w:sz w:val="26"/>
          <w:szCs w:val="26"/>
          <w:lang w:val="ru-RU"/>
        </w:rPr>
        <w:t xml:space="preserve">, ТСЖ и проч.);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участие автора проекта в мероприятиях Международной премии «Мы вместе» в качестве победителя или финалиста;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 дополнительные критерии, относящиеся к конкретной номинации (размещаются на сайте Конкурса по каждой номинации).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5.15. Протокол определения победителей Конкурса, подписанный председателем Комиссии или замещающим его лицом, публикуется на сайте Конкурса. Рецензии на конкурсные работы авторам не направляются. </w:t>
      </w:r>
    </w:p>
    <w:p w:rsidR="00FF58B3" w:rsidRPr="00D66587" w:rsidRDefault="00FF58B3" w:rsidP="00D66587">
      <w:pPr>
        <w:pStyle w:val="Default"/>
        <w:ind w:firstLine="720"/>
        <w:jc w:val="both"/>
        <w:rPr>
          <w:b/>
          <w:bCs/>
          <w:color w:val="auto"/>
          <w:sz w:val="26"/>
          <w:szCs w:val="26"/>
          <w:lang w:val="ru-RU"/>
        </w:rPr>
      </w:pPr>
    </w:p>
    <w:p w:rsidR="00FF58B3" w:rsidRPr="00D66587" w:rsidRDefault="00D66587" w:rsidP="00D66587">
      <w:pPr>
        <w:pStyle w:val="Default"/>
        <w:ind w:firstLine="720"/>
        <w:jc w:val="both"/>
        <w:rPr>
          <w:color w:val="auto"/>
          <w:sz w:val="26"/>
          <w:szCs w:val="26"/>
          <w:lang w:val="ru-RU"/>
        </w:rPr>
      </w:pPr>
      <w:r w:rsidRPr="00D66587">
        <w:rPr>
          <w:b/>
          <w:bCs/>
          <w:color w:val="auto"/>
          <w:sz w:val="26"/>
          <w:szCs w:val="26"/>
          <w:lang w:val="ru-RU"/>
        </w:rPr>
        <w:t xml:space="preserve">6. Награждение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Авторы работ, набравшие по итогам заочной экспертной оценки наибольшее количество баллов, в количестве не более 6 проектов по каждой номинации приглашаются для участия во втором этапе Конкурса, авторы работ награждаются дипломами финалиста и победителей Конкурса. </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Организаторами могут быть предусмотрены награждение Дипломами победителей и Финалистов, специальные призы и мероприятия в рамках отдельных номинаций Конкурса, учрежденные партнерами и/или организаторами Конкурса (информация дополнительно подлежит размещению на сайте Организатора и организаций-участников).</w:t>
      </w:r>
    </w:p>
    <w:p w:rsidR="00FF58B3" w:rsidRPr="00D66587" w:rsidRDefault="00FF58B3" w:rsidP="00D66587">
      <w:pPr>
        <w:pStyle w:val="Default"/>
        <w:ind w:firstLine="720"/>
        <w:jc w:val="both"/>
        <w:rPr>
          <w:b/>
          <w:color w:val="auto"/>
          <w:sz w:val="26"/>
          <w:szCs w:val="26"/>
          <w:lang w:val="ru-RU"/>
        </w:rPr>
      </w:pPr>
    </w:p>
    <w:p w:rsidR="00FF58B3" w:rsidRPr="00D66587" w:rsidRDefault="00D66587" w:rsidP="00D66587">
      <w:pPr>
        <w:pStyle w:val="Default"/>
        <w:ind w:firstLine="720"/>
        <w:jc w:val="both"/>
        <w:rPr>
          <w:b/>
          <w:color w:val="auto"/>
          <w:sz w:val="26"/>
          <w:szCs w:val="26"/>
          <w:lang w:val="ru-RU"/>
        </w:rPr>
      </w:pPr>
      <w:r w:rsidRPr="00D66587">
        <w:rPr>
          <w:b/>
          <w:color w:val="auto"/>
          <w:sz w:val="26"/>
          <w:szCs w:val="26"/>
          <w:lang w:val="ru-RU"/>
        </w:rPr>
        <w:t>7. Информационное сопровождение Конкурса</w:t>
      </w:r>
    </w:p>
    <w:p w:rsidR="00FF58B3" w:rsidRPr="00D66587" w:rsidRDefault="00D66587" w:rsidP="00D66587">
      <w:pPr>
        <w:pStyle w:val="Default"/>
        <w:ind w:firstLine="720"/>
        <w:jc w:val="both"/>
        <w:rPr>
          <w:color w:val="auto"/>
          <w:sz w:val="26"/>
          <w:szCs w:val="26"/>
          <w:lang w:val="ru-RU"/>
        </w:rPr>
      </w:pPr>
      <w:r w:rsidRPr="00D66587">
        <w:rPr>
          <w:color w:val="auto"/>
          <w:sz w:val="26"/>
          <w:szCs w:val="26"/>
          <w:lang w:val="ru-RU"/>
        </w:rPr>
        <w:t xml:space="preserve">Официальная информация о Конкурсе, дополняющая настоящее Положение, размещается на сайте Организатора. </w:t>
      </w:r>
    </w:p>
    <w:p w:rsidR="00FF58B3" w:rsidRPr="00D66587" w:rsidRDefault="00FF58B3" w:rsidP="00D66587">
      <w:pPr>
        <w:pStyle w:val="Default"/>
        <w:ind w:firstLine="720"/>
        <w:jc w:val="both"/>
        <w:rPr>
          <w:b/>
          <w:bCs/>
          <w:color w:val="auto"/>
          <w:sz w:val="26"/>
          <w:szCs w:val="26"/>
          <w:lang w:val="ru-RU"/>
        </w:rPr>
      </w:pPr>
    </w:p>
    <w:p w:rsidR="00FF58B3" w:rsidRPr="00D66587" w:rsidRDefault="00D66587" w:rsidP="00D66587">
      <w:pPr>
        <w:pStyle w:val="Default"/>
        <w:ind w:firstLine="720"/>
        <w:jc w:val="both"/>
        <w:rPr>
          <w:color w:val="auto"/>
          <w:sz w:val="26"/>
          <w:szCs w:val="26"/>
          <w:lang w:val="ru-RU"/>
        </w:rPr>
      </w:pPr>
      <w:r w:rsidRPr="00D66587">
        <w:rPr>
          <w:b/>
          <w:bCs/>
          <w:color w:val="auto"/>
          <w:sz w:val="26"/>
          <w:szCs w:val="26"/>
          <w:lang w:val="ru-RU"/>
        </w:rPr>
        <w:t xml:space="preserve">8. Контактная информация </w:t>
      </w:r>
    </w:p>
    <w:p w:rsidR="00FF58B3" w:rsidRPr="00EB29C4" w:rsidRDefault="00D66587" w:rsidP="00D66587">
      <w:pPr>
        <w:spacing w:after="0" w:line="240" w:lineRule="auto"/>
        <w:ind w:firstLine="709"/>
        <w:jc w:val="both"/>
        <w:rPr>
          <w:rFonts w:ascii="Times New Roman" w:hAnsi="Times New Roman" w:cs="Times New Roman"/>
          <w:sz w:val="26"/>
          <w:szCs w:val="26"/>
        </w:rPr>
      </w:pPr>
      <w:r w:rsidRPr="00EB29C4">
        <w:rPr>
          <w:rFonts w:ascii="Times New Roman" w:hAnsi="Times New Roman" w:cs="Times New Roman"/>
          <w:sz w:val="26"/>
          <w:szCs w:val="26"/>
        </w:rPr>
        <w:t xml:space="preserve">Контактные телефоны организационного комитета Конкурса: </w:t>
      </w:r>
    </w:p>
    <w:p w:rsidR="00FF58B3" w:rsidRPr="00EB29C4" w:rsidRDefault="00D66587" w:rsidP="00D66587">
      <w:pPr>
        <w:spacing w:after="0" w:line="240" w:lineRule="auto"/>
        <w:ind w:firstLine="709"/>
        <w:jc w:val="both"/>
        <w:rPr>
          <w:rFonts w:ascii="Times New Roman" w:hAnsi="Times New Roman" w:cs="Times New Roman"/>
          <w:sz w:val="26"/>
          <w:szCs w:val="26"/>
        </w:rPr>
      </w:pPr>
      <w:r w:rsidRPr="00EB29C4">
        <w:rPr>
          <w:rFonts w:ascii="Times New Roman" w:hAnsi="Times New Roman" w:cs="Times New Roman"/>
          <w:sz w:val="26"/>
          <w:szCs w:val="26"/>
        </w:rPr>
        <w:t xml:space="preserve">(8442) 37-67-18, 8-927-259-29-02 Гусакова Татьяна Николаевна – </w:t>
      </w:r>
      <w:r w:rsidR="00C30033" w:rsidRPr="00EB29C4">
        <w:rPr>
          <w:rFonts w:ascii="Times New Roman" w:hAnsi="Times New Roman" w:cs="Times New Roman"/>
          <w:sz w:val="26"/>
          <w:szCs w:val="26"/>
        </w:rPr>
        <w:t>заместитель директора по учебно-методической работе</w:t>
      </w:r>
      <w:r w:rsidR="002B0A07" w:rsidRPr="00EB29C4">
        <w:rPr>
          <w:rFonts w:ascii="Times New Roman" w:hAnsi="Times New Roman" w:cs="Times New Roman"/>
          <w:sz w:val="26"/>
          <w:szCs w:val="26"/>
        </w:rPr>
        <w:t xml:space="preserve"> ГБПОУ «Волгоградский строительный техникум»</w:t>
      </w:r>
      <w:r w:rsidRPr="00EB29C4">
        <w:rPr>
          <w:rFonts w:ascii="Times New Roman" w:hAnsi="Times New Roman" w:cs="Times New Roman"/>
          <w:sz w:val="26"/>
          <w:szCs w:val="26"/>
        </w:rPr>
        <w:t xml:space="preserve">; </w:t>
      </w:r>
    </w:p>
    <w:p w:rsidR="00FF58B3" w:rsidRPr="00C30033" w:rsidRDefault="00D66587" w:rsidP="00D66587">
      <w:pPr>
        <w:spacing w:after="0" w:line="240" w:lineRule="auto"/>
        <w:ind w:firstLine="709"/>
        <w:jc w:val="both"/>
        <w:rPr>
          <w:rFonts w:ascii="Times New Roman" w:hAnsi="Times New Roman" w:cs="Times New Roman"/>
          <w:sz w:val="26"/>
          <w:szCs w:val="26"/>
        </w:rPr>
      </w:pPr>
      <w:r w:rsidRPr="00EB29C4">
        <w:rPr>
          <w:rFonts w:ascii="Times New Roman" w:hAnsi="Times New Roman" w:cs="Times New Roman"/>
          <w:sz w:val="26"/>
          <w:szCs w:val="26"/>
        </w:rPr>
        <w:t xml:space="preserve">8-903-372-23-16 </w:t>
      </w:r>
      <w:r w:rsidR="00C30033" w:rsidRPr="00EB29C4">
        <w:rPr>
          <w:rFonts w:ascii="Times New Roman" w:hAnsi="Times New Roman" w:cs="Times New Roman"/>
          <w:sz w:val="26"/>
          <w:szCs w:val="26"/>
        </w:rPr>
        <w:t xml:space="preserve"> </w:t>
      </w:r>
      <w:r w:rsidRPr="00EB29C4">
        <w:rPr>
          <w:rFonts w:ascii="Times New Roman" w:hAnsi="Times New Roman" w:cs="Times New Roman"/>
          <w:sz w:val="26"/>
          <w:szCs w:val="26"/>
        </w:rPr>
        <w:t>Максимчук Ольга Викторовна – профессор, доктор экономических наук, преподаватель ГБПОУ «Волгоградский строительный техникум», ответственный за организацию и проведение Конкурса</w:t>
      </w:r>
      <w:bookmarkStart w:id="1" w:name="_GoBack"/>
      <w:bookmarkEnd w:id="1"/>
    </w:p>
    <w:p w:rsidR="00707C4A" w:rsidRDefault="00707C4A" w:rsidP="00D665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F58B3" w:rsidRPr="00D66587" w:rsidRDefault="00FF58B3" w:rsidP="00D66587">
      <w:pPr>
        <w:spacing w:after="0" w:line="240" w:lineRule="auto"/>
        <w:ind w:firstLine="709"/>
        <w:jc w:val="both"/>
        <w:rPr>
          <w:rFonts w:ascii="Times New Roman" w:hAnsi="Times New Roman" w:cs="Times New Roman"/>
          <w:sz w:val="28"/>
          <w:szCs w:val="28"/>
        </w:rPr>
      </w:pPr>
    </w:p>
    <w:p w:rsidR="00FF58B3" w:rsidRPr="00D66587" w:rsidRDefault="00D66587" w:rsidP="00D66587">
      <w:pPr>
        <w:spacing w:after="0" w:line="240" w:lineRule="auto"/>
        <w:ind w:left="4395" w:right="-1"/>
        <w:jc w:val="right"/>
        <w:rPr>
          <w:rFonts w:ascii="Times New Roman" w:hAnsi="Times New Roman" w:cs="Times New Roman"/>
          <w:sz w:val="28"/>
        </w:rPr>
      </w:pPr>
      <w:r w:rsidRPr="00D66587">
        <w:rPr>
          <w:rFonts w:ascii="Times New Roman" w:hAnsi="Times New Roman" w:cs="Times New Roman"/>
          <w:sz w:val="28"/>
          <w:szCs w:val="28"/>
        </w:rPr>
        <w:t>Приложение 1</w:t>
      </w:r>
    </w:p>
    <w:p w:rsidR="00FF58B3" w:rsidRPr="00D66587" w:rsidRDefault="00FF58B3" w:rsidP="00D66587">
      <w:pPr>
        <w:spacing w:after="0" w:line="240" w:lineRule="auto"/>
        <w:ind w:left="4395" w:right="-1"/>
        <w:rPr>
          <w:rFonts w:ascii="Times New Roman" w:hAnsi="Times New Roman" w:cs="Times New Roman"/>
        </w:rPr>
      </w:pPr>
    </w:p>
    <w:p w:rsidR="00FF58B3" w:rsidRPr="00707C4A" w:rsidRDefault="00D66587" w:rsidP="00D66587">
      <w:pPr>
        <w:spacing w:after="0" w:line="240" w:lineRule="auto"/>
        <w:ind w:left="4394"/>
        <w:jc w:val="both"/>
        <w:rPr>
          <w:rFonts w:ascii="Times New Roman" w:hAnsi="Times New Roman" w:cs="Times New Roman"/>
          <w:color w:val="C45911" w:themeColor="accent2" w:themeShade="BF"/>
          <w:sz w:val="24"/>
        </w:rPr>
      </w:pPr>
      <w:r w:rsidRPr="00D66587">
        <w:rPr>
          <w:rFonts w:ascii="Times New Roman" w:hAnsi="Times New Roman" w:cs="Times New Roman"/>
          <w:sz w:val="24"/>
          <w:szCs w:val="24"/>
        </w:rPr>
        <w:t xml:space="preserve">к положению </w:t>
      </w:r>
      <w:r w:rsidRPr="00D66587">
        <w:rPr>
          <w:rFonts w:ascii="Times New Roman" w:hAnsi="Times New Roman" w:cs="Times New Roman"/>
          <w:sz w:val="24"/>
          <w:szCs w:val="28"/>
        </w:rPr>
        <w:t xml:space="preserve">ежегодном всероссийском конкурсе научно-исследовательских и научно-практических проектов преподавателей, обучающихся учреждений СПО, школ, лицеев, гимназий </w:t>
      </w:r>
      <w:r w:rsidR="00707C4A" w:rsidRPr="00707C4A">
        <w:rPr>
          <w:rFonts w:ascii="Times New Roman" w:hAnsi="Times New Roman" w:cs="Times New Roman"/>
          <w:b/>
          <w:color w:val="C45911" w:themeColor="accent2" w:themeShade="BF"/>
          <w:sz w:val="24"/>
          <w:szCs w:val="28"/>
        </w:rPr>
        <w:t>«</w:t>
      </w:r>
      <w:r w:rsidRPr="00707C4A">
        <w:rPr>
          <w:rFonts w:ascii="Times New Roman" w:eastAsia="Times New Roman" w:hAnsi="Times New Roman" w:cs="Times New Roman"/>
          <w:b/>
          <w:color w:val="C45911" w:themeColor="accent2" w:themeShade="BF"/>
          <w:sz w:val="24"/>
          <w:lang w:eastAsia="ru-RU"/>
        </w:rPr>
        <w:t>Технические науки в системе профессионального образования: проблемы и перспективы реализации федерального проекта «Профессионалитет»»</w:t>
      </w:r>
    </w:p>
    <w:p w:rsidR="00FF58B3" w:rsidRPr="00D66587" w:rsidRDefault="00D66587" w:rsidP="00D66587">
      <w:pPr>
        <w:spacing w:after="0" w:line="240" w:lineRule="auto"/>
        <w:jc w:val="center"/>
        <w:rPr>
          <w:rFonts w:ascii="Times New Roman" w:hAnsi="Times New Roman" w:cs="Times New Roman"/>
        </w:rPr>
      </w:pPr>
      <w:r w:rsidRPr="00D66587">
        <w:rPr>
          <w:rFonts w:ascii="Times New Roman" w:hAnsi="Times New Roman" w:cs="Times New Roman"/>
          <w:b/>
          <w:sz w:val="28"/>
          <w:szCs w:val="28"/>
        </w:rPr>
        <w:t>Заявка на участие в Конкурсе</w:t>
      </w:r>
    </w:p>
    <w:p w:rsidR="00FF58B3" w:rsidRPr="00D66587" w:rsidRDefault="00D66587" w:rsidP="00D66587">
      <w:pPr>
        <w:spacing w:after="0" w:line="240" w:lineRule="auto"/>
        <w:ind w:firstLine="709"/>
        <w:rPr>
          <w:rFonts w:ascii="Times New Roman" w:hAnsi="Times New Roman" w:cs="Times New Roman"/>
        </w:rPr>
      </w:pPr>
      <w:r w:rsidRPr="00D66587">
        <w:rPr>
          <w:rFonts w:ascii="Times New Roman" w:hAnsi="Times New Roman" w:cs="Times New Roman"/>
          <w:sz w:val="28"/>
          <w:szCs w:val="28"/>
        </w:rPr>
        <w:t>1. Субъект Российской Федерации</w:t>
      </w:r>
    </w:p>
    <w:p w:rsidR="00FF58B3" w:rsidRPr="00D66587" w:rsidRDefault="00D66587" w:rsidP="00D66587">
      <w:pPr>
        <w:spacing w:after="0" w:line="240" w:lineRule="auto"/>
        <w:ind w:firstLine="709"/>
        <w:rPr>
          <w:rFonts w:ascii="Times New Roman" w:hAnsi="Times New Roman" w:cs="Times New Roman"/>
        </w:rPr>
      </w:pPr>
      <w:r w:rsidRPr="00D66587">
        <w:rPr>
          <w:rFonts w:ascii="Times New Roman" w:hAnsi="Times New Roman" w:cs="Times New Roman"/>
          <w:sz w:val="28"/>
          <w:szCs w:val="28"/>
        </w:rPr>
        <w:t>2. Ф.И.О. автора проекта (полностью)</w:t>
      </w:r>
    </w:p>
    <w:p w:rsidR="00FF58B3" w:rsidRPr="00D66587" w:rsidRDefault="00D66587" w:rsidP="00D66587">
      <w:pPr>
        <w:spacing w:after="0" w:line="240" w:lineRule="auto"/>
        <w:ind w:firstLine="709"/>
        <w:rPr>
          <w:rFonts w:ascii="Times New Roman" w:hAnsi="Times New Roman" w:cs="Times New Roman"/>
        </w:rPr>
      </w:pPr>
      <w:r w:rsidRPr="00D66587">
        <w:rPr>
          <w:rFonts w:ascii="Times New Roman" w:hAnsi="Times New Roman" w:cs="Times New Roman"/>
          <w:sz w:val="28"/>
          <w:szCs w:val="28"/>
        </w:rPr>
        <w:t>3. Дата рождения (</w:t>
      </w:r>
      <w:proofErr w:type="spellStart"/>
      <w:r w:rsidRPr="00D66587">
        <w:rPr>
          <w:rFonts w:ascii="Times New Roman" w:hAnsi="Times New Roman" w:cs="Times New Roman"/>
          <w:sz w:val="28"/>
          <w:szCs w:val="28"/>
        </w:rPr>
        <w:t>дд.мм.гг</w:t>
      </w:r>
      <w:proofErr w:type="spellEnd"/>
      <w:r w:rsidRPr="00D66587">
        <w:rPr>
          <w:rFonts w:ascii="Times New Roman" w:hAnsi="Times New Roman" w:cs="Times New Roman"/>
          <w:sz w:val="28"/>
          <w:szCs w:val="28"/>
        </w:rPr>
        <w:t>.)</w:t>
      </w:r>
    </w:p>
    <w:p w:rsidR="00FF58B3" w:rsidRPr="00D66587" w:rsidRDefault="00D66587" w:rsidP="00707C4A">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 xml:space="preserve">4. Номинация </w:t>
      </w:r>
      <w:r w:rsidR="00707C4A" w:rsidRPr="00707C4A">
        <w:rPr>
          <w:rFonts w:ascii="Times New Roman" w:hAnsi="Times New Roman" w:cs="Times New Roman"/>
          <w:sz w:val="28"/>
          <w:szCs w:val="28"/>
        </w:rPr>
        <w:t>«Моя профессиональная инициатива (идея, проект) для развития региона (города) и предприятий–партнеров федерального проекта «Профессионалитет»»</w:t>
      </w:r>
    </w:p>
    <w:p w:rsidR="00FF58B3" w:rsidRPr="00D66587" w:rsidRDefault="00D66587" w:rsidP="00D66587">
      <w:pPr>
        <w:spacing w:after="0" w:line="240" w:lineRule="auto"/>
        <w:ind w:firstLine="709"/>
        <w:rPr>
          <w:rFonts w:ascii="Times New Roman" w:hAnsi="Times New Roman" w:cs="Times New Roman"/>
        </w:rPr>
      </w:pPr>
      <w:r w:rsidRPr="00D66587">
        <w:rPr>
          <w:rFonts w:ascii="Times New Roman" w:hAnsi="Times New Roman" w:cs="Times New Roman"/>
          <w:sz w:val="28"/>
          <w:szCs w:val="28"/>
        </w:rPr>
        <w:t>5. Название проекта, представляемого на Конкурс</w:t>
      </w:r>
    </w:p>
    <w:p w:rsidR="00FF58B3" w:rsidRPr="00D66587" w:rsidRDefault="00D66587" w:rsidP="00D66587">
      <w:pPr>
        <w:spacing w:after="0" w:line="240" w:lineRule="auto"/>
        <w:ind w:firstLine="709"/>
        <w:rPr>
          <w:rFonts w:ascii="Times New Roman" w:hAnsi="Times New Roman" w:cs="Times New Roman"/>
        </w:rPr>
      </w:pPr>
      <w:r w:rsidRPr="00D66587">
        <w:rPr>
          <w:rFonts w:ascii="Times New Roman" w:hAnsi="Times New Roman" w:cs="Times New Roman"/>
          <w:sz w:val="28"/>
          <w:szCs w:val="28"/>
        </w:rPr>
        <w:t>6. Образовательная организация, курс, отделение</w:t>
      </w:r>
    </w:p>
    <w:p w:rsidR="00FF58B3" w:rsidRPr="00D66587" w:rsidRDefault="00D66587" w:rsidP="00D66587">
      <w:pPr>
        <w:spacing w:after="0" w:line="240" w:lineRule="auto"/>
        <w:ind w:firstLine="709"/>
        <w:rPr>
          <w:rFonts w:ascii="Times New Roman" w:hAnsi="Times New Roman" w:cs="Times New Roman"/>
        </w:rPr>
      </w:pPr>
      <w:r w:rsidRPr="00D66587">
        <w:rPr>
          <w:rFonts w:ascii="Times New Roman" w:hAnsi="Times New Roman" w:cs="Times New Roman"/>
          <w:sz w:val="28"/>
          <w:szCs w:val="28"/>
        </w:rPr>
        <w:t>7. Место работы</w:t>
      </w:r>
    </w:p>
    <w:p w:rsidR="00FF58B3" w:rsidRPr="00D66587" w:rsidRDefault="00D66587" w:rsidP="00D66587">
      <w:pPr>
        <w:spacing w:after="0" w:line="240" w:lineRule="auto"/>
        <w:ind w:firstLine="709"/>
        <w:rPr>
          <w:rFonts w:ascii="Times New Roman" w:hAnsi="Times New Roman" w:cs="Times New Roman"/>
        </w:rPr>
      </w:pPr>
      <w:r w:rsidRPr="00D66587">
        <w:rPr>
          <w:rFonts w:ascii="Times New Roman" w:hAnsi="Times New Roman" w:cs="Times New Roman"/>
          <w:sz w:val="28"/>
          <w:szCs w:val="28"/>
        </w:rPr>
        <w:t>8. Контактные данные:</w:t>
      </w:r>
    </w:p>
    <w:p w:rsidR="00FF58B3" w:rsidRPr="00D66587" w:rsidRDefault="00D66587" w:rsidP="00D66587">
      <w:pPr>
        <w:pStyle w:val="afa"/>
        <w:tabs>
          <w:tab w:val="num" w:pos="993"/>
        </w:tabs>
        <w:spacing w:after="0" w:line="240" w:lineRule="auto"/>
        <w:ind w:left="0" w:firstLine="709"/>
        <w:jc w:val="both"/>
        <w:rPr>
          <w:rFonts w:ascii="Times New Roman" w:hAnsi="Times New Roman"/>
          <w:lang w:val="ru-RU"/>
        </w:rPr>
      </w:pPr>
      <w:r w:rsidRPr="00D66587">
        <w:rPr>
          <w:rFonts w:ascii="Times New Roman" w:hAnsi="Times New Roman"/>
          <w:bCs/>
          <w:sz w:val="28"/>
          <w:szCs w:val="28"/>
          <w:lang w:val="ru-RU"/>
        </w:rPr>
        <w:t>индекс;</w:t>
      </w:r>
    </w:p>
    <w:p w:rsidR="00FF58B3" w:rsidRPr="00D66587" w:rsidRDefault="00D66587" w:rsidP="00D66587">
      <w:pPr>
        <w:pStyle w:val="afa"/>
        <w:tabs>
          <w:tab w:val="num" w:pos="993"/>
        </w:tabs>
        <w:spacing w:after="0" w:line="240" w:lineRule="auto"/>
        <w:ind w:left="0" w:firstLine="709"/>
        <w:jc w:val="both"/>
        <w:rPr>
          <w:rFonts w:ascii="Times New Roman" w:hAnsi="Times New Roman"/>
          <w:lang w:val="ru-RU"/>
        </w:rPr>
      </w:pPr>
      <w:r w:rsidRPr="00D66587">
        <w:rPr>
          <w:rFonts w:ascii="Times New Roman" w:hAnsi="Times New Roman"/>
          <w:bCs/>
          <w:sz w:val="28"/>
          <w:szCs w:val="28"/>
          <w:lang w:val="ru-RU"/>
        </w:rPr>
        <w:t>субъект Российской Федерации – область, край, республика;</w:t>
      </w:r>
    </w:p>
    <w:p w:rsidR="00FF58B3" w:rsidRPr="00D66587" w:rsidRDefault="00D66587" w:rsidP="00D66587">
      <w:pPr>
        <w:pStyle w:val="afa"/>
        <w:tabs>
          <w:tab w:val="num" w:pos="993"/>
        </w:tabs>
        <w:spacing w:after="0" w:line="240" w:lineRule="auto"/>
        <w:ind w:left="0" w:firstLine="709"/>
        <w:jc w:val="both"/>
        <w:rPr>
          <w:rFonts w:ascii="Times New Roman" w:hAnsi="Times New Roman"/>
          <w:lang w:val="ru-RU"/>
        </w:rPr>
      </w:pPr>
      <w:r w:rsidRPr="00D66587">
        <w:rPr>
          <w:rFonts w:ascii="Times New Roman" w:hAnsi="Times New Roman"/>
          <w:bCs/>
          <w:sz w:val="28"/>
          <w:szCs w:val="28"/>
          <w:lang w:val="ru-RU"/>
        </w:rPr>
        <w:t>город (район, поселок и т.д.);</w:t>
      </w:r>
    </w:p>
    <w:p w:rsidR="00FF58B3" w:rsidRPr="00D66587" w:rsidRDefault="00D66587" w:rsidP="00D66587">
      <w:pPr>
        <w:pStyle w:val="afa"/>
        <w:tabs>
          <w:tab w:val="num" w:pos="993"/>
        </w:tabs>
        <w:spacing w:after="0" w:line="240" w:lineRule="auto"/>
        <w:ind w:left="0" w:firstLine="709"/>
        <w:jc w:val="both"/>
        <w:rPr>
          <w:rFonts w:ascii="Times New Roman" w:hAnsi="Times New Roman"/>
          <w:bCs/>
          <w:sz w:val="28"/>
          <w:szCs w:val="28"/>
          <w:lang w:val="ru-RU"/>
        </w:rPr>
      </w:pPr>
      <w:r w:rsidRPr="00D66587">
        <w:rPr>
          <w:rFonts w:ascii="Times New Roman" w:hAnsi="Times New Roman"/>
          <w:bCs/>
          <w:sz w:val="28"/>
          <w:szCs w:val="28"/>
          <w:lang w:val="ru-RU"/>
        </w:rPr>
        <w:t>адрес образовательной организации:</w:t>
      </w:r>
    </w:p>
    <w:p w:rsidR="00FF58B3" w:rsidRPr="00D66587" w:rsidRDefault="00D66587" w:rsidP="00D66587">
      <w:pPr>
        <w:pStyle w:val="afa"/>
        <w:tabs>
          <w:tab w:val="num" w:pos="993"/>
        </w:tabs>
        <w:spacing w:after="0" w:line="240" w:lineRule="auto"/>
        <w:ind w:left="0" w:firstLine="709"/>
        <w:jc w:val="both"/>
        <w:rPr>
          <w:rFonts w:ascii="Times New Roman" w:hAnsi="Times New Roman"/>
          <w:lang w:val="ru-RU"/>
        </w:rPr>
      </w:pPr>
      <w:r w:rsidRPr="00D66587">
        <w:rPr>
          <w:rFonts w:ascii="Times New Roman" w:hAnsi="Times New Roman"/>
          <w:sz w:val="28"/>
          <w:szCs w:val="28"/>
          <w:lang w:val="ru-RU"/>
        </w:rPr>
        <w:t>телефон рабочий (федеральный код – номер абонента);</w:t>
      </w:r>
    </w:p>
    <w:p w:rsidR="00FF58B3" w:rsidRPr="00D66587" w:rsidRDefault="00D66587" w:rsidP="00D66587">
      <w:pPr>
        <w:pStyle w:val="afa"/>
        <w:tabs>
          <w:tab w:val="num" w:pos="993"/>
        </w:tabs>
        <w:spacing w:after="0" w:line="240" w:lineRule="auto"/>
        <w:ind w:left="0" w:firstLine="709"/>
        <w:jc w:val="both"/>
        <w:rPr>
          <w:rFonts w:ascii="Times New Roman" w:hAnsi="Times New Roman"/>
          <w:lang w:val="ru-RU"/>
        </w:rPr>
      </w:pPr>
      <w:r w:rsidRPr="00D66587">
        <w:rPr>
          <w:rFonts w:ascii="Times New Roman" w:hAnsi="Times New Roman"/>
          <w:sz w:val="28"/>
          <w:szCs w:val="28"/>
          <w:lang w:val="ru-RU"/>
        </w:rPr>
        <w:t>телефон мобильный;</w:t>
      </w:r>
    </w:p>
    <w:p w:rsidR="00FF58B3" w:rsidRPr="00D66587" w:rsidRDefault="00D66587" w:rsidP="00D66587">
      <w:pPr>
        <w:pStyle w:val="afa"/>
        <w:tabs>
          <w:tab w:val="num" w:pos="993"/>
        </w:tabs>
        <w:spacing w:after="0" w:line="240" w:lineRule="auto"/>
        <w:ind w:left="0" w:firstLine="709"/>
        <w:jc w:val="both"/>
        <w:rPr>
          <w:rFonts w:ascii="Times New Roman" w:hAnsi="Times New Roman"/>
          <w:lang w:val="ru-RU"/>
        </w:rPr>
      </w:pPr>
      <w:r w:rsidRPr="00D66587">
        <w:rPr>
          <w:rFonts w:ascii="Times New Roman" w:hAnsi="Times New Roman"/>
          <w:iCs/>
          <w:sz w:val="28"/>
          <w:szCs w:val="28"/>
          <w:lang w:val="ru-RU"/>
        </w:rPr>
        <w:t>адрес электронной почты.</w:t>
      </w:r>
    </w:p>
    <w:p w:rsidR="00FF58B3" w:rsidRPr="00D66587" w:rsidRDefault="00D66587" w:rsidP="00D66587">
      <w:pPr>
        <w:pStyle w:val="afa"/>
        <w:tabs>
          <w:tab w:val="num" w:pos="993"/>
        </w:tabs>
        <w:spacing w:after="0" w:line="240" w:lineRule="auto"/>
        <w:ind w:left="0" w:firstLine="709"/>
        <w:jc w:val="both"/>
        <w:rPr>
          <w:rFonts w:ascii="Times New Roman" w:hAnsi="Times New Roman"/>
          <w:lang w:val="ru-RU"/>
        </w:rPr>
      </w:pPr>
      <w:r w:rsidRPr="00D66587">
        <w:rPr>
          <w:rFonts w:ascii="Times New Roman" w:hAnsi="Times New Roman"/>
          <w:iCs/>
          <w:sz w:val="28"/>
          <w:szCs w:val="28"/>
          <w:lang w:val="ru-RU"/>
        </w:rPr>
        <w:t xml:space="preserve">9. Даю согласие на обработку персональных данных в соответствии </w:t>
      </w:r>
      <w:r w:rsidRPr="00D66587">
        <w:rPr>
          <w:rFonts w:ascii="Times New Roman" w:hAnsi="Times New Roman"/>
          <w:iCs/>
          <w:sz w:val="28"/>
          <w:szCs w:val="28"/>
          <w:lang w:val="ru-RU"/>
        </w:rPr>
        <w:br/>
        <w:t>с Федеральным законом от 27 июля 2007 г. № 152-ФЗ "О персональных данных".</w:t>
      </w:r>
    </w:p>
    <w:p w:rsidR="00FF58B3" w:rsidRPr="00D66587" w:rsidRDefault="00D66587" w:rsidP="00D66587">
      <w:pPr>
        <w:pStyle w:val="afa"/>
        <w:tabs>
          <w:tab w:val="num" w:pos="993"/>
        </w:tabs>
        <w:spacing w:after="0" w:line="240" w:lineRule="auto"/>
        <w:ind w:left="0" w:firstLine="709"/>
        <w:jc w:val="both"/>
        <w:rPr>
          <w:rFonts w:ascii="Times New Roman" w:hAnsi="Times New Roman"/>
          <w:lang w:val="ru-RU"/>
        </w:rPr>
      </w:pPr>
      <w:r w:rsidRPr="00D66587">
        <w:rPr>
          <w:rFonts w:ascii="Times New Roman" w:hAnsi="Times New Roman"/>
          <w:iCs/>
          <w:sz w:val="28"/>
          <w:szCs w:val="28"/>
          <w:lang w:val="ru-RU"/>
        </w:rPr>
        <w:t>10. Подтверждаю, что в ходе подготовки конкурсного проекта (в том числе при заимствовании, цитировании или ином использовании фрагментов чужих произведений в материалах, представленных на Конкурс) обеспечено соблюдение авторских прав.</w:t>
      </w:r>
      <w:r w:rsidRPr="00D66587">
        <w:rPr>
          <w:rFonts w:ascii="Times New Roman" w:hAnsi="Times New Roman"/>
          <w:sz w:val="28"/>
          <w:szCs w:val="28"/>
          <w:lang w:val="ru-RU"/>
        </w:rPr>
        <w:tab/>
      </w:r>
    </w:p>
    <w:p w:rsidR="00FF58B3" w:rsidRPr="00D66587" w:rsidRDefault="00D66587" w:rsidP="00D66587">
      <w:pPr>
        <w:pStyle w:val="afa"/>
        <w:tabs>
          <w:tab w:val="num" w:pos="993"/>
        </w:tabs>
        <w:spacing w:after="0" w:line="240" w:lineRule="auto"/>
        <w:ind w:left="0" w:firstLine="709"/>
        <w:jc w:val="both"/>
        <w:rPr>
          <w:rFonts w:ascii="Times New Roman" w:hAnsi="Times New Roman"/>
          <w:lang w:val="ru-RU"/>
        </w:rPr>
      </w:pPr>
      <w:r w:rsidRPr="00D66587">
        <w:rPr>
          <w:rFonts w:ascii="Times New Roman" w:hAnsi="Times New Roman"/>
          <w:sz w:val="28"/>
          <w:szCs w:val="28"/>
          <w:lang w:val="ru-RU"/>
        </w:rPr>
        <w:t>Дата                                                                      Подпись автора проекта</w:t>
      </w:r>
    </w:p>
    <w:p w:rsidR="00FF58B3" w:rsidRPr="00D66587" w:rsidRDefault="00FF58B3" w:rsidP="00D66587">
      <w:pPr>
        <w:spacing w:after="0" w:line="240" w:lineRule="auto"/>
        <w:jc w:val="both"/>
        <w:rPr>
          <w:rFonts w:ascii="Times New Roman" w:hAnsi="Times New Roman" w:cs="Times New Roman"/>
        </w:rPr>
      </w:pPr>
    </w:p>
    <w:p w:rsidR="00FF58B3" w:rsidRPr="00707C4A" w:rsidRDefault="00D66587" w:rsidP="00707C4A">
      <w:pPr>
        <w:spacing w:after="0" w:line="240" w:lineRule="auto"/>
        <w:ind w:firstLine="567"/>
        <w:jc w:val="both"/>
        <w:rPr>
          <w:rFonts w:ascii="Times New Roman" w:hAnsi="Times New Roman" w:cs="Times New Roman"/>
          <w:i/>
        </w:rPr>
      </w:pPr>
      <w:r w:rsidRPr="00707C4A">
        <w:rPr>
          <w:rFonts w:ascii="Times New Roman" w:hAnsi="Times New Roman" w:cs="Times New Roman"/>
          <w:i/>
          <w:sz w:val="24"/>
          <w:szCs w:val="24"/>
        </w:rPr>
        <w:t xml:space="preserve">* При заполнении необходимо указывать </w:t>
      </w:r>
      <w:r w:rsidRPr="00707C4A">
        <w:rPr>
          <w:rFonts w:ascii="Times New Roman" w:hAnsi="Times New Roman" w:cs="Times New Roman"/>
          <w:bCs/>
          <w:i/>
          <w:sz w:val="24"/>
          <w:szCs w:val="24"/>
        </w:rPr>
        <w:t>достоверные контактные</w:t>
      </w:r>
      <w:r w:rsidRPr="00707C4A">
        <w:rPr>
          <w:rFonts w:ascii="Times New Roman" w:hAnsi="Times New Roman" w:cs="Times New Roman"/>
          <w:i/>
          <w:sz w:val="24"/>
          <w:szCs w:val="24"/>
        </w:rPr>
        <w:t xml:space="preserve"> данные </w:t>
      </w:r>
      <w:r w:rsidRPr="00707C4A">
        <w:rPr>
          <w:rFonts w:ascii="Times New Roman" w:hAnsi="Times New Roman" w:cs="Times New Roman"/>
          <w:i/>
          <w:sz w:val="24"/>
          <w:szCs w:val="24"/>
        </w:rPr>
        <w:br/>
        <w:t>для оперативной связи, проверять корректность номера телефона, почтового адреса и адреса электронной почты.</w:t>
      </w:r>
    </w:p>
    <w:p w:rsidR="00FF58B3" w:rsidRPr="00707C4A" w:rsidRDefault="00FF58B3" w:rsidP="00707C4A">
      <w:pPr>
        <w:spacing w:after="0" w:line="240" w:lineRule="auto"/>
        <w:ind w:left="4394" w:firstLine="567"/>
        <w:rPr>
          <w:rFonts w:ascii="Times New Roman" w:hAnsi="Times New Roman" w:cs="Times New Roman"/>
          <w:i/>
        </w:rPr>
        <w:sectPr w:rsidR="00FF58B3" w:rsidRPr="00707C4A">
          <w:pgSz w:w="11906" w:h="16838"/>
          <w:pgMar w:top="851" w:right="707" w:bottom="709" w:left="1134" w:header="709" w:footer="709" w:gutter="0"/>
          <w:cols w:space="708"/>
          <w:titlePg/>
          <w:docGrid w:linePitch="360"/>
        </w:sectPr>
      </w:pPr>
    </w:p>
    <w:p w:rsidR="00FF58B3" w:rsidRPr="00D66587" w:rsidRDefault="00D66587" w:rsidP="00D66587">
      <w:pPr>
        <w:spacing w:after="0" w:line="240" w:lineRule="auto"/>
        <w:ind w:left="4394"/>
        <w:rPr>
          <w:rFonts w:ascii="Times New Roman" w:hAnsi="Times New Roman" w:cs="Times New Roman"/>
        </w:rPr>
      </w:pPr>
      <w:r w:rsidRPr="00D66587">
        <w:rPr>
          <w:rFonts w:ascii="Times New Roman" w:hAnsi="Times New Roman" w:cs="Times New Roman"/>
          <w:sz w:val="28"/>
          <w:szCs w:val="28"/>
        </w:rPr>
        <w:lastRenderedPageBreak/>
        <w:t>Приложение 2</w:t>
      </w:r>
    </w:p>
    <w:p w:rsidR="00FF58B3" w:rsidRPr="00D66587" w:rsidRDefault="00FF58B3" w:rsidP="00D66587">
      <w:pPr>
        <w:spacing w:after="0" w:line="240" w:lineRule="auto"/>
        <w:ind w:left="4394"/>
        <w:rPr>
          <w:rFonts w:ascii="Times New Roman" w:hAnsi="Times New Roman" w:cs="Times New Roman"/>
        </w:rPr>
      </w:pPr>
    </w:p>
    <w:p w:rsidR="00FF58B3" w:rsidRPr="00C25C6E" w:rsidRDefault="00D66587" w:rsidP="00D66587">
      <w:pPr>
        <w:spacing w:after="0" w:line="240" w:lineRule="auto"/>
        <w:ind w:left="4394"/>
        <w:jc w:val="both"/>
        <w:rPr>
          <w:rFonts w:ascii="Times New Roman" w:hAnsi="Times New Roman" w:cs="Times New Roman"/>
          <w:color w:val="C45911" w:themeColor="accent2" w:themeShade="BF"/>
          <w:sz w:val="24"/>
          <w:szCs w:val="28"/>
        </w:rPr>
      </w:pPr>
      <w:r w:rsidRPr="00D66587">
        <w:rPr>
          <w:rFonts w:ascii="Times New Roman" w:hAnsi="Times New Roman" w:cs="Times New Roman"/>
          <w:sz w:val="24"/>
          <w:szCs w:val="24"/>
        </w:rPr>
        <w:t xml:space="preserve">к положению </w:t>
      </w:r>
      <w:r w:rsidRPr="00D66587">
        <w:rPr>
          <w:rFonts w:ascii="Times New Roman" w:hAnsi="Times New Roman" w:cs="Times New Roman"/>
          <w:sz w:val="24"/>
          <w:szCs w:val="28"/>
        </w:rPr>
        <w:t xml:space="preserve">ежегодном всероссийском конкурсе научно-исследовательских и научно-практических проектов преподавателей, обучающихся учреждений СПО, школ, лицеев, гимназий </w:t>
      </w:r>
      <w:r w:rsidRPr="00C25C6E">
        <w:rPr>
          <w:rFonts w:ascii="Times New Roman" w:eastAsia="Times New Roman" w:hAnsi="Times New Roman" w:cs="Times New Roman"/>
          <w:b/>
          <w:color w:val="C45911" w:themeColor="accent2" w:themeShade="BF"/>
          <w:sz w:val="24"/>
          <w:lang w:eastAsia="ru-RU"/>
        </w:rPr>
        <w:t>Технические науки в системе профессионального образования: проблемы и перспективы реализации федерального проекта «Профессионалитет»»</w:t>
      </w:r>
      <w:r w:rsidRPr="00C25C6E">
        <w:rPr>
          <w:rFonts w:ascii="Times New Roman" w:hAnsi="Times New Roman" w:cs="Times New Roman"/>
          <w:color w:val="C45911" w:themeColor="accent2" w:themeShade="BF"/>
          <w:sz w:val="24"/>
          <w:szCs w:val="28"/>
        </w:rPr>
        <w:t xml:space="preserve"> </w:t>
      </w:r>
    </w:p>
    <w:p w:rsidR="00C25C6E" w:rsidRDefault="00C25C6E" w:rsidP="00D66587">
      <w:pPr>
        <w:spacing w:after="0" w:line="240" w:lineRule="auto"/>
        <w:ind w:left="4394"/>
        <w:jc w:val="both"/>
        <w:rPr>
          <w:rFonts w:ascii="Times New Roman" w:hAnsi="Times New Roman" w:cs="Times New Roman"/>
          <w:color w:val="FF0000"/>
          <w:sz w:val="24"/>
          <w:szCs w:val="28"/>
        </w:rPr>
      </w:pPr>
    </w:p>
    <w:p w:rsidR="00FF58B3" w:rsidRPr="00D66587" w:rsidRDefault="00D66587" w:rsidP="00D66587">
      <w:pPr>
        <w:spacing w:after="0" w:line="240" w:lineRule="auto"/>
        <w:ind w:left="4394"/>
        <w:jc w:val="both"/>
        <w:rPr>
          <w:rFonts w:ascii="Times New Roman" w:hAnsi="Times New Roman" w:cs="Times New Roman"/>
          <w:color w:val="FF0000"/>
        </w:rPr>
      </w:pPr>
      <w:r w:rsidRPr="00D66587">
        <w:rPr>
          <w:rFonts w:ascii="Times New Roman" w:hAnsi="Times New Roman" w:cs="Times New Roman"/>
          <w:color w:val="FF0000"/>
          <w:sz w:val="24"/>
          <w:szCs w:val="28"/>
        </w:rPr>
        <w:t>(ПРИМЕР)</w:t>
      </w:r>
    </w:p>
    <w:p w:rsidR="00FF58B3" w:rsidRPr="00D66587" w:rsidRDefault="00FF58B3" w:rsidP="00D66587">
      <w:pPr>
        <w:pStyle w:val="afb"/>
        <w:pBdr>
          <w:top w:val="single" w:sz="4" w:space="0" w:color="000000"/>
          <w:left w:val="single" w:sz="4" w:space="0" w:color="000000"/>
          <w:bottom w:val="single" w:sz="4" w:space="0" w:color="000000"/>
          <w:right w:val="single" w:sz="4" w:space="13" w:color="000000"/>
        </w:pBdr>
        <w:jc w:val="center"/>
        <w:rPr>
          <w:bCs/>
          <w:sz w:val="28"/>
          <w:szCs w:val="28"/>
          <w:lang w:val="ru-RU"/>
        </w:rPr>
      </w:pP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jc w:val="center"/>
        <w:rPr>
          <w:bCs/>
          <w:sz w:val="28"/>
          <w:szCs w:val="28"/>
          <w:lang w:val="ru-RU"/>
        </w:rPr>
      </w:pPr>
      <w:r w:rsidRPr="00D66587">
        <w:rPr>
          <w:noProof/>
          <w:lang w:val="ru-RU" w:eastAsia="ru-RU"/>
        </w:rPr>
        <w:drawing>
          <wp:inline distT="0" distB="0" distL="0" distR="0">
            <wp:extent cx="3612175" cy="1398270"/>
            <wp:effectExtent l="0" t="0" r="7620" b="0"/>
            <wp:docPr id="2" name="Рисунок 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1" cstate="print"/>
                    <a:stretch/>
                  </pic:blipFill>
                  <pic:spPr bwMode="auto">
                    <a:xfrm>
                      <a:off x="0" y="0"/>
                      <a:ext cx="3716049" cy="1438480"/>
                    </a:xfrm>
                    <a:prstGeom prst="rect">
                      <a:avLst/>
                    </a:prstGeom>
                  </pic:spPr>
                </pic:pic>
              </a:graphicData>
            </a:graphic>
          </wp:inline>
        </w:drawing>
      </w: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jc w:val="center"/>
        <w:rPr>
          <w:bCs/>
          <w:sz w:val="28"/>
          <w:szCs w:val="28"/>
          <w:lang w:val="ru-RU"/>
        </w:rPr>
      </w:pPr>
      <w:r w:rsidRPr="00D66587">
        <w:rPr>
          <w:bCs/>
          <w:sz w:val="28"/>
          <w:szCs w:val="28"/>
          <w:lang w:val="ru-RU"/>
        </w:rPr>
        <w:t xml:space="preserve">Всероссийский конкурс </w:t>
      </w: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jc w:val="center"/>
        <w:rPr>
          <w:bCs/>
          <w:sz w:val="28"/>
          <w:szCs w:val="28"/>
          <w:lang w:val="ru-RU"/>
        </w:rPr>
      </w:pPr>
      <w:r w:rsidRPr="00D66587">
        <w:rPr>
          <w:bCs/>
          <w:sz w:val="28"/>
          <w:szCs w:val="28"/>
          <w:lang w:val="ru-RU"/>
        </w:rPr>
        <w:t xml:space="preserve">научно-исследовательских и научно-практических проектов преподавателей, обучающихся учреждений СПО, школ, лицеев, гимназий </w:t>
      </w: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jc w:val="center"/>
        <w:rPr>
          <w:b/>
          <w:color w:val="C45911"/>
          <w:sz w:val="28"/>
          <w:szCs w:val="28"/>
          <w:lang w:val="ru-RU"/>
        </w:rPr>
      </w:pPr>
      <w:r w:rsidRPr="00D66587">
        <w:rPr>
          <w:b/>
          <w:color w:val="C45911" w:themeColor="accent2" w:themeShade="BF"/>
          <w:sz w:val="26"/>
          <w:lang w:val="ru-RU" w:eastAsia="ru-RU"/>
        </w:rPr>
        <w:t>«Технические науки в системе профессионального образования: проблемы и перспективы реализации федерального проекта «Профессионалитет»</w:t>
      </w:r>
      <w:r w:rsidRPr="00D66587">
        <w:rPr>
          <w:b/>
          <w:color w:val="C45911" w:themeColor="accent2" w:themeShade="BF"/>
          <w:sz w:val="28"/>
          <w:szCs w:val="28"/>
          <w:lang w:val="ru-RU"/>
        </w:rPr>
        <w:t>»</w:t>
      </w:r>
    </w:p>
    <w:p w:rsidR="00FF58B3" w:rsidRPr="00D66587" w:rsidRDefault="00FF58B3" w:rsidP="00D66587">
      <w:pPr>
        <w:pStyle w:val="afb"/>
        <w:pBdr>
          <w:top w:val="single" w:sz="4" w:space="0" w:color="000000"/>
          <w:left w:val="single" w:sz="4" w:space="0" w:color="000000"/>
          <w:bottom w:val="single" w:sz="4" w:space="0" w:color="000000"/>
          <w:right w:val="single" w:sz="4" w:space="13" w:color="000000"/>
        </w:pBdr>
        <w:ind w:firstLine="900"/>
        <w:jc w:val="center"/>
        <w:rPr>
          <w:sz w:val="28"/>
          <w:szCs w:val="28"/>
          <w:lang w:val="ru-RU"/>
        </w:rPr>
      </w:pP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ind w:firstLine="900"/>
        <w:jc w:val="center"/>
        <w:rPr>
          <w:b/>
          <w:sz w:val="28"/>
          <w:szCs w:val="28"/>
          <w:lang w:val="ru-RU"/>
        </w:rPr>
      </w:pPr>
      <w:r w:rsidRPr="00D66587">
        <w:rPr>
          <w:b/>
          <w:sz w:val="28"/>
          <w:szCs w:val="28"/>
          <w:lang w:val="ru-RU"/>
        </w:rPr>
        <w:t xml:space="preserve">Номинация конкурса </w:t>
      </w:r>
    </w:p>
    <w:p w:rsidR="00FF58B3" w:rsidRDefault="00707C4A" w:rsidP="00D66587">
      <w:pPr>
        <w:pStyle w:val="afb"/>
        <w:pBdr>
          <w:top w:val="single" w:sz="4" w:space="0" w:color="000000"/>
          <w:left w:val="single" w:sz="4" w:space="0" w:color="000000"/>
          <w:bottom w:val="single" w:sz="4" w:space="0" w:color="000000"/>
          <w:right w:val="single" w:sz="4" w:space="13" w:color="000000"/>
        </w:pBdr>
        <w:ind w:firstLine="900"/>
        <w:jc w:val="center"/>
        <w:rPr>
          <w:sz w:val="28"/>
          <w:szCs w:val="28"/>
          <w:lang w:val="ru-RU"/>
        </w:rPr>
      </w:pPr>
      <w:r w:rsidRPr="00707C4A">
        <w:rPr>
          <w:sz w:val="28"/>
          <w:szCs w:val="28"/>
          <w:lang w:val="ru-RU"/>
        </w:rPr>
        <w:t>«Моя профессиональная инициатива (идея, проект) для развития региона (города) и предприятий–партнеров федерального проекта «Профессионалитет»»</w:t>
      </w:r>
    </w:p>
    <w:p w:rsidR="00707C4A" w:rsidRPr="00D66587" w:rsidRDefault="00707C4A" w:rsidP="00D66587">
      <w:pPr>
        <w:pStyle w:val="afb"/>
        <w:pBdr>
          <w:top w:val="single" w:sz="4" w:space="0" w:color="000000"/>
          <w:left w:val="single" w:sz="4" w:space="0" w:color="000000"/>
          <w:bottom w:val="single" w:sz="4" w:space="0" w:color="000000"/>
          <w:right w:val="single" w:sz="4" w:space="13" w:color="000000"/>
        </w:pBdr>
        <w:ind w:firstLine="900"/>
        <w:jc w:val="center"/>
        <w:rPr>
          <w:sz w:val="28"/>
          <w:szCs w:val="28"/>
          <w:lang w:val="ru-RU"/>
        </w:rPr>
      </w:pP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jc w:val="center"/>
        <w:rPr>
          <w:sz w:val="28"/>
          <w:szCs w:val="28"/>
          <w:lang w:val="ru-RU"/>
        </w:rPr>
      </w:pPr>
      <w:r w:rsidRPr="00D66587">
        <w:rPr>
          <w:b/>
          <w:sz w:val="28"/>
          <w:szCs w:val="28"/>
          <w:lang w:val="ru-RU"/>
        </w:rPr>
        <w:t xml:space="preserve">Проект на тему </w:t>
      </w:r>
      <w:r w:rsidRPr="00D66587">
        <w:rPr>
          <w:sz w:val="28"/>
          <w:szCs w:val="28"/>
          <w:lang w:val="ru-RU"/>
        </w:rPr>
        <w:t>«Реализация методов по энергосбережению и энергоэффективности в многоквартирных домах»</w:t>
      </w:r>
    </w:p>
    <w:p w:rsidR="00FF58B3" w:rsidRPr="00D66587" w:rsidRDefault="00FF58B3" w:rsidP="00D66587">
      <w:pPr>
        <w:pStyle w:val="afb"/>
        <w:pBdr>
          <w:top w:val="single" w:sz="4" w:space="0" w:color="000000"/>
          <w:left w:val="single" w:sz="4" w:space="0" w:color="000000"/>
          <w:bottom w:val="single" w:sz="4" w:space="0" w:color="000000"/>
          <w:right w:val="single" w:sz="4" w:space="13" w:color="000000"/>
        </w:pBdr>
        <w:jc w:val="center"/>
        <w:rPr>
          <w:sz w:val="28"/>
          <w:szCs w:val="28"/>
          <w:lang w:val="ru-RU"/>
        </w:rPr>
      </w:pPr>
    </w:p>
    <w:p w:rsidR="00FF58B3" w:rsidRDefault="00D66587" w:rsidP="00D66587">
      <w:pPr>
        <w:pStyle w:val="afb"/>
        <w:pBdr>
          <w:top w:val="single" w:sz="4" w:space="0" w:color="000000"/>
          <w:left w:val="single" w:sz="4" w:space="0" w:color="000000"/>
          <w:bottom w:val="single" w:sz="4" w:space="0" w:color="000000"/>
          <w:right w:val="single" w:sz="4" w:space="13" w:color="000000"/>
        </w:pBdr>
        <w:jc w:val="center"/>
        <w:rPr>
          <w:b/>
          <w:sz w:val="28"/>
          <w:szCs w:val="28"/>
          <w:lang w:val="ru-RU"/>
        </w:rPr>
      </w:pPr>
      <w:r w:rsidRPr="00D66587">
        <w:rPr>
          <w:b/>
          <w:sz w:val="28"/>
          <w:szCs w:val="28"/>
          <w:lang w:val="ru-RU"/>
        </w:rPr>
        <w:t>Проект подготовлен:</w:t>
      </w:r>
    </w:p>
    <w:p w:rsidR="00D66587" w:rsidRDefault="00D66587" w:rsidP="00D66587">
      <w:pPr>
        <w:pStyle w:val="afb"/>
        <w:pBdr>
          <w:top w:val="single" w:sz="4" w:space="0" w:color="000000"/>
          <w:left w:val="single" w:sz="4" w:space="0" w:color="000000"/>
          <w:bottom w:val="single" w:sz="4" w:space="0" w:color="000000"/>
          <w:right w:val="single" w:sz="4" w:space="13" w:color="000000"/>
        </w:pBdr>
        <w:jc w:val="center"/>
        <w:rPr>
          <w:sz w:val="28"/>
          <w:szCs w:val="28"/>
          <w:lang w:val="ru-RU"/>
        </w:rPr>
      </w:pPr>
      <w:r w:rsidRPr="00D66587">
        <w:rPr>
          <w:sz w:val="28"/>
          <w:szCs w:val="28"/>
          <w:lang w:val="ru-RU"/>
        </w:rPr>
        <w:t>Фамилия Имя Отчество</w:t>
      </w:r>
      <w:r w:rsidR="00707C4A">
        <w:rPr>
          <w:sz w:val="28"/>
          <w:szCs w:val="28"/>
          <w:lang w:val="ru-RU"/>
        </w:rPr>
        <w:t xml:space="preserve">, </w:t>
      </w:r>
      <w:r w:rsidRPr="00D66587">
        <w:rPr>
          <w:sz w:val="28"/>
          <w:szCs w:val="28"/>
          <w:lang w:val="ru-RU"/>
        </w:rPr>
        <w:t xml:space="preserve">Фамилия Имя Отчество </w:t>
      </w:r>
    </w:p>
    <w:p w:rsidR="00D66587" w:rsidRPr="00D66587" w:rsidRDefault="00D66587" w:rsidP="00D66587">
      <w:pPr>
        <w:pStyle w:val="afb"/>
        <w:pBdr>
          <w:top w:val="single" w:sz="4" w:space="0" w:color="000000"/>
          <w:left w:val="single" w:sz="4" w:space="0" w:color="000000"/>
          <w:bottom w:val="single" w:sz="4" w:space="0" w:color="000000"/>
          <w:right w:val="single" w:sz="4" w:space="13" w:color="000000"/>
        </w:pBdr>
        <w:jc w:val="center"/>
        <w:rPr>
          <w:sz w:val="28"/>
          <w:szCs w:val="28"/>
          <w:lang w:val="ru-RU"/>
        </w:rPr>
      </w:pPr>
      <w:r w:rsidRPr="00D66587">
        <w:rPr>
          <w:sz w:val="28"/>
          <w:szCs w:val="28"/>
          <w:lang w:val="ru-RU"/>
        </w:rPr>
        <w:t xml:space="preserve">Обучающиеся 4 курса УМД 2-21 </w:t>
      </w:r>
    </w:p>
    <w:p w:rsidR="00D66587" w:rsidRPr="00D66587" w:rsidRDefault="00D66587" w:rsidP="00D66587">
      <w:pPr>
        <w:pStyle w:val="afb"/>
        <w:pBdr>
          <w:top w:val="single" w:sz="4" w:space="0" w:color="000000"/>
          <w:left w:val="single" w:sz="4" w:space="0" w:color="000000"/>
          <w:bottom w:val="single" w:sz="4" w:space="0" w:color="000000"/>
          <w:right w:val="single" w:sz="4" w:space="13" w:color="000000"/>
        </w:pBdr>
        <w:jc w:val="center"/>
        <w:rPr>
          <w:sz w:val="28"/>
          <w:szCs w:val="28"/>
          <w:lang w:val="ru-RU"/>
        </w:rPr>
      </w:pPr>
      <w:r w:rsidRPr="00D66587">
        <w:rPr>
          <w:sz w:val="28"/>
          <w:szCs w:val="28"/>
          <w:lang w:val="ru-RU"/>
        </w:rPr>
        <w:t>ГБПОУ «Волгоградский строительный техникум»</w:t>
      </w:r>
    </w:p>
    <w:p w:rsidR="00D66587" w:rsidRPr="00D66587" w:rsidRDefault="00D66587" w:rsidP="00D66587">
      <w:pPr>
        <w:pStyle w:val="afb"/>
        <w:pBdr>
          <w:top w:val="single" w:sz="4" w:space="0" w:color="000000"/>
          <w:left w:val="single" w:sz="4" w:space="0" w:color="000000"/>
          <w:bottom w:val="single" w:sz="4" w:space="0" w:color="000000"/>
          <w:right w:val="single" w:sz="4" w:space="13" w:color="000000"/>
        </w:pBdr>
        <w:jc w:val="center"/>
        <w:rPr>
          <w:sz w:val="28"/>
          <w:szCs w:val="28"/>
          <w:lang w:val="ru-RU"/>
        </w:rPr>
      </w:pPr>
      <w:r w:rsidRPr="00D66587">
        <w:rPr>
          <w:sz w:val="28"/>
          <w:szCs w:val="28"/>
          <w:lang w:val="ru-RU"/>
        </w:rPr>
        <w:t>Субъект Российской Федерации: Волгоградская область</w:t>
      </w:r>
    </w:p>
    <w:p w:rsidR="00D66587" w:rsidRDefault="00D66587" w:rsidP="00D66587">
      <w:pPr>
        <w:pStyle w:val="afb"/>
        <w:pBdr>
          <w:top w:val="single" w:sz="4" w:space="0" w:color="000000"/>
          <w:left w:val="single" w:sz="4" w:space="0" w:color="000000"/>
          <w:bottom w:val="single" w:sz="4" w:space="0" w:color="000000"/>
          <w:right w:val="single" w:sz="4" w:space="13" w:color="000000"/>
        </w:pBdr>
        <w:jc w:val="center"/>
        <w:rPr>
          <w:sz w:val="28"/>
          <w:szCs w:val="28"/>
          <w:lang w:val="ru-RU"/>
        </w:rPr>
      </w:pPr>
      <w:r w:rsidRPr="00D66587">
        <w:rPr>
          <w:sz w:val="28"/>
          <w:szCs w:val="28"/>
          <w:lang w:val="ru-RU"/>
        </w:rPr>
        <w:t>Муниципальное образование: г. Волгоград</w:t>
      </w:r>
    </w:p>
    <w:p w:rsidR="00D66587" w:rsidRPr="00D66587" w:rsidRDefault="00D66587" w:rsidP="00D66587">
      <w:pPr>
        <w:pStyle w:val="afb"/>
        <w:pBdr>
          <w:top w:val="single" w:sz="4" w:space="0" w:color="000000"/>
          <w:left w:val="single" w:sz="4" w:space="0" w:color="000000"/>
          <w:bottom w:val="single" w:sz="4" w:space="0" w:color="000000"/>
          <w:right w:val="single" w:sz="4" w:space="13" w:color="000000"/>
        </w:pBdr>
        <w:jc w:val="center"/>
        <w:rPr>
          <w:sz w:val="28"/>
          <w:szCs w:val="28"/>
          <w:lang w:val="ru-RU"/>
        </w:rPr>
      </w:pP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ind w:firstLine="900"/>
        <w:jc w:val="right"/>
        <w:rPr>
          <w:b/>
          <w:sz w:val="28"/>
          <w:szCs w:val="28"/>
          <w:lang w:val="ru-RU"/>
        </w:rPr>
      </w:pPr>
      <w:r w:rsidRPr="00D66587">
        <w:rPr>
          <w:b/>
          <w:sz w:val="28"/>
          <w:szCs w:val="28"/>
          <w:lang w:val="ru-RU"/>
        </w:rPr>
        <w:t>Контактные данные:</w:t>
      </w: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ind w:firstLine="900"/>
        <w:jc w:val="right"/>
        <w:rPr>
          <w:sz w:val="28"/>
          <w:szCs w:val="28"/>
          <w:lang w:val="ru-RU"/>
        </w:rPr>
      </w:pPr>
      <w:r w:rsidRPr="00D66587">
        <w:rPr>
          <w:sz w:val="28"/>
          <w:szCs w:val="28"/>
          <w:lang w:val="ru-RU"/>
        </w:rPr>
        <w:t xml:space="preserve">4000088, Волгоградская область, </w:t>
      </w: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ind w:firstLine="900"/>
        <w:jc w:val="right"/>
        <w:rPr>
          <w:sz w:val="28"/>
          <w:szCs w:val="28"/>
          <w:lang w:val="ru-RU"/>
        </w:rPr>
      </w:pPr>
      <w:r w:rsidRPr="00D66587">
        <w:rPr>
          <w:sz w:val="28"/>
          <w:szCs w:val="28"/>
          <w:lang w:val="ru-RU"/>
        </w:rPr>
        <w:t>г. Волгоград, ул. Волшебная, д. 21а, кв. 6</w:t>
      </w: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ind w:firstLine="900"/>
        <w:jc w:val="right"/>
        <w:rPr>
          <w:sz w:val="28"/>
          <w:szCs w:val="28"/>
          <w:lang w:val="ru-RU"/>
        </w:rPr>
      </w:pPr>
      <w:r w:rsidRPr="00D66587">
        <w:rPr>
          <w:sz w:val="28"/>
          <w:szCs w:val="28"/>
          <w:lang w:val="ru-RU"/>
        </w:rPr>
        <w:t>Тел. (8442) 99 88 77</w:t>
      </w:r>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ind w:firstLine="900"/>
        <w:jc w:val="right"/>
        <w:rPr>
          <w:sz w:val="28"/>
          <w:szCs w:val="28"/>
          <w:lang w:val="ru-RU"/>
        </w:rPr>
      </w:pPr>
      <w:r w:rsidRPr="00D66587">
        <w:rPr>
          <w:sz w:val="28"/>
          <w:szCs w:val="28"/>
          <w:lang w:val="ru-RU"/>
        </w:rPr>
        <w:t xml:space="preserve">Тел. </w:t>
      </w:r>
      <w:r>
        <w:rPr>
          <w:sz w:val="28"/>
          <w:szCs w:val="28"/>
          <w:lang w:val="ru-RU"/>
        </w:rPr>
        <w:t>м</w:t>
      </w:r>
      <w:r w:rsidRPr="00D66587">
        <w:rPr>
          <w:sz w:val="28"/>
          <w:szCs w:val="28"/>
          <w:lang w:val="ru-RU"/>
        </w:rPr>
        <w:t>обильный: + 7 999 888 77 66</w:t>
      </w:r>
    </w:p>
    <w:p w:rsidR="00FF58B3" w:rsidRPr="00AF7BAF" w:rsidRDefault="00D66587" w:rsidP="00D66587">
      <w:pPr>
        <w:pStyle w:val="afb"/>
        <w:pBdr>
          <w:top w:val="single" w:sz="4" w:space="0" w:color="000000"/>
          <w:left w:val="single" w:sz="4" w:space="0" w:color="000000"/>
          <w:bottom w:val="single" w:sz="4" w:space="0" w:color="000000"/>
          <w:right w:val="single" w:sz="4" w:space="13" w:color="000000"/>
        </w:pBdr>
        <w:ind w:firstLine="900"/>
        <w:jc w:val="right"/>
        <w:rPr>
          <w:sz w:val="28"/>
          <w:szCs w:val="28"/>
        </w:rPr>
      </w:pPr>
      <w:proofErr w:type="gramStart"/>
      <w:r w:rsidRPr="00D66587">
        <w:rPr>
          <w:sz w:val="28"/>
          <w:szCs w:val="28"/>
          <w:lang w:val="ru-RU"/>
        </w:rPr>
        <w:t>е</w:t>
      </w:r>
      <w:proofErr w:type="gramEnd"/>
      <w:r w:rsidRPr="00AF7BAF">
        <w:rPr>
          <w:sz w:val="28"/>
          <w:szCs w:val="28"/>
        </w:rPr>
        <w:t>-</w:t>
      </w:r>
      <w:r w:rsidRPr="00D66587">
        <w:rPr>
          <w:sz w:val="28"/>
          <w:szCs w:val="28"/>
        </w:rPr>
        <w:t>mail</w:t>
      </w:r>
      <w:r w:rsidRPr="00AF7BAF">
        <w:rPr>
          <w:sz w:val="28"/>
          <w:szCs w:val="28"/>
        </w:rPr>
        <w:t xml:space="preserve">: </w:t>
      </w:r>
      <w:hyperlink r:id="rId12" w:tooltip="mailto:ivanova_ivanova@mail.ru" w:history="1">
        <w:r w:rsidRPr="00D66587">
          <w:rPr>
            <w:rStyle w:val="af0"/>
            <w:sz w:val="28"/>
            <w:szCs w:val="28"/>
          </w:rPr>
          <w:t>ivanova</w:t>
        </w:r>
        <w:r w:rsidRPr="00AF7BAF">
          <w:rPr>
            <w:rStyle w:val="af0"/>
            <w:sz w:val="28"/>
            <w:szCs w:val="28"/>
          </w:rPr>
          <w:t>_</w:t>
        </w:r>
        <w:r w:rsidRPr="00D66587">
          <w:rPr>
            <w:rStyle w:val="af0"/>
            <w:sz w:val="28"/>
            <w:szCs w:val="28"/>
          </w:rPr>
          <w:t>ivanova</w:t>
        </w:r>
        <w:r w:rsidRPr="00AF7BAF">
          <w:rPr>
            <w:rStyle w:val="af0"/>
            <w:sz w:val="28"/>
            <w:szCs w:val="28"/>
          </w:rPr>
          <w:t>@</w:t>
        </w:r>
        <w:r w:rsidRPr="00D66587">
          <w:rPr>
            <w:rStyle w:val="af0"/>
            <w:sz w:val="28"/>
            <w:szCs w:val="28"/>
          </w:rPr>
          <w:t>mail</w:t>
        </w:r>
        <w:r w:rsidRPr="00AF7BAF">
          <w:rPr>
            <w:rStyle w:val="af0"/>
            <w:sz w:val="28"/>
            <w:szCs w:val="28"/>
          </w:rPr>
          <w:t>.</w:t>
        </w:r>
        <w:r w:rsidRPr="00D66587">
          <w:rPr>
            <w:rStyle w:val="af0"/>
            <w:sz w:val="28"/>
            <w:szCs w:val="28"/>
          </w:rPr>
          <w:t>ru</w:t>
        </w:r>
      </w:hyperlink>
    </w:p>
    <w:p w:rsidR="00FF58B3" w:rsidRPr="00D66587" w:rsidRDefault="00D66587" w:rsidP="00D66587">
      <w:pPr>
        <w:pStyle w:val="afb"/>
        <w:pBdr>
          <w:top w:val="single" w:sz="4" w:space="0" w:color="000000"/>
          <w:left w:val="single" w:sz="4" w:space="0" w:color="000000"/>
          <w:bottom w:val="single" w:sz="4" w:space="0" w:color="000000"/>
          <w:right w:val="single" w:sz="4" w:space="13" w:color="000000"/>
        </w:pBdr>
        <w:ind w:firstLine="900"/>
        <w:jc w:val="center"/>
        <w:rPr>
          <w:lang w:val="ru-RU"/>
        </w:rPr>
      </w:pPr>
      <w:r w:rsidRPr="00D66587">
        <w:rPr>
          <w:lang w:val="ru-RU"/>
        </w:rPr>
        <w:t>2024</w:t>
      </w:r>
    </w:p>
    <w:p w:rsidR="00FF58B3" w:rsidRPr="00D66587" w:rsidRDefault="00FF58B3" w:rsidP="00D66587">
      <w:pPr>
        <w:spacing w:after="0" w:line="240" w:lineRule="auto"/>
        <w:ind w:left="4394"/>
        <w:rPr>
          <w:rFonts w:ascii="Times New Roman" w:hAnsi="Times New Roman" w:cs="Times New Roman"/>
        </w:rPr>
        <w:sectPr w:rsidR="00FF58B3" w:rsidRPr="00D66587">
          <w:pgSz w:w="11906" w:h="16838"/>
          <w:pgMar w:top="426" w:right="849" w:bottom="1134" w:left="1559" w:header="709" w:footer="709" w:gutter="0"/>
          <w:cols w:space="708"/>
          <w:titlePg/>
          <w:docGrid w:linePitch="360"/>
        </w:sectPr>
      </w:pPr>
    </w:p>
    <w:p w:rsidR="00FF58B3" w:rsidRPr="00D66587" w:rsidRDefault="00D66587" w:rsidP="00D66587">
      <w:pPr>
        <w:spacing w:after="0" w:line="240" w:lineRule="auto"/>
        <w:ind w:left="4394"/>
        <w:rPr>
          <w:rFonts w:ascii="Times New Roman" w:hAnsi="Times New Roman" w:cs="Times New Roman"/>
        </w:rPr>
      </w:pPr>
      <w:r w:rsidRPr="00D66587">
        <w:rPr>
          <w:rFonts w:ascii="Times New Roman" w:hAnsi="Times New Roman" w:cs="Times New Roman"/>
          <w:sz w:val="28"/>
          <w:szCs w:val="28"/>
        </w:rPr>
        <w:lastRenderedPageBreak/>
        <w:t>Приложение 3</w:t>
      </w:r>
      <w:r w:rsidRPr="00D66587">
        <w:rPr>
          <w:rFonts w:ascii="Times New Roman" w:hAnsi="Times New Roman" w:cs="Times New Roman"/>
          <w:sz w:val="24"/>
          <w:szCs w:val="24"/>
        </w:rPr>
        <w:t xml:space="preserve"> </w:t>
      </w:r>
    </w:p>
    <w:p w:rsidR="00FF58B3" w:rsidRPr="00D66587" w:rsidRDefault="00FF58B3" w:rsidP="00D66587">
      <w:pPr>
        <w:spacing w:after="0" w:line="240" w:lineRule="auto"/>
        <w:ind w:left="4394"/>
        <w:rPr>
          <w:rFonts w:ascii="Times New Roman" w:hAnsi="Times New Roman" w:cs="Times New Roman"/>
        </w:rPr>
      </w:pPr>
    </w:p>
    <w:p w:rsidR="00FF58B3" w:rsidRPr="00D66587" w:rsidRDefault="00D66587" w:rsidP="00D66587">
      <w:pPr>
        <w:spacing w:after="0" w:line="240" w:lineRule="auto"/>
        <w:ind w:left="4394"/>
        <w:jc w:val="both"/>
        <w:rPr>
          <w:rFonts w:ascii="Times New Roman" w:hAnsi="Times New Roman" w:cs="Times New Roman"/>
          <w:color w:val="C45911" w:themeColor="accent2" w:themeShade="BF"/>
          <w:sz w:val="24"/>
        </w:rPr>
      </w:pPr>
      <w:r w:rsidRPr="00D66587">
        <w:rPr>
          <w:rFonts w:ascii="Times New Roman" w:hAnsi="Times New Roman" w:cs="Times New Roman"/>
          <w:sz w:val="24"/>
          <w:szCs w:val="24"/>
        </w:rPr>
        <w:t xml:space="preserve">к положению </w:t>
      </w:r>
      <w:r w:rsidRPr="00D66587">
        <w:rPr>
          <w:rFonts w:ascii="Times New Roman" w:hAnsi="Times New Roman" w:cs="Times New Roman"/>
          <w:sz w:val="24"/>
          <w:szCs w:val="28"/>
        </w:rPr>
        <w:t xml:space="preserve">ежегодном всероссийском конкурсе научно-исследовательских и научно-практических проектов преподавателей, обучающихся учреждений СПО, школ, лицеев, гимназий </w:t>
      </w:r>
      <w:r w:rsidRPr="00D66587">
        <w:rPr>
          <w:rFonts w:ascii="Times New Roman" w:hAnsi="Times New Roman" w:cs="Times New Roman"/>
          <w:color w:val="C45911" w:themeColor="accent2" w:themeShade="BF"/>
          <w:sz w:val="24"/>
          <w:szCs w:val="28"/>
        </w:rPr>
        <w:t>«</w:t>
      </w:r>
      <w:r w:rsidRPr="00D66587">
        <w:rPr>
          <w:rFonts w:ascii="Times New Roman" w:eastAsia="Times New Roman" w:hAnsi="Times New Roman" w:cs="Times New Roman"/>
          <w:b/>
          <w:color w:val="C45911" w:themeColor="accent2" w:themeShade="BF"/>
          <w:sz w:val="24"/>
          <w:lang w:eastAsia="ru-RU"/>
        </w:rPr>
        <w:t>Технические науки в системе профессионального образования: проблемы и перспективы реализации федерального проекта «Профессионалитет»</w:t>
      </w:r>
      <w:r w:rsidRPr="00D66587">
        <w:rPr>
          <w:rFonts w:ascii="Times New Roman" w:hAnsi="Times New Roman" w:cs="Times New Roman"/>
          <w:color w:val="C45911" w:themeColor="accent2" w:themeShade="BF"/>
          <w:sz w:val="24"/>
          <w:szCs w:val="28"/>
        </w:rPr>
        <w:t>»</w:t>
      </w:r>
    </w:p>
    <w:p w:rsidR="00FF58B3" w:rsidRPr="00D66587" w:rsidRDefault="00D66587" w:rsidP="00D66587">
      <w:pPr>
        <w:spacing w:after="0" w:line="240" w:lineRule="auto"/>
        <w:ind w:firstLine="567"/>
        <w:jc w:val="center"/>
        <w:rPr>
          <w:rFonts w:ascii="Times New Roman" w:hAnsi="Times New Roman" w:cs="Times New Roman"/>
        </w:rPr>
      </w:pPr>
      <w:r w:rsidRPr="00D66587">
        <w:rPr>
          <w:rFonts w:ascii="Times New Roman" w:hAnsi="Times New Roman" w:cs="Times New Roman"/>
          <w:b/>
          <w:sz w:val="28"/>
          <w:szCs w:val="28"/>
        </w:rPr>
        <w:t>Информационная карта проекта</w:t>
      </w:r>
    </w:p>
    <w:p w:rsidR="00FF58B3" w:rsidRPr="00C25C6E" w:rsidRDefault="00D66587" w:rsidP="00D66587">
      <w:pPr>
        <w:spacing w:after="0" w:line="240" w:lineRule="auto"/>
        <w:ind w:firstLine="567"/>
        <w:jc w:val="center"/>
        <w:rPr>
          <w:rFonts w:ascii="Times New Roman" w:hAnsi="Times New Roman" w:cs="Times New Roman"/>
          <w:color w:val="FF0000"/>
          <w:sz w:val="28"/>
          <w:szCs w:val="28"/>
        </w:rPr>
      </w:pPr>
      <w:r w:rsidRPr="00D66587">
        <w:rPr>
          <w:rFonts w:ascii="Times New Roman" w:hAnsi="Times New Roman" w:cs="Times New Roman"/>
          <w:sz w:val="28"/>
          <w:szCs w:val="28"/>
        </w:rPr>
        <w:t xml:space="preserve">(объем информационной карты: до 3 страниц) </w:t>
      </w:r>
      <w:r w:rsidRPr="00C25C6E">
        <w:rPr>
          <w:rFonts w:ascii="Times New Roman" w:hAnsi="Times New Roman" w:cs="Times New Roman"/>
          <w:color w:val="FF0000"/>
          <w:sz w:val="28"/>
          <w:szCs w:val="28"/>
        </w:rPr>
        <w:t>(ПРИМЕР)</w:t>
      </w:r>
    </w:p>
    <w:p w:rsidR="00FF58B3" w:rsidRPr="00D66587" w:rsidRDefault="00FF58B3" w:rsidP="00D66587">
      <w:pPr>
        <w:spacing w:after="0" w:line="240" w:lineRule="auto"/>
        <w:ind w:firstLine="567"/>
        <w:jc w:val="center"/>
        <w:rPr>
          <w:rFonts w:ascii="Times New Roman" w:hAnsi="Times New Roman" w:cs="Times New Roman"/>
        </w:rPr>
      </w:pPr>
    </w:p>
    <w:tbl>
      <w:tblPr>
        <w:tblW w:w="10348" w:type="dxa"/>
        <w:tblInd w:w="-575" w:type="dxa"/>
        <w:tblLayout w:type="fixed"/>
        <w:tblCellMar>
          <w:left w:w="70" w:type="dxa"/>
          <w:right w:w="70" w:type="dxa"/>
        </w:tblCellMar>
        <w:tblLook w:val="04A0" w:firstRow="1" w:lastRow="0" w:firstColumn="1" w:lastColumn="0" w:noHBand="0" w:noVBand="1"/>
      </w:tblPr>
      <w:tblGrid>
        <w:gridCol w:w="3544"/>
        <w:gridCol w:w="6804"/>
      </w:tblGrid>
      <w:tr w:rsidR="00FF58B3" w:rsidRPr="00D66587" w:rsidTr="00707C4A">
        <w:trPr>
          <w:trHeight w:val="330"/>
        </w:trPr>
        <w:tc>
          <w:tcPr>
            <w:tcW w:w="3544" w:type="dxa"/>
            <w:tcBorders>
              <w:top w:val="single" w:sz="4" w:space="0" w:color="000000"/>
              <w:left w:val="single" w:sz="6" w:space="0" w:color="000000"/>
              <w:bottom w:val="none" w:sz="4" w:space="0" w:color="000000"/>
              <w:right w:val="single" w:sz="6" w:space="0" w:color="000000"/>
            </w:tcBorders>
          </w:tcPr>
          <w:p w:rsidR="00FF58B3" w:rsidRPr="00D66587" w:rsidRDefault="00D66587" w:rsidP="00D66587">
            <w:pPr>
              <w:pStyle w:val="1"/>
              <w:spacing w:before="0" w:after="0" w:line="240" w:lineRule="auto"/>
              <w:jc w:val="both"/>
              <w:rPr>
                <w:rFonts w:ascii="Times New Roman" w:hAnsi="Times New Roman"/>
                <w:lang w:val="ru-RU" w:eastAsia="ru-RU"/>
              </w:rPr>
            </w:pPr>
            <w:r w:rsidRPr="00D66587">
              <w:rPr>
                <w:rFonts w:ascii="Times New Roman" w:hAnsi="Times New Roman"/>
                <w:b w:val="0"/>
                <w:bCs w:val="0"/>
                <w:sz w:val="24"/>
                <w:szCs w:val="24"/>
                <w:lang w:val="ru-RU" w:eastAsia="ru-RU"/>
              </w:rPr>
              <w:t>Номинация</w:t>
            </w:r>
          </w:p>
        </w:tc>
        <w:tc>
          <w:tcPr>
            <w:tcW w:w="6804" w:type="dxa"/>
            <w:tcBorders>
              <w:top w:val="single" w:sz="4" w:space="0" w:color="000000"/>
              <w:left w:val="none" w:sz="4" w:space="0" w:color="000000"/>
              <w:bottom w:val="none" w:sz="4" w:space="0" w:color="000000"/>
              <w:right w:val="single" w:sz="4" w:space="0" w:color="000000"/>
            </w:tcBorders>
          </w:tcPr>
          <w:p w:rsidR="00FF58B3" w:rsidRPr="00D66587" w:rsidRDefault="00707C4A" w:rsidP="00D66587">
            <w:pPr>
              <w:spacing w:after="0" w:line="240" w:lineRule="auto"/>
              <w:jc w:val="both"/>
              <w:rPr>
                <w:rFonts w:ascii="Times New Roman" w:hAnsi="Times New Roman" w:cs="Times New Roman"/>
              </w:rPr>
            </w:pPr>
            <w:r w:rsidRPr="00707C4A">
              <w:rPr>
                <w:rFonts w:ascii="Times New Roman" w:hAnsi="Times New Roman" w:cs="Times New Roman"/>
                <w:sz w:val="24"/>
                <w:szCs w:val="24"/>
              </w:rPr>
              <w:t>«Моя профессиональная инициатива (идея, проект) для развития региона (города) и предприятий–партнеров федерального проекта «Профессионалитет»»</w:t>
            </w:r>
          </w:p>
        </w:tc>
      </w:tr>
      <w:tr w:rsidR="00FF58B3" w:rsidRPr="00D66587" w:rsidTr="00707C4A">
        <w:trPr>
          <w:trHeight w:val="408"/>
        </w:trPr>
        <w:tc>
          <w:tcPr>
            <w:tcW w:w="3544" w:type="dxa"/>
            <w:tcBorders>
              <w:top w:val="single" w:sz="4" w:space="0" w:color="000000"/>
              <w:left w:val="single" w:sz="6" w:space="0" w:color="000000"/>
              <w:bottom w:val="none" w:sz="4" w:space="0" w:color="000000"/>
              <w:right w:val="single" w:sz="6"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bCs/>
                <w:sz w:val="24"/>
                <w:szCs w:val="24"/>
              </w:rPr>
              <w:t>Название проекта</w:t>
            </w:r>
          </w:p>
        </w:tc>
        <w:tc>
          <w:tcPr>
            <w:tcW w:w="6804" w:type="dxa"/>
            <w:tcBorders>
              <w:top w:val="single" w:sz="4" w:space="0" w:color="000000"/>
              <w:left w:val="none" w:sz="4" w:space="0" w:color="000000"/>
              <w:bottom w:val="non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«Реализация методов по энергосбережению и энергоэффективности в многоквартирных домах»</w:t>
            </w:r>
          </w:p>
        </w:tc>
      </w:tr>
      <w:tr w:rsidR="00FF58B3" w:rsidRPr="00D66587" w:rsidTr="00707C4A">
        <w:trPr>
          <w:trHeight w:val="479"/>
        </w:trPr>
        <w:tc>
          <w:tcPr>
            <w:tcW w:w="3544" w:type="dxa"/>
            <w:tcBorders>
              <w:top w:val="single" w:sz="4" w:space="0" w:color="000000"/>
              <w:left w:val="single" w:sz="6" w:space="0" w:color="000000"/>
              <w:bottom w:val="none" w:sz="4" w:space="0" w:color="000000"/>
              <w:right w:val="single" w:sz="6"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Субъект Российской Федерации, муниципальное образование</w:t>
            </w:r>
          </w:p>
        </w:tc>
        <w:tc>
          <w:tcPr>
            <w:tcW w:w="6804" w:type="dxa"/>
            <w:tcBorders>
              <w:top w:val="single" w:sz="4" w:space="0" w:color="000000"/>
              <w:left w:val="none" w:sz="4" w:space="0" w:color="000000"/>
              <w:bottom w:val="non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 xml:space="preserve">Волгоградская область, Муниципальное образование: </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г. Волгоград</w:t>
            </w:r>
          </w:p>
        </w:tc>
      </w:tr>
      <w:tr w:rsidR="00FF58B3" w:rsidRPr="00D66587" w:rsidTr="00707C4A">
        <w:trPr>
          <w:trHeight w:val="799"/>
        </w:trPr>
        <w:tc>
          <w:tcPr>
            <w:tcW w:w="3544" w:type="dxa"/>
            <w:tcBorders>
              <w:top w:val="single" w:sz="6" w:space="0" w:color="000000"/>
              <w:left w:val="single" w:sz="6" w:space="0" w:color="000000"/>
              <w:bottom w:val="single" w:sz="6" w:space="0" w:color="000000"/>
              <w:right w:val="single" w:sz="6"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Ф.И.О. автора, название образовательной организации или места учебы, класс/группа/ или работы, должность</w:t>
            </w:r>
          </w:p>
        </w:tc>
        <w:tc>
          <w:tcPr>
            <w:tcW w:w="6804" w:type="dxa"/>
            <w:tcBorders>
              <w:top w:val="single" w:sz="6" w:space="0" w:color="000000"/>
              <w:left w:val="none" w:sz="4" w:space="0" w:color="000000"/>
              <w:bottom w:val="single" w:sz="6" w:space="0" w:color="000000"/>
              <w:right w:val="single" w:sz="4" w:space="0" w:color="000000"/>
            </w:tcBorders>
          </w:tcPr>
          <w:p w:rsidR="00D66587" w:rsidRDefault="00D66587" w:rsidP="00D66587">
            <w:pPr>
              <w:spacing w:after="0" w:line="240" w:lineRule="auto"/>
              <w:jc w:val="both"/>
              <w:rPr>
                <w:rFonts w:ascii="Times New Roman" w:hAnsi="Times New Roman" w:cs="Times New Roman"/>
                <w:sz w:val="24"/>
                <w:szCs w:val="24"/>
              </w:rPr>
            </w:pPr>
            <w:r w:rsidRPr="00D66587">
              <w:rPr>
                <w:rFonts w:ascii="Times New Roman" w:hAnsi="Times New Roman" w:cs="Times New Roman"/>
                <w:sz w:val="24"/>
                <w:szCs w:val="24"/>
              </w:rPr>
              <w:t xml:space="preserve">Фамилия Имя Отчество </w:t>
            </w:r>
          </w:p>
          <w:p w:rsidR="00D66587" w:rsidRDefault="00D66587" w:rsidP="00D66587">
            <w:pPr>
              <w:spacing w:after="0" w:line="240" w:lineRule="auto"/>
              <w:jc w:val="both"/>
              <w:rPr>
                <w:rFonts w:ascii="Times New Roman" w:hAnsi="Times New Roman" w:cs="Times New Roman"/>
                <w:sz w:val="24"/>
                <w:szCs w:val="24"/>
              </w:rPr>
            </w:pPr>
            <w:r w:rsidRPr="00D66587">
              <w:rPr>
                <w:rFonts w:ascii="Times New Roman" w:hAnsi="Times New Roman" w:cs="Times New Roman"/>
                <w:sz w:val="24"/>
                <w:szCs w:val="24"/>
              </w:rPr>
              <w:t xml:space="preserve">Фамилия Имя Отчество </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 xml:space="preserve">Обучающиеся 4 курса УМД 2-21 </w:t>
            </w:r>
          </w:p>
          <w:p w:rsidR="00D66587" w:rsidRPr="00C30033" w:rsidRDefault="00D66587" w:rsidP="00D66587">
            <w:pPr>
              <w:spacing w:after="0" w:line="240" w:lineRule="auto"/>
              <w:jc w:val="both"/>
              <w:rPr>
                <w:rFonts w:ascii="Times New Roman" w:hAnsi="Times New Roman" w:cs="Times New Roman"/>
                <w:sz w:val="24"/>
                <w:szCs w:val="24"/>
              </w:rPr>
            </w:pPr>
            <w:r w:rsidRPr="00D66587">
              <w:rPr>
                <w:rFonts w:ascii="Times New Roman" w:hAnsi="Times New Roman" w:cs="Times New Roman"/>
                <w:sz w:val="24"/>
                <w:szCs w:val="24"/>
              </w:rPr>
              <w:t>ГБПОУ «Волгоградский строительный техникум»</w:t>
            </w:r>
          </w:p>
        </w:tc>
      </w:tr>
      <w:tr w:rsidR="00FF58B3" w:rsidRPr="00EB29C4" w:rsidTr="00707C4A">
        <w:trPr>
          <w:trHeight w:val="799"/>
        </w:trPr>
        <w:tc>
          <w:tcPr>
            <w:tcW w:w="3544" w:type="dxa"/>
            <w:tcBorders>
              <w:top w:val="single" w:sz="6" w:space="0" w:color="000000"/>
              <w:left w:val="single" w:sz="6" w:space="0" w:color="000000"/>
              <w:bottom w:val="single" w:sz="6" w:space="0" w:color="000000"/>
              <w:right w:val="single" w:sz="6"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Контактные данные (</w:t>
            </w:r>
            <w:r w:rsidRPr="00D66587">
              <w:rPr>
                <w:rFonts w:ascii="Times New Roman" w:hAnsi="Times New Roman" w:cs="Times New Roman"/>
                <w:bCs/>
                <w:sz w:val="24"/>
                <w:szCs w:val="24"/>
              </w:rPr>
              <w:t xml:space="preserve">почтовый </w:t>
            </w:r>
            <w:r w:rsidRPr="00D66587">
              <w:rPr>
                <w:rFonts w:ascii="Times New Roman" w:hAnsi="Times New Roman" w:cs="Times New Roman"/>
                <w:sz w:val="24"/>
                <w:szCs w:val="24"/>
              </w:rPr>
              <w:t>адрес, мобильный телефон, е-</w:t>
            </w:r>
            <w:r w:rsidRPr="00D66587">
              <w:rPr>
                <w:rFonts w:ascii="Times New Roman" w:hAnsi="Times New Roman" w:cs="Times New Roman"/>
                <w:sz w:val="24"/>
                <w:szCs w:val="24"/>
                <w:lang w:val="en-US"/>
              </w:rPr>
              <w:t>mail</w:t>
            </w:r>
            <w:r w:rsidRPr="00D66587">
              <w:rPr>
                <w:rFonts w:ascii="Times New Roman" w:hAnsi="Times New Roman" w:cs="Times New Roman"/>
                <w:sz w:val="24"/>
                <w:szCs w:val="24"/>
              </w:rPr>
              <w:t>)*</w:t>
            </w:r>
          </w:p>
        </w:tc>
        <w:tc>
          <w:tcPr>
            <w:tcW w:w="6804" w:type="dxa"/>
            <w:tcBorders>
              <w:top w:val="single" w:sz="6" w:space="0" w:color="000000"/>
              <w:left w:val="none" w:sz="4" w:space="0" w:color="000000"/>
              <w:bottom w:val="single" w:sz="6"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ГБПОУ «Волгоградский строительный техникум»,</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 xml:space="preserve">400066, Волгоградская область, </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г. Волгоград, ул. Скосырева, д. 1</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8 (8442) 39-40-50 (Приемная директора)</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8 (8442) 37-66-25 (Учебная часть/приёмная комиссия)</w:t>
            </w:r>
          </w:p>
          <w:p w:rsidR="00FF58B3" w:rsidRPr="00D66587" w:rsidRDefault="00D66587" w:rsidP="00D66587">
            <w:pPr>
              <w:spacing w:after="0" w:line="240" w:lineRule="auto"/>
              <w:jc w:val="both"/>
              <w:rPr>
                <w:rFonts w:ascii="Times New Roman" w:hAnsi="Times New Roman" w:cs="Times New Roman"/>
                <w:sz w:val="24"/>
                <w:szCs w:val="24"/>
              </w:rPr>
            </w:pPr>
            <w:r w:rsidRPr="00D66587">
              <w:rPr>
                <w:rFonts w:ascii="Times New Roman" w:hAnsi="Times New Roman" w:cs="Times New Roman"/>
                <w:sz w:val="24"/>
                <w:szCs w:val="24"/>
              </w:rPr>
              <w:t>е-</w:t>
            </w:r>
            <w:r w:rsidRPr="00D66587">
              <w:rPr>
                <w:rFonts w:ascii="Times New Roman" w:hAnsi="Times New Roman" w:cs="Times New Roman"/>
                <w:sz w:val="24"/>
                <w:szCs w:val="24"/>
                <w:lang w:val="en-US"/>
              </w:rPr>
              <w:t>mail</w:t>
            </w:r>
            <w:r w:rsidRPr="00D66587">
              <w:rPr>
                <w:rFonts w:ascii="Times New Roman" w:hAnsi="Times New Roman" w:cs="Times New Roman"/>
                <w:sz w:val="24"/>
                <w:szCs w:val="24"/>
              </w:rPr>
              <w:t xml:space="preserve">: </w:t>
            </w:r>
            <w:hyperlink r:id="rId13" w:history="1">
              <w:r w:rsidRPr="00E50106">
                <w:rPr>
                  <w:rStyle w:val="af0"/>
                  <w:rFonts w:ascii="Times New Roman" w:hAnsi="Times New Roman" w:cs="Times New Roman"/>
                  <w:sz w:val="24"/>
                  <w:szCs w:val="24"/>
                  <w:lang w:val="en-US"/>
                </w:rPr>
                <w:t>Volbts</w:t>
              </w:r>
              <w:r w:rsidRPr="00D66587">
                <w:rPr>
                  <w:rStyle w:val="af0"/>
                  <w:rFonts w:ascii="Times New Roman" w:hAnsi="Times New Roman" w:cs="Times New Roman"/>
                  <w:sz w:val="24"/>
                  <w:szCs w:val="24"/>
                </w:rPr>
                <w:t>@</w:t>
              </w:r>
              <w:r w:rsidRPr="00E50106">
                <w:rPr>
                  <w:rStyle w:val="af0"/>
                  <w:rFonts w:ascii="Times New Roman" w:hAnsi="Times New Roman" w:cs="Times New Roman"/>
                  <w:sz w:val="24"/>
                  <w:szCs w:val="24"/>
                  <w:lang w:val="en-US"/>
                </w:rPr>
                <w:t>volganet</w:t>
              </w:r>
              <w:r w:rsidRPr="00D66587">
                <w:rPr>
                  <w:rStyle w:val="af0"/>
                  <w:rFonts w:ascii="Times New Roman" w:hAnsi="Times New Roman" w:cs="Times New Roman"/>
                  <w:sz w:val="24"/>
                  <w:szCs w:val="24"/>
                </w:rPr>
                <w:t>.</w:t>
              </w:r>
              <w:r w:rsidRPr="00E50106">
                <w:rPr>
                  <w:rStyle w:val="af0"/>
                  <w:rFonts w:ascii="Times New Roman" w:hAnsi="Times New Roman" w:cs="Times New Roman"/>
                  <w:sz w:val="24"/>
                  <w:szCs w:val="24"/>
                  <w:lang w:val="en-US"/>
                </w:rPr>
                <w:t>ru</w:t>
              </w:r>
            </w:hyperlink>
            <w:r w:rsidRPr="00D66587">
              <w:rPr>
                <w:rFonts w:ascii="Times New Roman" w:hAnsi="Times New Roman" w:cs="Times New Roman"/>
                <w:sz w:val="24"/>
                <w:szCs w:val="24"/>
              </w:rPr>
              <w:t xml:space="preserve"> </w:t>
            </w:r>
          </w:p>
          <w:p w:rsidR="00D66587"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rPr>
              <w:t>Тел. мобильный: + 7 999 888 77 66</w:t>
            </w:r>
          </w:p>
          <w:p w:rsidR="00D66587" w:rsidRPr="00C30033" w:rsidRDefault="00D66587" w:rsidP="00D66587">
            <w:pPr>
              <w:spacing w:after="0" w:line="240" w:lineRule="auto"/>
              <w:jc w:val="both"/>
              <w:rPr>
                <w:rFonts w:ascii="Times New Roman" w:hAnsi="Times New Roman" w:cs="Times New Roman"/>
                <w:lang w:val="en-US"/>
              </w:rPr>
            </w:pPr>
            <w:proofErr w:type="gramStart"/>
            <w:r w:rsidRPr="00D66587">
              <w:rPr>
                <w:rFonts w:ascii="Times New Roman" w:hAnsi="Times New Roman" w:cs="Times New Roman"/>
              </w:rPr>
              <w:t>е</w:t>
            </w:r>
            <w:proofErr w:type="gramEnd"/>
            <w:r w:rsidRPr="00C30033">
              <w:rPr>
                <w:rFonts w:ascii="Times New Roman" w:hAnsi="Times New Roman" w:cs="Times New Roman"/>
                <w:lang w:val="en-US"/>
              </w:rPr>
              <w:t>-</w:t>
            </w:r>
            <w:r w:rsidRPr="00D66587">
              <w:rPr>
                <w:rFonts w:ascii="Times New Roman" w:hAnsi="Times New Roman" w:cs="Times New Roman"/>
                <w:lang w:val="en-US"/>
              </w:rPr>
              <w:t>mail</w:t>
            </w:r>
            <w:r w:rsidRPr="00C30033">
              <w:rPr>
                <w:rFonts w:ascii="Times New Roman" w:hAnsi="Times New Roman" w:cs="Times New Roman"/>
                <w:lang w:val="en-US"/>
              </w:rPr>
              <w:t xml:space="preserve">: </w:t>
            </w:r>
            <w:r w:rsidRPr="00D66587">
              <w:rPr>
                <w:rFonts w:ascii="Times New Roman" w:hAnsi="Times New Roman" w:cs="Times New Roman"/>
                <w:lang w:val="en-US"/>
              </w:rPr>
              <w:t>ivanova</w:t>
            </w:r>
            <w:r w:rsidRPr="00C30033">
              <w:rPr>
                <w:rFonts w:ascii="Times New Roman" w:hAnsi="Times New Roman" w:cs="Times New Roman"/>
                <w:lang w:val="en-US"/>
              </w:rPr>
              <w:t>_</w:t>
            </w:r>
            <w:r w:rsidRPr="00D66587">
              <w:rPr>
                <w:rFonts w:ascii="Times New Roman" w:hAnsi="Times New Roman" w:cs="Times New Roman"/>
                <w:lang w:val="en-US"/>
              </w:rPr>
              <w:t>ivanova</w:t>
            </w:r>
            <w:r w:rsidRPr="00C30033">
              <w:rPr>
                <w:rFonts w:ascii="Times New Roman" w:hAnsi="Times New Roman" w:cs="Times New Roman"/>
                <w:lang w:val="en-US"/>
              </w:rPr>
              <w:t>@</w:t>
            </w:r>
            <w:r w:rsidRPr="00D66587">
              <w:rPr>
                <w:rFonts w:ascii="Times New Roman" w:hAnsi="Times New Roman" w:cs="Times New Roman"/>
                <w:lang w:val="en-US"/>
              </w:rPr>
              <w:t>mail</w:t>
            </w:r>
            <w:r w:rsidRPr="00C30033">
              <w:rPr>
                <w:rFonts w:ascii="Times New Roman" w:hAnsi="Times New Roman" w:cs="Times New Roman"/>
                <w:lang w:val="en-US"/>
              </w:rPr>
              <w:t>.</w:t>
            </w:r>
            <w:r w:rsidRPr="00D66587">
              <w:rPr>
                <w:rFonts w:ascii="Times New Roman" w:hAnsi="Times New Roman" w:cs="Times New Roman"/>
                <w:lang w:val="en-US"/>
              </w:rPr>
              <w:t>ru</w:t>
            </w:r>
          </w:p>
        </w:tc>
      </w:tr>
      <w:tr w:rsidR="00FF58B3" w:rsidRPr="00EB29C4" w:rsidTr="00707C4A">
        <w:trPr>
          <w:trHeight w:val="1368"/>
        </w:trPr>
        <w:tc>
          <w:tcPr>
            <w:tcW w:w="3544" w:type="dxa"/>
            <w:tcBorders>
              <w:top w:val="single" w:sz="6" w:space="0" w:color="000000"/>
              <w:left w:val="single" w:sz="6" w:space="0" w:color="000000"/>
              <w:bottom w:val="single" w:sz="6" w:space="0" w:color="000000"/>
              <w:right w:val="single" w:sz="6"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 xml:space="preserve">Ф.И.О. научного руководителя (если проект подготовлен с участием научного руководителя), степень, должность, контактные данные (адрес, телефон (с указанием кода), </w:t>
            </w:r>
            <w:proofErr w:type="gramStart"/>
            <w:r w:rsidRPr="00D66587">
              <w:rPr>
                <w:rFonts w:ascii="Times New Roman" w:hAnsi="Times New Roman" w:cs="Times New Roman"/>
                <w:sz w:val="24"/>
                <w:szCs w:val="24"/>
              </w:rPr>
              <w:t>е</w:t>
            </w:r>
            <w:proofErr w:type="gramEnd"/>
            <w:r w:rsidRPr="00D66587">
              <w:rPr>
                <w:rFonts w:ascii="Times New Roman" w:hAnsi="Times New Roman" w:cs="Times New Roman"/>
                <w:sz w:val="24"/>
                <w:szCs w:val="24"/>
              </w:rPr>
              <w:t>-</w:t>
            </w:r>
            <w:r w:rsidRPr="00D66587">
              <w:rPr>
                <w:rFonts w:ascii="Times New Roman" w:hAnsi="Times New Roman" w:cs="Times New Roman"/>
                <w:sz w:val="24"/>
                <w:szCs w:val="24"/>
                <w:lang w:val="en-US"/>
              </w:rPr>
              <w:t>mail</w:t>
            </w:r>
            <w:r w:rsidRPr="00D66587">
              <w:rPr>
                <w:rFonts w:ascii="Times New Roman" w:hAnsi="Times New Roman" w:cs="Times New Roman"/>
                <w:sz w:val="24"/>
                <w:szCs w:val="24"/>
              </w:rPr>
              <w:t>)</w:t>
            </w:r>
          </w:p>
        </w:tc>
        <w:tc>
          <w:tcPr>
            <w:tcW w:w="6804" w:type="dxa"/>
            <w:tcBorders>
              <w:top w:val="single" w:sz="6" w:space="0" w:color="000000"/>
              <w:left w:val="none" w:sz="4" w:space="0" w:color="000000"/>
              <w:bottom w:val="single" w:sz="6"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 xml:space="preserve">Фамилия Имя Отчество, преподаватель </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ГБПОУ «Волгоградский строительный техникум»,</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 xml:space="preserve">400066, Волгоградская область, </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г. Волгоград, ул. Скосырева, д. 1</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8 (8442) 39-40-50 (Приемная директора)</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8 (8442) 37-66-25 (Учебная часть/приёмная комиссия)</w:t>
            </w:r>
          </w:p>
          <w:p w:rsidR="00FF58B3" w:rsidRPr="00D66587" w:rsidRDefault="00D66587" w:rsidP="00D66587">
            <w:pPr>
              <w:spacing w:after="0" w:line="240" w:lineRule="auto"/>
              <w:jc w:val="both"/>
              <w:rPr>
                <w:rFonts w:ascii="Times New Roman" w:hAnsi="Times New Roman" w:cs="Times New Roman"/>
                <w:lang w:val="en-US"/>
              </w:rPr>
            </w:pPr>
            <w:r w:rsidRPr="00D66587">
              <w:rPr>
                <w:rFonts w:ascii="Times New Roman" w:hAnsi="Times New Roman" w:cs="Times New Roman"/>
                <w:sz w:val="24"/>
                <w:szCs w:val="24"/>
              </w:rPr>
              <w:t>е</w:t>
            </w:r>
            <w:r w:rsidRPr="00D66587">
              <w:rPr>
                <w:rFonts w:ascii="Times New Roman" w:hAnsi="Times New Roman" w:cs="Times New Roman"/>
                <w:sz w:val="24"/>
                <w:szCs w:val="24"/>
                <w:lang w:val="en-US"/>
              </w:rPr>
              <w:t xml:space="preserve">-mail: Volbts@volganet.ru </w:t>
            </w:r>
          </w:p>
        </w:tc>
      </w:tr>
      <w:tr w:rsidR="00FF58B3" w:rsidRPr="00D66587" w:rsidTr="00707C4A">
        <w:trPr>
          <w:trHeight w:val="408"/>
        </w:trPr>
        <w:tc>
          <w:tcPr>
            <w:tcW w:w="3544" w:type="dxa"/>
            <w:tcBorders>
              <w:top w:val="single" w:sz="6" w:space="0" w:color="000000"/>
              <w:left w:val="single" w:sz="6" w:space="0" w:color="000000"/>
              <w:bottom w:val="single" w:sz="6" w:space="0" w:color="000000"/>
              <w:right w:val="single" w:sz="6" w:space="0" w:color="000000"/>
            </w:tcBorders>
          </w:tcPr>
          <w:p w:rsidR="00FF58B3" w:rsidRPr="00D66587" w:rsidRDefault="00D66587" w:rsidP="00D66587">
            <w:pPr>
              <w:spacing w:after="0" w:line="240" w:lineRule="auto"/>
              <w:jc w:val="both"/>
              <w:rPr>
                <w:rFonts w:ascii="Times New Roman" w:hAnsi="Times New Roman" w:cs="Times New Roman"/>
              </w:rPr>
            </w:pPr>
            <w:bookmarkStart w:id="2" w:name="_Hlk176885300"/>
            <w:r w:rsidRPr="00D66587">
              <w:rPr>
                <w:rFonts w:ascii="Times New Roman" w:hAnsi="Times New Roman" w:cs="Times New Roman"/>
                <w:sz w:val="24"/>
                <w:szCs w:val="24"/>
              </w:rPr>
              <w:t>Перечень рекомендательных писем к проекту</w:t>
            </w:r>
          </w:p>
        </w:tc>
        <w:tc>
          <w:tcPr>
            <w:tcW w:w="6804" w:type="dxa"/>
            <w:tcBorders>
              <w:top w:val="single" w:sz="6" w:space="0" w:color="000000"/>
              <w:left w:val="none" w:sz="4" w:space="0" w:color="000000"/>
              <w:bottom w:val="single" w:sz="6"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 Автономной некоммерческой организацией дополнительного профессионального образования «Международная академия профессионального образования»</w:t>
            </w:r>
            <w:r>
              <w:rPr>
                <w:rFonts w:ascii="Times New Roman" w:hAnsi="Times New Roman" w:cs="Times New Roman"/>
                <w:sz w:val="24"/>
                <w:szCs w:val="24"/>
              </w:rPr>
              <w:t xml:space="preserve"> </w:t>
            </w:r>
            <w:r w:rsidRPr="00D66587">
              <w:rPr>
                <w:rFonts w:ascii="Times New Roman" w:hAnsi="Times New Roman" w:cs="Times New Roman"/>
                <w:sz w:val="24"/>
                <w:szCs w:val="24"/>
              </w:rPr>
              <w:t>(</w:t>
            </w:r>
            <w:r w:rsidRPr="00D66587">
              <w:rPr>
                <w:rFonts w:ascii="Times New Roman" w:hAnsi="Times New Roman" w:cs="Times New Roman"/>
                <w:b/>
                <w:i/>
                <w:sz w:val="24"/>
                <w:szCs w:val="24"/>
              </w:rPr>
              <w:t>Сканкопия прилагается</w:t>
            </w:r>
            <w:r w:rsidRPr="00D66587">
              <w:rPr>
                <w:rFonts w:ascii="Times New Roman" w:hAnsi="Times New Roman" w:cs="Times New Roman"/>
                <w:sz w:val="24"/>
                <w:szCs w:val="24"/>
              </w:rPr>
              <w:t>);</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 Общества с ограниченной ответственностью "Управляющая организация «ПОКРОВЪ» (</w:t>
            </w:r>
            <w:r w:rsidRPr="00D66587">
              <w:rPr>
                <w:rFonts w:ascii="Times New Roman" w:hAnsi="Times New Roman" w:cs="Times New Roman"/>
                <w:b/>
                <w:i/>
                <w:sz w:val="24"/>
                <w:szCs w:val="24"/>
              </w:rPr>
              <w:t>Сканкопия прилагается</w:t>
            </w:r>
            <w:r w:rsidRPr="00D66587">
              <w:rPr>
                <w:rFonts w:ascii="Times New Roman" w:hAnsi="Times New Roman" w:cs="Times New Roman"/>
                <w:sz w:val="24"/>
                <w:szCs w:val="24"/>
              </w:rPr>
              <w:t>);</w:t>
            </w:r>
            <w:bookmarkEnd w:id="2"/>
          </w:p>
        </w:tc>
      </w:tr>
      <w:tr w:rsidR="00FF58B3" w:rsidRPr="00D66587" w:rsidTr="00707C4A">
        <w:trPr>
          <w:trHeight w:val="636"/>
        </w:trPr>
        <w:tc>
          <w:tcPr>
            <w:tcW w:w="3544" w:type="dxa"/>
            <w:tcBorders>
              <w:top w:val="single" w:sz="6" w:space="0" w:color="000000"/>
              <w:left w:val="single" w:sz="6" w:space="0" w:color="000000"/>
              <w:bottom w:val="single" w:sz="6" w:space="0" w:color="000000"/>
              <w:right w:val="single" w:sz="6"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География проекта</w:t>
            </w:r>
          </w:p>
        </w:tc>
        <w:tc>
          <w:tcPr>
            <w:tcW w:w="6804" w:type="dxa"/>
            <w:tcBorders>
              <w:top w:val="single" w:sz="6" w:space="0" w:color="000000"/>
              <w:left w:val="none" w:sz="4" w:space="0" w:color="000000"/>
              <w:bottom w:val="single" w:sz="6"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 xml:space="preserve">город Волгоград, в частности - Дзержинский район, многоквартирный дом по ул. 51-й Гвардейской дивизии, д.21 </w:t>
            </w:r>
          </w:p>
        </w:tc>
      </w:tr>
      <w:tr w:rsidR="00FF58B3" w:rsidRPr="00D66587" w:rsidTr="00707C4A">
        <w:trPr>
          <w:trHeight w:val="391"/>
        </w:trPr>
        <w:tc>
          <w:tcPr>
            <w:tcW w:w="3544" w:type="dxa"/>
            <w:tcBorders>
              <w:top w:val="single" w:sz="4" w:space="0" w:color="000000"/>
              <w:left w:val="single" w:sz="4" w:space="0" w:color="000000"/>
              <w:bottom w:val="singl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Цели и задачи проекта</w:t>
            </w:r>
          </w:p>
        </w:tc>
        <w:tc>
          <w:tcPr>
            <w:tcW w:w="6804" w:type="dxa"/>
            <w:tcBorders>
              <w:top w:val="single" w:sz="4" w:space="0" w:color="000000"/>
              <w:left w:val="single" w:sz="4" w:space="0" w:color="000000"/>
              <w:bottom w:val="singl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Цель проекта – Реализация эффективных методов решения по энергосбережению и энергоэффективности в многоквартирных домах города Волгоград.</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Задачи проекта:</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lastRenderedPageBreak/>
              <w:t xml:space="preserve">1. Обосновать энергосберегающие и энергоэффективные решения по ремонту стен. </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2. Обосновать энергосберегающие и энергоэффективные решения по замене освещения на лестничной клетке в подъезде.</w:t>
            </w:r>
          </w:p>
        </w:tc>
      </w:tr>
      <w:tr w:rsidR="00FF58B3" w:rsidRPr="00D66587" w:rsidTr="00707C4A">
        <w:trPr>
          <w:trHeight w:val="408"/>
        </w:trPr>
        <w:tc>
          <w:tcPr>
            <w:tcW w:w="3544" w:type="dxa"/>
            <w:tcBorders>
              <w:top w:val="single" w:sz="4" w:space="0" w:color="000000"/>
              <w:left w:val="single" w:sz="4" w:space="0" w:color="000000"/>
              <w:bottom w:val="singl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lastRenderedPageBreak/>
              <w:t xml:space="preserve">Краткое содержание проекта </w:t>
            </w:r>
          </w:p>
        </w:tc>
        <w:tc>
          <w:tcPr>
            <w:tcW w:w="6804" w:type="dxa"/>
            <w:tcBorders>
              <w:top w:val="single" w:sz="4" w:space="0" w:color="000000"/>
              <w:left w:val="single" w:sz="4" w:space="0" w:color="000000"/>
              <w:bottom w:val="singl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Актуальность. В современном мире энергоэффективность и энергосбережение стали важной темой для обсуждения и внедрения. Все больше людей и организаций понимают, что энергоресурсы не являются бесконечными и требуют рационального использования. Неэффективное использование энергии приводит к излишнему потреблению и высоким расходам. Поэтому вопросам энергосбережения и энергоэффективности уделяется все больше внимания.</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Объект проектного исследования – Многоквартирный дом по ул. 51-й Гвардейской дивизии, д.21.</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Предмет проектного исследования – Конструктивные элементы процессы их функционирования и модернизации с учетом задачи энергоэффективности и энергосбережения. (стены, осветительные приборы</w:t>
            </w:r>
            <w:r w:rsidRPr="00D66587">
              <w:rPr>
                <w:rFonts w:ascii="Times New Roman" w:hAnsi="Times New Roman" w:cs="Times New Roman"/>
                <w:b/>
                <w:bCs/>
                <w:sz w:val="24"/>
                <w:szCs w:val="24"/>
              </w:rPr>
              <w:t>).</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Проект включает основных 4 мероприятия по реализации методов по энергосбережению и энергоэффективности в многоквартирных домах.</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Механизм реализации проекта: 1. Собрание собственников МКД:</w:t>
            </w:r>
            <w:r w:rsidRPr="00D66587">
              <w:rPr>
                <w:rFonts w:ascii="Times New Roman" w:hAnsi="Times New Roman" w:cs="Times New Roman"/>
                <w:sz w:val="24"/>
                <w:szCs w:val="24"/>
                <w:lang w:eastAsia="ru-RU"/>
              </w:rPr>
              <w:t xml:space="preserve"> </w:t>
            </w:r>
            <w:r w:rsidRPr="00D66587">
              <w:rPr>
                <w:rFonts w:ascii="Times New Roman" w:hAnsi="Times New Roman" w:cs="Times New Roman"/>
                <w:sz w:val="24"/>
                <w:szCs w:val="24"/>
              </w:rPr>
              <w:t>Обсуждение предложенных способов по энергоэффективности и энергосбережению МКД с собственниками; 2. Составление плана: Составление плана по реализации проекта; 3. Разработка мероприятий: Разработка технологической карты на ремонт конструктивного элемента и замену световых приборов; 4. Реализация проекта: Проведение работ по ремонту конструктивных элементов и световых приборов с заменой материалов на энергоэффективные и энергосберегающие.</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Команда проекта: исполнители - команда в составе 3 человек, руководитель – преподаватель, консультант – представитель МКД.</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Основной результат реализации проекта (долгосрочный эффект): Малозатратность: Затраты на окраску стен термосберегающей краской в разы меньше. Замена осветительных приборов на энергосберегающие поможет уменьшить затраты на потребление электроэнергии.</w:t>
            </w:r>
          </w:p>
          <w:p w:rsidR="00FF58B3" w:rsidRPr="00D66587" w:rsidRDefault="00D66587" w:rsidP="00707C4A">
            <w:pPr>
              <w:spacing w:after="0" w:line="240" w:lineRule="auto"/>
              <w:jc w:val="both"/>
              <w:rPr>
                <w:rFonts w:ascii="Times New Roman" w:hAnsi="Times New Roman" w:cs="Times New Roman"/>
              </w:rPr>
            </w:pPr>
            <w:r w:rsidRPr="00D66587">
              <w:rPr>
                <w:rFonts w:ascii="Times New Roman" w:hAnsi="Times New Roman" w:cs="Times New Roman"/>
                <w:sz w:val="24"/>
                <w:szCs w:val="24"/>
              </w:rPr>
              <w:t>Энергосбережение и энергоэффективность: Использование мероприятий по энергосбережению и энергоэффективности поможет уменьшить потребление и затраты на использование ресурсов.</w:t>
            </w:r>
            <w:r w:rsidR="00707C4A">
              <w:rPr>
                <w:rFonts w:ascii="Times New Roman" w:hAnsi="Times New Roman" w:cs="Times New Roman"/>
                <w:sz w:val="24"/>
                <w:szCs w:val="24"/>
              </w:rPr>
              <w:t xml:space="preserve"> </w:t>
            </w:r>
            <w:r w:rsidRPr="00D66587">
              <w:rPr>
                <w:rFonts w:ascii="Times New Roman" w:hAnsi="Times New Roman" w:cs="Times New Roman"/>
                <w:sz w:val="24"/>
                <w:szCs w:val="24"/>
              </w:rPr>
              <w:t>Увеличенный срок эксплуатации: Данные способы также способны увеличить срок эксплуатации материалов и конструктивных элементов в МКД за счет использования инновационных материалов с энергосберегающим эффектом</w:t>
            </w:r>
          </w:p>
        </w:tc>
      </w:tr>
      <w:tr w:rsidR="00FF58B3" w:rsidRPr="00D66587" w:rsidTr="00707C4A">
        <w:trPr>
          <w:trHeight w:val="189"/>
        </w:trPr>
        <w:tc>
          <w:tcPr>
            <w:tcW w:w="3544" w:type="dxa"/>
            <w:tcBorders>
              <w:top w:val="single" w:sz="4" w:space="0" w:color="000000"/>
              <w:left w:val="single" w:sz="4" w:space="0" w:color="000000"/>
              <w:bottom w:val="singl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Сроки выполнения проекта</w:t>
            </w:r>
          </w:p>
        </w:tc>
        <w:tc>
          <w:tcPr>
            <w:tcW w:w="6804" w:type="dxa"/>
            <w:tcBorders>
              <w:top w:val="single" w:sz="4" w:space="0" w:color="000000"/>
              <w:left w:val="single" w:sz="4" w:space="0" w:color="000000"/>
              <w:bottom w:val="singl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highlight w:val="yellow"/>
              </w:rPr>
            </w:pPr>
            <w:r w:rsidRPr="00D66587">
              <w:rPr>
                <w:rFonts w:ascii="Times New Roman" w:hAnsi="Times New Roman" w:cs="Times New Roman"/>
              </w:rPr>
              <w:t xml:space="preserve">IV, I, II, III, кварталы 2024-2025 гг. </w:t>
            </w:r>
          </w:p>
        </w:tc>
      </w:tr>
      <w:tr w:rsidR="00FF58B3" w:rsidRPr="00D66587" w:rsidTr="00707C4A">
        <w:trPr>
          <w:trHeight w:val="87"/>
        </w:trPr>
        <w:tc>
          <w:tcPr>
            <w:tcW w:w="3544" w:type="dxa"/>
            <w:tcBorders>
              <w:top w:val="none" w:sz="4" w:space="0" w:color="000000"/>
              <w:left w:val="single" w:sz="4" w:space="0" w:color="000000"/>
              <w:bottom w:val="singl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Бюджет проекта</w:t>
            </w:r>
          </w:p>
        </w:tc>
        <w:tc>
          <w:tcPr>
            <w:tcW w:w="6804" w:type="dxa"/>
            <w:tcBorders>
              <w:top w:val="none" w:sz="4" w:space="0" w:color="000000"/>
              <w:left w:val="single" w:sz="4" w:space="0" w:color="000000"/>
              <w:bottom w:val="single" w:sz="4" w:space="0" w:color="000000"/>
              <w:right w:val="single" w:sz="4" w:space="0" w:color="000000"/>
            </w:tcBorders>
          </w:tcPr>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sz w:val="24"/>
                <w:szCs w:val="24"/>
              </w:rPr>
              <w:t>506 000</w:t>
            </w:r>
            <w:r w:rsidRPr="00D66587">
              <w:rPr>
                <w:rFonts w:ascii="Times New Roman" w:hAnsi="Times New Roman" w:cs="Times New Roman"/>
                <w:sz w:val="28"/>
                <w:szCs w:val="28"/>
              </w:rPr>
              <w:t xml:space="preserve"> </w:t>
            </w:r>
            <w:r w:rsidRPr="00D66587">
              <w:rPr>
                <w:rFonts w:ascii="Times New Roman" w:hAnsi="Times New Roman" w:cs="Times New Roman"/>
                <w:sz w:val="24"/>
                <w:szCs w:val="24"/>
              </w:rPr>
              <w:t xml:space="preserve">руб. </w:t>
            </w:r>
          </w:p>
        </w:tc>
      </w:tr>
    </w:tbl>
    <w:p w:rsidR="00FF58B3" w:rsidRPr="00D66587" w:rsidRDefault="00FF58B3" w:rsidP="00D66587">
      <w:pPr>
        <w:spacing w:after="0" w:line="240" w:lineRule="auto"/>
        <w:ind w:firstLine="567"/>
        <w:jc w:val="center"/>
        <w:rPr>
          <w:rFonts w:ascii="Times New Roman" w:hAnsi="Times New Roman" w:cs="Times New Roman"/>
        </w:rPr>
      </w:pPr>
    </w:p>
    <w:p w:rsidR="00FF58B3" w:rsidRPr="00D66587" w:rsidRDefault="00D66587" w:rsidP="00D66587">
      <w:pPr>
        <w:spacing w:after="0" w:line="240" w:lineRule="auto"/>
        <w:jc w:val="both"/>
        <w:rPr>
          <w:rFonts w:ascii="Times New Roman" w:hAnsi="Times New Roman" w:cs="Times New Roman"/>
          <w:i/>
        </w:rPr>
        <w:sectPr w:rsidR="00FF58B3" w:rsidRPr="00D66587">
          <w:pgSz w:w="11906" w:h="16838"/>
          <w:pgMar w:top="1134" w:right="1276" w:bottom="1134" w:left="1559" w:header="709" w:footer="709" w:gutter="0"/>
          <w:cols w:space="708"/>
          <w:titlePg/>
          <w:docGrid w:linePitch="360"/>
        </w:sectPr>
      </w:pPr>
      <w:r w:rsidRPr="00D66587">
        <w:rPr>
          <w:rFonts w:ascii="Times New Roman" w:hAnsi="Times New Roman" w:cs="Times New Roman"/>
          <w:i/>
          <w:sz w:val="28"/>
          <w:szCs w:val="28"/>
        </w:rPr>
        <w:t xml:space="preserve">* </w:t>
      </w:r>
      <w:r w:rsidRPr="00D66587">
        <w:rPr>
          <w:rFonts w:ascii="Times New Roman" w:hAnsi="Times New Roman" w:cs="Times New Roman"/>
          <w:i/>
          <w:sz w:val="24"/>
          <w:szCs w:val="24"/>
        </w:rPr>
        <w:t xml:space="preserve">При заполнении необходимо указывать </w:t>
      </w:r>
      <w:r w:rsidRPr="00D66587">
        <w:rPr>
          <w:rFonts w:ascii="Times New Roman" w:hAnsi="Times New Roman" w:cs="Times New Roman"/>
          <w:bCs/>
          <w:i/>
          <w:sz w:val="24"/>
          <w:szCs w:val="24"/>
        </w:rPr>
        <w:t>достоверные контактные</w:t>
      </w:r>
      <w:r w:rsidRPr="00D66587">
        <w:rPr>
          <w:rFonts w:ascii="Times New Roman" w:hAnsi="Times New Roman" w:cs="Times New Roman"/>
          <w:i/>
          <w:sz w:val="24"/>
          <w:szCs w:val="24"/>
        </w:rPr>
        <w:t xml:space="preserve"> данные, проверять корректность номера телефона, почтового адреса и адреса электронной почты.</w:t>
      </w:r>
    </w:p>
    <w:p w:rsidR="00FF58B3" w:rsidRPr="00D66587" w:rsidRDefault="00D66587" w:rsidP="00D66587">
      <w:pPr>
        <w:spacing w:after="0" w:line="240" w:lineRule="auto"/>
        <w:ind w:left="4394"/>
        <w:rPr>
          <w:rFonts w:ascii="Times New Roman" w:hAnsi="Times New Roman" w:cs="Times New Roman"/>
        </w:rPr>
      </w:pPr>
      <w:r w:rsidRPr="00D66587">
        <w:rPr>
          <w:rFonts w:ascii="Times New Roman" w:hAnsi="Times New Roman" w:cs="Times New Roman"/>
          <w:sz w:val="28"/>
          <w:szCs w:val="28"/>
        </w:rPr>
        <w:lastRenderedPageBreak/>
        <w:t>Приложение 4</w:t>
      </w:r>
      <w:r w:rsidRPr="00D66587">
        <w:rPr>
          <w:rFonts w:ascii="Times New Roman" w:hAnsi="Times New Roman" w:cs="Times New Roman"/>
          <w:sz w:val="24"/>
          <w:szCs w:val="24"/>
        </w:rPr>
        <w:t xml:space="preserve"> </w:t>
      </w:r>
    </w:p>
    <w:p w:rsidR="00FF58B3" w:rsidRPr="00D66587" w:rsidRDefault="00FF58B3" w:rsidP="00D66587">
      <w:pPr>
        <w:spacing w:after="0" w:line="240" w:lineRule="auto"/>
        <w:ind w:left="4394"/>
        <w:rPr>
          <w:rFonts w:ascii="Times New Roman" w:hAnsi="Times New Roman" w:cs="Times New Roman"/>
        </w:rPr>
      </w:pPr>
    </w:p>
    <w:p w:rsidR="00FF58B3" w:rsidRPr="00D66587" w:rsidRDefault="00D66587" w:rsidP="00D66587">
      <w:pPr>
        <w:spacing w:after="0" w:line="240" w:lineRule="auto"/>
        <w:ind w:left="4394"/>
        <w:jc w:val="both"/>
        <w:rPr>
          <w:rFonts w:ascii="Times New Roman" w:hAnsi="Times New Roman" w:cs="Times New Roman"/>
          <w:sz w:val="24"/>
        </w:rPr>
      </w:pPr>
      <w:r w:rsidRPr="00D66587">
        <w:rPr>
          <w:rFonts w:ascii="Times New Roman" w:hAnsi="Times New Roman" w:cs="Times New Roman"/>
          <w:sz w:val="24"/>
          <w:szCs w:val="24"/>
        </w:rPr>
        <w:t xml:space="preserve">к положению </w:t>
      </w:r>
      <w:r w:rsidRPr="00D66587">
        <w:rPr>
          <w:rFonts w:ascii="Times New Roman" w:hAnsi="Times New Roman" w:cs="Times New Roman"/>
          <w:sz w:val="24"/>
          <w:szCs w:val="28"/>
        </w:rPr>
        <w:t xml:space="preserve">ежегодном всероссийском конкурсе научно-исследовательских и научно-практических проектов преподавателей, обучающихся учреждений СПО, школ, лицеев, гимназий </w:t>
      </w:r>
      <w:r w:rsidRPr="00D66587">
        <w:rPr>
          <w:rFonts w:ascii="Times New Roman" w:hAnsi="Times New Roman" w:cs="Times New Roman"/>
          <w:color w:val="C45911" w:themeColor="accent2" w:themeShade="BF"/>
          <w:sz w:val="24"/>
          <w:szCs w:val="28"/>
        </w:rPr>
        <w:t>«</w:t>
      </w:r>
      <w:r w:rsidRPr="00D66587">
        <w:rPr>
          <w:rFonts w:ascii="Times New Roman" w:eastAsia="Times New Roman" w:hAnsi="Times New Roman" w:cs="Times New Roman"/>
          <w:b/>
          <w:color w:val="C45911" w:themeColor="accent2" w:themeShade="BF"/>
          <w:sz w:val="24"/>
          <w:lang w:eastAsia="ru-RU"/>
        </w:rPr>
        <w:t>Технические науки в системе профессионального образования: проблемы и перспективы реализации федерального проекта «Профессионалитет</w:t>
      </w:r>
      <w:r w:rsidRPr="00D66587">
        <w:rPr>
          <w:rFonts w:ascii="Times New Roman" w:hAnsi="Times New Roman" w:cs="Times New Roman"/>
          <w:color w:val="C45911" w:themeColor="accent2" w:themeShade="BF"/>
          <w:sz w:val="24"/>
          <w:szCs w:val="28"/>
        </w:rPr>
        <w:t>»»</w:t>
      </w:r>
    </w:p>
    <w:p w:rsidR="00D66587" w:rsidRDefault="00D66587" w:rsidP="00D66587">
      <w:pPr>
        <w:pStyle w:val="24"/>
        <w:spacing w:after="0" w:line="240" w:lineRule="auto"/>
        <w:jc w:val="center"/>
        <w:rPr>
          <w:rFonts w:ascii="Times New Roman" w:hAnsi="Times New Roman"/>
          <w:b/>
          <w:sz w:val="28"/>
          <w:szCs w:val="28"/>
          <w:lang w:val="ru-RU"/>
        </w:rPr>
      </w:pPr>
    </w:p>
    <w:p w:rsidR="00FF58B3" w:rsidRPr="00C25C6E" w:rsidRDefault="00D66587" w:rsidP="00D66587">
      <w:pPr>
        <w:pStyle w:val="24"/>
        <w:spacing w:after="0" w:line="240" w:lineRule="auto"/>
        <w:jc w:val="center"/>
        <w:rPr>
          <w:rFonts w:ascii="Times New Roman" w:hAnsi="Times New Roman"/>
          <w:color w:val="FF0000"/>
          <w:lang w:val="ru-RU"/>
        </w:rPr>
      </w:pPr>
      <w:r w:rsidRPr="00D66587">
        <w:rPr>
          <w:rFonts w:ascii="Times New Roman" w:hAnsi="Times New Roman"/>
          <w:b/>
          <w:sz w:val="28"/>
          <w:szCs w:val="28"/>
          <w:lang w:val="ru-RU"/>
        </w:rPr>
        <w:t xml:space="preserve">Описание проекта </w:t>
      </w:r>
      <w:r w:rsidRPr="00C25C6E">
        <w:rPr>
          <w:rFonts w:ascii="Times New Roman" w:hAnsi="Times New Roman"/>
          <w:color w:val="FF0000"/>
          <w:sz w:val="28"/>
          <w:szCs w:val="28"/>
          <w:lang w:val="ru-RU"/>
        </w:rPr>
        <w:t>(ПРИМЕР)</w:t>
      </w:r>
    </w:p>
    <w:p w:rsidR="00FF58B3" w:rsidRPr="00D66587" w:rsidRDefault="00D66587" w:rsidP="00D66587">
      <w:pPr>
        <w:pStyle w:val="afa"/>
        <w:tabs>
          <w:tab w:val="left" w:pos="1134"/>
          <w:tab w:val="left" w:pos="1418"/>
        </w:tabs>
        <w:spacing w:after="0" w:line="240" w:lineRule="auto"/>
        <w:ind w:left="0" w:right="-1" w:firstLine="709"/>
        <w:jc w:val="both"/>
        <w:rPr>
          <w:rFonts w:ascii="Times New Roman" w:hAnsi="Times New Roman"/>
          <w:lang w:val="ru-RU"/>
        </w:rPr>
      </w:pPr>
      <w:r w:rsidRPr="00D66587">
        <w:rPr>
          <w:rFonts w:ascii="Times New Roman" w:hAnsi="Times New Roman"/>
          <w:b/>
          <w:bCs/>
          <w:sz w:val="28"/>
          <w:szCs w:val="28"/>
          <w:lang w:val="ru-RU"/>
        </w:rPr>
        <w:t>Актуальность.</w:t>
      </w:r>
      <w:r w:rsidRPr="00D66587">
        <w:rPr>
          <w:rFonts w:ascii="Times New Roman" w:hAnsi="Times New Roman"/>
          <w:bCs/>
          <w:sz w:val="28"/>
          <w:szCs w:val="28"/>
          <w:lang w:val="ru-RU"/>
        </w:rPr>
        <w:t xml:space="preserve"> </w:t>
      </w:r>
      <w:r w:rsidRPr="00D66587">
        <w:rPr>
          <w:rFonts w:ascii="Times New Roman" w:hAnsi="Times New Roman"/>
          <w:sz w:val="28"/>
          <w:szCs w:val="28"/>
          <w:lang w:val="ru-RU"/>
        </w:rPr>
        <w:t>В современном мире энергоэффективность и энергосбережение стали важной темой для обсуждения и внедрения. Все больше людей и организаций понимают, что энергоресурсы не являются бесконечными и требуют рационального использования. Неэффективное использование энергии приводит к излишнему потреблению и высоким расходам. Поэтому вопросам энергосбережения и энергоэффективности уделяется все больше внимания.</w:t>
      </w:r>
      <w:r w:rsidRPr="00D66587">
        <w:rPr>
          <w:rFonts w:ascii="Times New Roman" w:hAnsi="Times New Roman"/>
          <w:lang w:val="ru-RU"/>
        </w:rPr>
        <w:t xml:space="preserve"> </w:t>
      </w:r>
      <w:r w:rsidRPr="00D66587">
        <w:rPr>
          <w:rFonts w:ascii="Times New Roman" w:hAnsi="Times New Roman"/>
          <w:sz w:val="28"/>
          <w:szCs w:val="28"/>
          <w:lang w:val="ru-RU"/>
        </w:rPr>
        <w:t>Энергоэффективность и энергосбережение также имеют экономическую сторону. Повышение энергоэффективности позволяет снизить расходы на энергию и улучшить финансовые показатели предприятий и организаций.</w:t>
      </w:r>
    </w:p>
    <w:p w:rsidR="00FF58B3" w:rsidRPr="00D66587" w:rsidRDefault="00D66587" w:rsidP="00D66587">
      <w:pPr>
        <w:pStyle w:val="afb"/>
        <w:tabs>
          <w:tab w:val="left" w:pos="1134"/>
          <w:tab w:val="left" w:pos="1418"/>
        </w:tabs>
        <w:ind w:right="-1" w:firstLine="709"/>
        <w:rPr>
          <w:lang w:val="ru-RU"/>
        </w:rPr>
      </w:pPr>
      <w:r w:rsidRPr="00D66587">
        <w:rPr>
          <w:b/>
          <w:bCs/>
          <w:sz w:val="28"/>
          <w:szCs w:val="28"/>
          <w:lang w:val="ru-RU"/>
        </w:rPr>
        <w:t>Цель проекта</w:t>
      </w:r>
      <w:r w:rsidRPr="00D66587">
        <w:rPr>
          <w:bCs/>
          <w:sz w:val="28"/>
          <w:szCs w:val="28"/>
          <w:lang w:val="ru-RU"/>
        </w:rPr>
        <w:t xml:space="preserve"> – </w:t>
      </w:r>
      <w:r w:rsidRPr="00D66587">
        <w:rPr>
          <w:sz w:val="28"/>
          <w:szCs w:val="28"/>
          <w:lang w:val="ru-RU"/>
        </w:rPr>
        <w:t>Реализация эффективных методов решения по энергосбережению и энергоэффективности в многоквартирных домах города Волгоград.</w:t>
      </w:r>
    </w:p>
    <w:p w:rsidR="00FF58B3" w:rsidRPr="00D66587" w:rsidRDefault="00D66587" w:rsidP="00D66587">
      <w:pPr>
        <w:pStyle w:val="afb"/>
        <w:tabs>
          <w:tab w:val="left" w:pos="1134"/>
          <w:tab w:val="left" w:pos="1418"/>
        </w:tabs>
        <w:ind w:right="-1" w:firstLine="709"/>
      </w:pPr>
      <w:r w:rsidRPr="00D66587">
        <w:rPr>
          <w:b/>
          <w:bCs/>
          <w:sz w:val="28"/>
          <w:szCs w:val="28"/>
        </w:rPr>
        <w:t>Задачи проекта:</w:t>
      </w:r>
    </w:p>
    <w:p w:rsidR="00FF58B3" w:rsidRPr="00D66587" w:rsidRDefault="00D66587" w:rsidP="00D66587">
      <w:pPr>
        <w:pStyle w:val="afb"/>
        <w:numPr>
          <w:ilvl w:val="0"/>
          <w:numId w:val="3"/>
        </w:numPr>
        <w:tabs>
          <w:tab w:val="left" w:pos="1134"/>
          <w:tab w:val="left" w:pos="1418"/>
        </w:tabs>
        <w:ind w:left="0" w:right="-1" w:firstLine="709"/>
        <w:rPr>
          <w:lang w:val="ru-RU"/>
        </w:rPr>
      </w:pPr>
      <w:r w:rsidRPr="00D66587">
        <w:rPr>
          <w:sz w:val="28"/>
          <w:szCs w:val="28"/>
          <w:lang w:val="ru-RU"/>
        </w:rPr>
        <w:t>Обосновать энергосберегающие и энергоэффективные решения по ремонту стен.</w:t>
      </w:r>
    </w:p>
    <w:p w:rsidR="00FF58B3" w:rsidRPr="00D66587" w:rsidRDefault="00D66587" w:rsidP="00D66587">
      <w:pPr>
        <w:pStyle w:val="afb"/>
        <w:numPr>
          <w:ilvl w:val="0"/>
          <w:numId w:val="3"/>
        </w:numPr>
        <w:tabs>
          <w:tab w:val="left" w:pos="1134"/>
          <w:tab w:val="left" w:pos="1418"/>
        </w:tabs>
        <w:ind w:left="0" w:right="-1" w:firstLine="709"/>
        <w:rPr>
          <w:lang w:val="ru-RU"/>
        </w:rPr>
      </w:pPr>
      <w:r w:rsidRPr="00D66587">
        <w:rPr>
          <w:sz w:val="28"/>
          <w:szCs w:val="28"/>
          <w:lang w:val="ru-RU"/>
        </w:rPr>
        <w:t xml:space="preserve">Обосновать энергосберегающие и энергоэффективные решения по замене освещения на лестничной клетке в подъезде. </w:t>
      </w:r>
    </w:p>
    <w:p w:rsidR="00FF58B3" w:rsidRPr="00D66587" w:rsidRDefault="00D66587" w:rsidP="00D66587">
      <w:pPr>
        <w:pStyle w:val="af9"/>
        <w:spacing w:after="0" w:line="240" w:lineRule="auto"/>
        <w:ind w:left="0" w:firstLine="851"/>
        <w:jc w:val="both"/>
        <w:rPr>
          <w:rFonts w:ascii="Times New Roman" w:eastAsia="Calibri" w:hAnsi="Times New Roman"/>
        </w:rPr>
      </w:pPr>
      <w:r w:rsidRPr="00D66587">
        <w:rPr>
          <w:rFonts w:ascii="Times New Roman" w:eastAsia="Calibri" w:hAnsi="Times New Roman"/>
          <w:b/>
          <w:sz w:val="28"/>
          <w:szCs w:val="28"/>
        </w:rPr>
        <w:t xml:space="preserve">Объект исследования: </w:t>
      </w:r>
      <w:r w:rsidRPr="00D66587">
        <w:rPr>
          <w:rFonts w:ascii="Times New Roman" w:eastAsia="Calibri" w:hAnsi="Times New Roman"/>
          <w:sz w:val="28"/>
          <w:szCs w:val="28"/>
        </w:rPr>
        <w:t>общие помещения в многоквартирном доме по адресу: город Волгоград. Дзержинский район. Многоквартирный дом по ул. 51-й Гвардейской дивизии, д.21.</w:t>
      </w:r>
    </w:p>
    <w:p w:rsidR="00FF58B3" w:rsidRPr="00D66587" w:rsidRDefault="00D66587" w:rsidP="00D66587">
      <w:pPr>
        <w:pStyle w:val="af9"/>
        <w:spacing w:after="0" w:line="240" w:lineRule="auto"/>
        <w:ind w:left="0" w:firstLine="851"/>
        <w:jc w:val="both"/>
        <w:rPr>
          <w:rFonts w:ascii="Times New Roman" w:eastAsia="Calibri" w:hAnsi="Times New Roman"/>
        </w:rPr>
      </w:pPr>
      <w:r w:rsidRPr="00D66587">
        <w:rPr>
          <w:rFonts w:ascii="Times New Roman" w:eastAsia="Calibri" w:hAnsi="Times New Roman"/>
          <w:b/>
          <w:sz w:val="28"/>
          <w:szCs w:val="28"/>
        </w:rPr>
        <w:t xml:space="preserve">Предмет исследования: </w:t>
      </w:r>
      <w:r w:rsidRPr="00D66587">
        <w:rPr>
          <w:rFonts w:ascii="Times New Roman" w:eastAsia="Calibri" w:hAnsi="Times New Roman"/>
          <w:sz w:val="28"/>
          <w:szCs w:val="28"/>
        </w:rPr>
        <w:t>нормативно-методические основы принятия и разработки технических решений по замене ламп накаливания на энергосберегающие и по проведению энергоэффективного ремонта общих помещений в многоквартирном доме.</w:t>
      </w:r>
    </w:p>
    <w:p w:rsidR="00FF58B3" w:rsidRPr="00D66587" w:rsidRDefault="00D66587" w:rsidP="00C25C6E">
      <w:pPr>
        <w:tabs>
          <w:tab w:val="left" w:pos="1134"/>
          <w:tab w:val="left" w:pos="1418"/>
        </w:tabs>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t>Сроки реализации проекта:</w:t>
      </w:r>
      <w:r w:rsidRPr="00D66587">
        <w:rPr>
          <w:rFonts w:ascii="Times New Roman" w:hAnsi="Times New Roman" w:cs="Times New Roman"/>
          <w:sz w:val="28"/>
          <w:szCs w:val="28"/>
        </w:rPr>
        <w:t xml:space="preserve"> IV, I, II, III, кварталы 2024-2025 г.</w:t>
      </w:r>
    </w:p>
    <w:p w:rsidR="00FF58B3" w:rsidRPr="00D66587" w:rsidRDefault="00D66587" w:rsidP="00D66587">
      <w:pPr>
        <w:spacing w:after="0" w:line="240" w:lineRule="auto"/>
        <w:ind w:firstLine="709"/>
        <w:jc w:val="both"/>
        <w:rPr>
          <w:rFonts w:ascii="Times New Roman" w:eastAsia="Calibri" w:hAnsi="Times New Roman" w:cs="Times New Roman"/>
        </w:rPr>
      </w:pPr>
      <w:r w:rsidRPr="00D66587">
        <w:rPr>
          <w:rFonts w:ascii="Times New Roman" w:eastAsia="Calibri" w:hAnsi="Times New Roman" w:cs="Times New Roman"/>
          <w:b/>
          <w:sz w:val="28"/>
          <w:szCs w:val="28"/>
        </w:rPr>
        <w:t xml:space="preserve">Теоретическая и эмпирическая базы проектирование </w:t>
      </w:r>
      <w:r w:rsidRPr="00D66587">
        <w:rPr>
          <w:rFonts w:ascii="Times New Roman" w:eastAsia="Calibri" w:hAnsi="Times New Roman" w:cs="Times New Roman"/>
          <w:sz w:val="28"/>
          <w:szCs w:val="28"/>
        </w:rPr>
        <w:t>- определены учебной, учебно-методической, научно-методической, нормативно-методической литературой по профилю тематики курсового проекта; результаты авторских наблюдений, технических осмотров, расчетов.</w:t>
      </w:r>
    </w:p>
    <w:p w:rsidR="00FF58B3" w:rsidRPr="00D66587" w:rsidRDefault="00D66587" w:rsidP="00D66587">
      <w:pPr>
        <w:spacing w:after="0" w:line="240" w:lineRule="auto"/>
        <w:ind w:firstLine="709"/>
        <w:jc w:val="both"/>
        <w:rPr>
          <w:rFonts w:ascii="Times New Roman" w:eastAsia="Calibri" w:hAnsi="Times New Roman" w:cs="Times New Roman"/>
        </w:rPr>
      </w:pPr>
      <w:r w:rsidRPr="00D66587">
        <w:rPr>
          <w:rFonts w:ascii="Times New Roman" w:eastAsia="Calibri" w:hAnsi="Times New Roman" w:cs="Times New Roman"/>
          <w:b/>
          <w:sz w:val="28"/>
          <w:szCs w:val="28"/>
        </w:rPr>
        <w:t xml:space="preserve">Методы проектирования: </w:t>
      </w:r>
      <w:r w:rsidRPr="00D66587">
        <w:rPr>
          <w:rFonts w:ascii="Times New Roman" w:eastAsia="Calibri" w:hAnsi="Times New Roman" w:cs="Times New Roman"/>
          <w:sz w:val="28"/>
          <w:szCs w:val="28"/>
        </w:rPr>
        <w:t xml:space="preserve">применены методы формирования целевых выборок из актуальных нормативных документов и регламентов, методы </w:t>
      </w:r>
      <w:r w:rsidRPr="00D66587">
        <w:rPr>
          <w:rFonts w:ascii="Times New Roman" w:eastAsia="Calibri" w:hAnsi="Times New Roman" w:cs="Times New Roman"/>
          <w:sz w:val="28"/>
          <w:szCs w:val="28"/>
        </w:rPr>
        <w:lastRenderedPageBreak/>
        <w:t>сравнительного, структурного, технико-технологического и логического анализа, экономической оценки стоимости работ.</w:t>
      </w:r>
    </w:p>
    <w:p w:rsidR="00FF58B3" w:rsidRPr="00D66587" w:rsidRDefault="00D66587" w:rsidP="00D66587">
      <w:pPr>
        <w:spacing w:after="0" w:line="240" w:lineRule="auto"/>
        <w:jc w:val="both"/>
        <w:rPr>
          <w:rFonts w:ascii="Times New Roman" w:hAnsi="Times New Roman" w:cs="Times New Roman"/>
          <w:color w:val="000000"/>
        </w:rPr>
      </w:pPr>
      <w:r w:rsidRPr="00D66587">
        <w:rPr>
          <w:rFonts w:ascii="Times New Roman" w:hAnsi="Times New Roman" w:cs="Times New Roman"/>
          <w:b/>
          <w:bCs/>
          <w:color w:val="000000" w:themeColor="text1"/>
          <w:sz w:val="28"/>
          <w:szCs w:val="28"/>
        </w:rPr>
        <w:t xml:space="preserve">Содержание проекта с обоснованием целесообразности решения проблемы конкретными предлагаемыми авторами методами: </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t>План реализации проекта:</w:t>
      </w:r>
    </w:p>
    <w:tbl>
      <w:tblPr>
        <w:tblW w:w="10203" w:type="dxa"/>
        <w:tblInd w:w="-14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37"/>
        <w:gridCol w:w="3470"/>
        <w:gridCol w:w="1316"/>
        <w:gridCol w:w="4980"/>
      </w:tblGrid>
      <w:tr w:rsidR="00FF58B3" w:rsidRPr="00D66587" w:rsidTr="00F6731E">
        <w:trPr>
          <w:trHeight w:val="428"/>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Наименование мероприятия</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Срок исполнения</w:t>
            </w:r>
          </w:p>
        </w:tc>
        <w:tc>
          <w:tcPr>
            <w:tcW w:w="49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Результаты исполнения</w:t>
            </w:r>
          </w:p>
        </w:tc>
      </w:tr>
      <w:tr w:rsidR="00FF58B3" w:rsidRPr="00D66587" w:rsidTr="00F6731E">
        <w:trPr>
          <w:trHeight w:val="317"/>
        </w:trPr>
        <w:tc>
          <w:tcPr>
            <w:tcW w:w="10203"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b/>
              </w:rPr>
              <w:t>IV  квартал 2024 год</w:t>
            </w:r>
          </w:p>
        </w:tc>
      </w:tr>
      <w:tr w:rsidR="00FF58B3" w:rsidRPr="00D66587" w:rsidTr="00F6731E">
        <w:trPr>
          <w:trHeight w:val="427"/>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1</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Выполнение технического обследования конструктивных элементов МКД, дать оценку технического состояния конструктивных элементов и оценку физического износа по ВСН 53-86(р), СП 13-102-2003 «Правила обследования несущих строительных конструкций зданий и сооружений», ГОСТ Р 53778-2010 «Здания и сооружения. Правила обследования и мониторинга технического состояния» и потенциала повышения энергоэффективности</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center"/>
              <w:rPr>
                <w:rFonts w:ascii="Times New Roman" w:hAnsi="Times New Roman" w:cs="Times New Roman"/>
              </w:rPr>
            </w:pPr>
            <w:r w:rsidRPr="00F6731E">
              <w:rPr>
                <w:rFonts w:ascii="Times New Roman" w:hAnsi="Times New Roman" w:cs="Times New Roman"/>
              </w:rPr>
              <w:t>Октябрь</w:t>
            </w:r>
          </w:p>
        </w:tc>
        <w:tc>
          <w:tcPr>
            <w:tcW w:w="4980" w:type="dxa"/>
            <w:tcBorders>
              <w:left w:val="single" w:sz="4" w:space="0" w:color="000000"/>
              <w:bottom w:val="single" w:sz="4" w:space="0" w:color="000000"/>
              <w:right w:val="single" w:sz="4" w:space="0" w:color="000000"/>
            </w:tcBorders>
            <w:shd w:val="clear" w:color="FFFFFF" w:fill="FFFFFF"/>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Техническое заключение о физическом износе конструктивных элементов общих помещений, дефектная ведомость, техническое задание и проект ремонтно-строительных работ с учетом требований энергоэффективности (замена ламп накаливания на энергосберегающие с последующим использованием средств от экономии на производство ремонтных работ, что снизит теплопотери на 30% от среднестатистических)</w:t>
            </w:r>
          </w:p>
        </w:tc>
      </w:tr>
      <w:tr w:rsidR="00FF58B3" w:rsidRPr="00D66587" w:rsidTr="00F6731E">
        <w:trPr>
          <w:trHeight w:val="427"/>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2</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Разработка технических решений по производству работ по ремонту общих помещений в многоквартирном доме с учетом требований энергоэффективности</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center"/>
              <w:rPr>
                <w:rFonts w:ascii="Times New Roman" w:hAnsi="Times New Roman" w:cs="Times New Roman"/>
              </w:rPr>
            </w:pPr>
            <w:r w:rsidRPr="00F6731E">
              <w:rPr>
                <w:rFonts w:ascii="Times New Roman" w:hAnsi="Times New Roman" w:cs="Times New Roman"/>
              </w:rPr>
              <w:t>Ноябрь</w:t>
            </w:r>
          </w:p>
        </w:tc>
        <w:tc>
          <w:tcPr>
            <w:tcW w:w="4980" w:type="dxa"/>
            <w:tcBorders>
              <w:left w:val="single" w:sz="4" w:space="0" w:color="000000"/>
              <w:bottom w:val="single" w:sz="4" w:space="0" w:color="000000"/>
              <w:right w:val="single" w:sz="4" w:space="0" w:color="000000"/>
            </w:tcBorders>
            <w:shd w:val="clear" w:color="FFFFFF" w:fill="FFFFFF"/>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Технико-технологическая карта ремонтно-строительных работ с учетом требований энергоэффективности (организация работ и рабочего места, состав и технология ремонтных работ по приведению в соответствие нормам технической эксплуатации конструктивных элементов; разработаны мероприятия по ведению производственного контроля (входного, операционного, приемочного); определены объемы работ по ремонту конструктивных элементов, ведомость потребности в ресурсах, определены состав и технические характеристики технологической оснастки, инструмента, инвентаря и приспособлений; определена потребность в основных материалах, полуфабрикатах, конструкциях, машинах, оборудовании, инструментах и приспособлениях составляется на основании типовых решений для данного вида ремонтных работ из расчетной потребности в трудовых ресурсах.</w:t>
            </w:r>
          </w:p>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Расчеты трудозатрат с учетом нормативов ГЭСНр, ГСЭН по каждому виду работ и фонда оплаты труда, сметной стоимости ремонтно-строительных работ с использованием ресурсно-индексного метода в ценах 2024 г.</w:t>
            </w:r>
          </w:p>
        </w:tc>
      </w:tr>
      <w:tr w:rsidR="00FF58B3" w:rsidRPr="00D66587" w:rsidTr="00F6731E">
        <w:trPr>
          <w:trHeight w:val="427"/>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3</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 xml:space="preserve">Информирование собственников о предложенных мероприятиях по </w:t>
            </w:r>
            <w:r w:rsidRPr="00F6731E">
              <w:rPr>
                <w:rFonts w:ascii="Times New Roman" w:hAnsi="Times New Roman" w:cs="Times New Roman"/>
              </w:rPr>
              <w:lastRenderedPageBreak/>
              <w:t>энергосбережению и энергоэффективности МКД. Голосование собственников за выбор предложенных мероприятий по энергосбережению и энергоэффективности МКД. Выбор ответственного лица</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center"/>
              <w:rPr>
                <w:rFonts w:ascii="Times New Roman" w:hAnsi="Times New Roman" w:cs="Times New Roman"/>
              </w:rPr>
            </w:pPr>
            <w:r w:rsidRPr="00F6731E">
              <w:rPr>
                <w:rFonts w:ascii="Times New Roman" w:hAnsi="Times New Roman" w:cs="Times New Roman"/>
              </w:rPr>
              <w:lastRenderedPageBreak/>
              <w:t>Декабрь</w:t>
            </w:r>
          </w:p>
        </w:tc>
        <w:tc>
          <w:tcPr>
            <w:tcW w:w="4980" w:type="dxa"/>
            <w:tcBorders>
              <w:left w:val="single" w:sz="4" w:space="0" w:color="000000"/>
              <w:bottom w:val="single" w:sz="4" w:space="0" w:color="000000"/>
              <w:right w:val="single" w:sz="4" w:space="0" w:color="000000"/>
            </w:tcBorders>
            <w:shd w:val="clear" w:color="FFFFFF" w:fill="FFFFFF"/>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 xml:space="preserve">Утвержденный проект, утвержденная технико-технологическая карта, карты входного, </w:t>
            </w:r>
            <w:r w:rsidRPr="00F6731E">
              <w:rPr>
                <w:rFonts w:ascii="Times New Roman" w:hAnsi="Times New Roman" w:cs="Times New Roman"/>
              </w:rPr>
              <w:lastRenderedPageBreak/>
              <w:t>операционного, приемочного контроля качества, акты освидетельствования скрытых работ. Протокол общего собрания собственников помещений МКД. Назначено ответственное лица за исполнение данного проекта</w:t>
            </w:r>
          </w:p>
        </w:tc>
      </w:tr>
      <w:tr w:rsidR="00FF58B3" w:rsidRPr="00D66587" w:rsidTr="00F6731E">
        <w:trPr>
          <w:trHeight w:val="229"/>
        </w:trPr>
        <w:tc>
          <w:tcPr>
            <w:tcW w:w="10203"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highlight w:val="yellow"/>
              </w:rPr>
            </w:pPr>
            <w:r w:rsidRPr="00F6731E">
              <w:rPr>
                <w:rFonts w:ascii="Times New Roman" w:hAnsi="Times New Roman" w:cs="Times New Roman"/>
                <w:b/>
              </w:rPr>
              <w:lastRenderedPageBreak/>
              <w:t>I квартал 2025 год</w:t>
            </w:r>
          </w:p>
        </w:tc>
      </w:tr>
      <w:tr w:rsidR="00FF58B3" w:rsidRPr="00D66587" w:rsidTr="00F6731E">
        <w:trPr>
          <w:trHeight w:val="567"/>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4</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 xml:space="preserve">Выбор организации-поставщика световых приборов (светодиодных ламп) с объявлением тендера или по конъюнктурному анализу </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center"/>
              <w:rPr>
                <w:rFonts w:ascii="Times New Roman" w:hAnsi="Times New Roman" w:cs="Times New Roman"/>
              </w:rPr>
            </w:pPr>
            <w:r w:rsidRPr="00F6731E">
              <w:rPr>
                <w:rFonts w:ascii="Times New Roman" w:hAnsi="Times New Roman" w:cs="Times New Roman"/>
              </w:rPr>
              <w:t>Январь</w:t>
            </w:r>
          </w:p>
        </w:tc>
        <w:tc>
          <w:tcPr>
            <w:tcW w:w="498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bCs/>
                <w:shd w:val="clear" w:color="auto" w:fill="FFFFFF"/>
              </w:rPr>
              <w:t>Заключение договора с организацией-поставщиком световых приборов (светодиодных ламп) по тендеру или по конъюнктурному анализу</w:t>
            </w:r>
          </w:p>
        </w:tc>
      </w:tr>
      <w:tr w:rsidR="00FF58B3" w:rsidRPr="00D66587" w:rsidTr="00F6731E">
        <w:trPr>
          <w:trHeight w:val="437"/>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5</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iCs/>
              </w:rPr>
              <w:t xml:space="preserve">Замена ламп накаливания в общих помещениях многоквартирного дома на светодиодные лампы </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center"/>
              <w:rPr>
                <w:rFonts w:ascii="Times New Roman" w:hAnsi="Times New Roman" w:cs="Times New Roman"/>
              </w:rPr>
            </w:pPr>
            <w:r w:rsidRPr="00F6731E">
              <w:rPr>
                <w:rFonts w:ascii="Times New Roman" w:hAnsi="Times New Roman" w:cs="Times New Roman"/>
              </w:rPr>
              <w:t>Февраль</w:t>
            </w:r>
          </w:p>
        </w:tc>
        <w:tc>
          <w:tcPr>
            <w:tcW w:w="49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bCs/>
                <w:shd w:val="clear" w:color="auto" w:fill="FFFFFF"/>
              </w:rPr>
              <w:t>Выбрана конкретная организация, участвующая в тендере</w:t>
            </w:r>
          </w:p>
        </w:tc>
      </w:tr>
      <w:tr w:rsidR="00FF58B3" w:rsidRPr="00D66587" w:rsidTr="00F6731E">
        <w:trPr>
          <w:trHeight w:val="437"/>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6</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iCs/>
              </w:rPr>
              <w:t>Утилизация замененных ламп накаливания, неподлежащих последующей эксплуатации</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center"/>
              <w:rPr>
                <w:rFonts w:ascii="Times New Roman" w:hAnsi="Times New Roman" w:cs="Times New Roman"/>
              </w:rPr>
            </w:pPr>
            <w:r w:rsidRPr="00F6731E">
              <w:rPr>
                <w:rFonts w:ascii="Times New Roman" w:hAnsi="Times New Roman" w:cs="Times New Roman"/>
              </w:rPr>
              <w:t xml:space="preserve">Февраль </w:t>
            </w:r>
          </w:p>
        </w:tc>
        <w:tc>
          <w:tcPr>
            <w:tcW w:w="49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bCs/>
                <w:shd w:val="clear" w:color="auto" w:fill="FFFFFF"/>
              </w:rPr>
              <w:t>Заключение договора с ООО "</w:t>
            </w:r>
            <w:proofErr w:type="spellStart"/>
            <w:r w:rsidRPr="00F6731E">
              <w:rPr>
                <w:rFonts w:ascii="Times New Roman" w:hAnsi="Times New Roman" w:cs="Times New Roman"/>
                <w:bCs/>
                <w:shd w:val="clear" w:color="auto" w:fill="FFFFFF"/>
              </w:rPr>
              <w:t>Бам</w:t>
            </w:r>
            <w:proofErr w:type="spellEnd"/>
            <w:r w:rsidRPr="00F6731E">
              <w:rPr>
                <w:rFonts w:ascii="Times New Roman" w:hAnsi="Times New Roman" w:cs="Times New Roman"/>
                <w:bCs/>
                <w:shd w:val="clear" w:color="auto" w:fill="FFFFFF"/>
              </w:rPr>
              <w:t xml:space="preserve"> Актив Эко" тел.: 8(8442) 66 13 65. адрес: ул. Кирова, 121 А на утилизацию ламп накаливания</w:t>
            </w:r>
          </w:p>
        </w:tc>
      </w:tr>
      <w:tr w:rsidR="00FF58B3" w:rsidRPr="00D66587" w:rsidTr="00F6731E">
        <w:trPr>
          <w:trHeight w:val="437"/>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7</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iCs/>
              </w:rPr>
              <w:t>Выбор организации-подрядчика для производства ремонтных работ в общих помещениях МКД с объявлением тендера или по конъюнктурному анализу</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center"/>
              <w:rPr>
                <w:rFonts w:ascii="Times New Roman" w:hAnsi="Times New Roman" w:cs="Times New Roman"/>
              </w:rPr>
            </w:pPr>
            <w:r w:rsidRPr="00F6731E">
              <w:rPr>
                <w:rFonts w:ascii="Times New Roman" w:hAnsi="Times New Roman" w:cs="Times New Roman"/>
              </w:rPr>
              <w:t>Март</w:t>
            </w:r>
          </w:p>
        </w:tc>
        <w:tc>
          <w:tcPr>
            <w:tcW w:w="49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bCs/>
                <w:shd w:val="clear" w:color="auto" w:fill="FFFFFF"/>
              </w:rPr>
              <w:t>Заключение договора с организацией-подрядчиком по производству ремонтных работ в общих помещениях МКД с объявлением тендера или по конъюнктурному анализу</w:t>
            </w:r>
          </w:p>
        </w:tc>
      </w:tr>
      <w:tr w:rsidR="00FF58B3" w:rsidRPr="00D66587" w:rsidTr="00F6731E">
        <w:trPr>
          <w:trHeight w:val="269"/>
        </w:trPr>
        <w:tc>
          <w:tcPr>
            <w:tcW w:w="10203"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b/>
              </w:rPr>
              <w:t>II квартал 2025 год</w:t>
            </w:r>
          </w:p>
        </w:tc>
      </w:tr>
      <w:tr w:rsidR="00FF58B3" w:rsidRPr="00D66587" w:rsidTr="00F6731E">
        <w:trPr>
          <w:trHeight w:val="677"/>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bookmarkStart w:id="3" w:name="_Hlk149761296"/>
            <w:r w:rsidRPr="00F6731E">
              <w:rPr>
                <w:rFonts w:ascii="Times New Roman" w:hAnsi="Times New Roman" w:cs="Times New Roman"/>
              </w:rPr>
              <w:t>8</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highlight w:val="yellow"/>
              </w:rPr>
            </w:pPr>
            <w:r w:rsidRPr="00F6731E">
              <w:rPr>
                <w:rFonts w:ascii="Times New Roman" w:hAnsi="Times New Roman" w:cs="Times New Roman"/>
              </w:rPr>
              <w:t xml:space="preserve">Производство ремонтных работ в общих помещениях многоквартирного дома с учетом требований энергоэффективности </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center"/>
              <w:rPr>
                <w:rFonts w:ascii="Times New Roman" w:hAnsi="Times New Roman" w:cs="Times New Roman"/>
              </w:rPr>
            </w:pPr>
            <w:r w:rsidRPr="00F6731E">
              <w:rPr>
                <w:rFonts w:ascii="Times New Roman" w:hAnsi="Times New Roman" w:cs="Times New Roman"/>
              </w:rPr>
              <w:t>Апрель-Июнь</w:t>
            </w:r>
          </w:p>
          <w:p w:rsidR="00FF58B3" w:rsidRPr="00F6731E" w:rsidRDefault="00FF58B3" w:rsidP="00D66587">
            <w:pPr>
              <w:spacing w:after="0" w:line="240" w:lineRule="auto"/>
              <w:jc w:val="both"/>
              <w:rPr>
                <w:rFonts w:ascii="Times New Roman" w:hAnsi="Times New Roman" w:cs="Times New Roman"/>
              </w:rPr>
            </w:pPr>
          </w:p>
        </w:tc>
        <w:tc>
          <w:tcPr>
            <w:tcW w:w="49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eastAsia="Calibri" w:hAnsi="Times New Roman" w:cs="Times New Roman"/>
              </w:rPr>
              <w:t>Выполненный комплекс ремонтно-строительных работ с учетом требований энергоэффективности по проекту, акты освидетельствования скрытых работ, акты выполненных работ, акты приемки-сдачи всего комплекса работ.</w:t>
            </w:r>
          </w:p>
        </w:tc>
      </w:tr>
      <w:tr w:rsidR="00FF58B3" w:rsidRPr="00D66587" w:rsidTr="00F6731E">
        <w:trPr>
          <w:trHeight w:val="310"/>
        </w:trPr>
        <w:tc>
          <w:tcPr>
            <w:tcW w:w="10203"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b/>
              </w:rPr>
              <w:t>I</w:t>
            </w:r>
            <w:r w:rsidRPr="00F6731E">
              <w:rPr>
                <w:rFonts w:ascii="Times New Roman" w:hAnsi="Times New Roman" w:cs="Times New Roman"/>
                <w:b/>
                <w:lang w:val="en-US"/>
              </w:rPr>
              <w:t>II</w:t>
            </w:r>
            <w:r w:rsidRPr="00F6731E">
              <w:rPr>
                <w:rFonts w:ascii="Times New Roman" w:hAnsi="Times New Roman" w:cs="Times New Roman"/>
                <w:b/>
              </w:rPr>
              <w:t xml:space="preserve"> квартал 2025 год</w:t>
            </w:r>
          </w:p>
        </w:tc>
      </w:tr>
      <w:tr w:rsidR="00FF58B3" w:rsidRPr="00D66587" w:rsidTr="002337C2">
        <w:trPr>
          <w:trHeight w:val="1162"/>
        </w:trPr>
        <w:tc>
          <w:tcPr>
            <w:tcW w:w="43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hAnsi="Times New Roman" w:cs="Times New Roman"/>
              </w:rPr>
              <w:t>9</w:t>
            </w:r>
          </w:p>
        </w:tc>
        <w:tc>
          <w:tcPr>
            <w:tcW w:w="3470"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eastAsia="Calibri" w:hAnsi="Times New Roman" w:cs="Times New Roman"/>
              </w:rPr>
              <w:t xml:space="preserve">Контрольные технические  обследования  в начале и в окончании эксплуатационного периода по завершению ремонтно-строительных работ </w:t>
            </w:r>
          </w:p>
        </w:tc>
        <w:tc>
          <w:tcPr>
            <w:tcW w:w="1316"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F6731E" w:rsidRDefault="00FF58B3" w:rsidP="00D66587">
            <w:pPr>
              <w:spacing w:after="0" w:line="240" w:lineRule="auto"/>
              <w:jc w:val="both"/>
              <w:rPr>
                <w:rFonts w:ascii="Times New Roman" w:hAnsi="Times New Roman" w:cs="Times New Roman"/>
              </w:rPr>
            </w:pPr>
          </w:p>
        </w:tc>
        <w:tc>
          <w:tcPr>
            <w:tcW w:w="49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F6731E" w:rsidRDefault="00D66587" w:rsidP="00D66587">
            <w:pPr>
              <w:spacing w:after="0" w:line="240" w:lineRule="auto"/>
              <w:jc w:val="both"/>
              <w:rPr>
                <w:rFonts w:ascii="Times New Roman" w:hAnsi="Times New Roman" w:cs="Times New Roman"/>
              </w:rPr>
            </w:pPr>
            <w:r w:rsidRPr="00F6731E">
              <w:rPr>
                <w:rFonts w:ascii="Times New Roman" w:eastAsia="Calibri" w:hAnsi="Times New Roman" w:cs="Times New Roman"/>
              </w:rPr>
              <w:t xml:space="preserve">Контрольные технические осмотры и технические заключения о состоянии конструктивных элементов </w:t>
            </w:r>
            <w:r w:rsidRPr="00F6731E">
              <w:rPr>
                <w:rFonts w:ascii="Times New Roman" w:hAnsi="Times New Roman" w:cs="Times New Roman"/>
                <w:bCs/>
                <w:spacing w:val="-14"/>
                <w:shd w:val="clear" w:color="auto" w:fill="FFFFFF"/>
              </w:rPr>
              <w:t>конструктивных элементов и световых приборов с заменой материалов на энергоэффективные и энергосберегающие. Оценка эффекта энергосбережения</w:t>
            </w:r>
            <w:bookmarkEnd w:id="3"/>
          </w:p>
        </w:tc>
      </w:tr>
    </w:tbl>
    <w:p w:rsidR="00FF58B3" w:rsidRPr="00D66587" w:rsidRDefault="00FF58B3" w:rsidP="00D66587">
      <w:pPr>
        <w:pStyle w:val="24"/>
        <w:tabs>
          <w:tab w:val="left" w:pos="1134"/>
        </w:tabs>
        <w:spacing w:after="0" w:line="240" w:lineRule="auto"/>
        <w:ind w:left="0" w:right="-1" w:firstLine="709"/>
        <w:jc w:val="both"/>
        <w:rPr>
          <w:rFonts w:ascii="Times New Roman" w:hAnsi="Times New Roman"/>
          <w:lang w:val="ru-RU"/>
        </w:rPr>
      </w:pP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b/>
          <w:bCs/>
          <w:sz w:val="28"/>
          <w:szCs w:val="28"/>
          <w:lang w:val="ru-RU"/>
        </w:rPr>
        <w:t>Механизм реализации проекта и схема управления проектом в рамках территории:</w:t>
      </w:r>
    </w:p>
    <w:p w:rsidR="00FF58B3" w:rsidRPr="00D66587" w:rsidRDefault="00D66587" w:rsidP="00D66587">
      <w:pPr>
        <w:pStyle w:val="af9"/>
        <w:numPr>
          <w:ilvl w:val="0"/>
          <w:numId w:val="4"/>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Техническое обследование МКД – Волгоградский строительный техникум, обучающиеся в период прохождения производственных практик</w:t>
      </w:r>
    </w:p>
    <w:p w:rsidR="00FF58B3" w:rsidRPr="00D66587" w:rsidRDefault="00D66587" w:rsidP="00D66587">
      <w:pPr>
        <w:pStyle w:val="af9"/>
        <w:numPr>
          <w:ilvl w:val="0"/>
          <w:numId w:val="4"/>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Технико-технологическое проектирование</w:t>
      </w:r>
      <w:bookmarkStart w:id="4" w:name="_Hlk149760615"/>
      <w:r w:rsidRPr="00D66587">
        <w:rPr>
          <w:rFonts w:ascii="Times New Roman" w:hAnsi="Times New Roman"/>
          <w:sz w:val="28"/>
          <w:szCs w:val="28"/>
        </w:rPr>
        <w:t xml:space="preserve"> –  Волгоградский строительный техникум, обучающиеся в период курсового и дипломного проектирования, прохождения производственных практик</w:t>
      </w:r>
      <w:bookmarkEnd w:id="4"/>
    </w:p>
    <w:p w:rsidR="00FF58B3" w:rsidRPr="00D66587" w:rsidRDefault="00D66587" w:rsidP="00D66587">
      <w:pPr>
        <w:pStyle w:val="af9"/>
        <w:numPr>
          <w:ilvl w:val="0"/>
          <w:numId w:val="4"/>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 xml:space="preserve">Согласование, утверждение – Управляющая организация, собственники помещений в многоквартирном доме </w:t>
      </w:r>
    </w:p>
    <w:p w:rsidR="00FF58B3" w:rsidRPr="00D66587" w:rsidRDefault="00D66587" w:rsidP="00D66587">
      <w:pPr>
        <w:pStyle w:val="af9"/>
        <w:numPr>
          <w:ilvl w:val="0"/>
          <w:numId w:val="4"/>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Заключение договоров с поставщиками и подрядчиками  – Управляющая организация,</w:t>
      </w:r>
      <w:r w:rsidRPr="00D66587">
        <w:rPr>
          <w:rFonts w:ascii="Times New Roman" w:hAnsi="Times New Roman"/>
        </w:rPr>
        <w:t xml:space="preserve"> </w:t>
      </w:r>
      <w:r w:rsidRPr="00D66587">
        <w:rPr>
          <w:rFonts w:ascii="Times New Roman" w:hAnsi="Times New Roman"/>
          <w:sz w:val="28"/>
          <w:szCs w:val="28"/>
        </w:rPr>
        <w:t>поставщики, подрядчики</w:t>
      </w:r>
    </w:p>
    <w:p w:rsidR="00FF58B3" w:rsidRPr="00D66587" w:rsidRDefault="00D66587" w:rsidP="00D66587">
      <w:pPr>
        <w:pStyle w:val="af9"/>
        <w:numPr>
          <w:ilvl w:val="0"/>
          <w:numId w:val="4"/>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lastRenderedPageBreak/>
        <w:t>Реализация проекта  – проведение работ по ремонту конструктивных элементов и световых приборов с заменой материалов на энергоэффективные и энергосберегающие.</w:t>
      </w:r>
    </w:p>
    <w:p w:rsidR="00FF58B3" w:rsidRPr="00D66587" w:rsidRDefault="00D66587" w:rsidP="00D66587">
      <w:pPr>
        <w:pStyle w:val="af9"/>
        <w:numPr>
          <w:ilvl w:val="0"/>
          <w:numId w:val="4"/>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Период эксплуатации и оценки эффекта энергосбережения -  –  Волгоградский строительный техникум, обучающиеся в период курсового и дипломного проектирования, прохождения производственных практик</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b/>
          <w:bCs/>
          <w:sz w:val="28"/>
          <w:szCs w:val="28"/>
          <w:lang w:val="ru-RU"/>
        </w:rPr>
        <w:t xml:space="preserve">Кадровое обеспечение проекта с описанием количественного </w:t>
      </w:r>
      <w:r w:rsidRPr="00D66587">
        <w:rPr>
          <w:rFonts w:ascii="Times New Roman" w:hAnsi="Times New Roman"/>
          <w:b/>
          <w:bCs/>
          <w:sz w:val="28"/>
          <w:szCs w:val="28"/>
          <w:lang w:val="ru-RU"/>
        </w:rPr>
        <w:br/>
        <w:t xml:space="preserve">и качественного потенциала команды проекта (на каждого члена команды заполняется отдельная анкета в соответствии с приложением 1 </w:t>
      </w:r>
      <w:r w:rsidRPr="00D66587">
        <w:rPr>
          <w:rFonts w:ascii="Times New Roman" w:hAnsi="Times New Roman"/>
          <w:b/>
          <w:bCs/>
          <w:sz w:val="28"/>
          <w:szCs w:val="28"/>
          <w:lang w:val="ru-RU"/>
        </w:rPr>
        <w:br/>
        <w:t>и дополнительным описанием персональных функций в реализации проекта):</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 xml:space="preserve">- научный консультант проекта: </w:t>
      </w:r>
      <w:bookmarkStart w:id="5" w:name="_Hlk176953892"/>
      <w:r w:rsidR="00C25C6E">
        <w:rPr>
          <w:rFonts w:ascii="Times New Roman" w:hAnsi="Times New Roman"/>
          <w:sz w:val="28"/>
          <w:szCs w:val="28"/>
          <w:lang w:val="ru-RU"/>
        </w:rPr>
        <w:t>Фамилия Имя Отчество</w:t>
      </w:r>
      <w:bookmarkEnd w:id="5"/>
      <w:r w:rsidRPr="00D66587">
        <w:rPr>
          <w:rFonts w:ascii="Times New Roman" w:hAnsi="Times New Roman"/>
          <w:sz w:val="28"/>
          <w:szCs w:val="28"/>
          <w:lang w:val="ru-RU"/>
        </w:rPr>
        <w:t xml:space="preserve">: </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 xml:space="preserve">1. Осуществить сбор, переработку информации по теме исследования. </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 xml:space="preserve">2. Раскрыть цели, задачи: разработка и обоснование технических </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 xml:space="preserve">результатов по эксплуатации, обслуживанию и ремонту конструктивных </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элементов и инженерных систем МКД.</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3. Дать обоснование энергосберегающим решениям по ремонту внутренних стен и замены световых приборов.</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 член команды проекта (исполнител</w:t>
      </w:r>
      <w:r w:rsidR="00C25C6E">
        <w:rPr>
          <w:rFonts w:ascii="Times New Roman" w:hAnsi="Times New Roman"/>
          <w:sz w:val="28"/>
          <w:szCs w:val="28"/>
          <w:lang w:val="ru-RU"/>
        </w:rPr>
        <w:t>и</w:t>
      </w:r>
      <w:r w:rsidRPr="00D66587">
        <w:rPr>
          <w:rFonts w:ascii="Times New Roman" w:hAnsi="Times New Roman"/>
          <w:sz w:val="28"/>
          <w:szCs w:val="28"/>
          <w:lang w:val="ru-RU"/>
        </w:rPr>
        <w:t xml:space="preserve">): </w:t>
      </w:r>
      <w:r w:rsidR="00C25C6E">
        <w:rPr>
          <w:rFonts w:ascii="Times New Roman" w:hAnsi="Times New Roman"/>
          <w:sz w:val="28"/>
          <w:szCs w:val="28"/>
          <w:lang w:val="ru-RU"/>
        </w:rPr>
        <w:t>Фамилия Имя Отчество, Фамилия Имя Отчество</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 xml:space="preserve">1. Осуществить сбор, переработку информации по теме исследования. </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 xml:space="preserve">2. Раскрыть цели, задачи: разработка и обоснование технических </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 xml:space="preserve">результатов по эксплуатации, обслуживанию и ремонту конструктивных </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элементов и инженерных систем МКД.</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lang w:val="ru-RU"/>
        </w:rPr>
        <w:t>3. Дать обоснование энергосберегающим решениям по ремонту внутренних стен и замены световых приборов.</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b/>
          <w:sz w:val="28"/>
          <w:szCs w:val="28"/>
          <w:lang w:val="ru-RU"/>
        </w:rPr>
        <w:t>Критерии оценки эффективности проекта: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Критериями оценки эффективности проекта является положительная динамика: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1. Снижение потребления электрической энергии (кВт·ч);</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2. Снижение потребления тепловой энергии в натуральном выражении</w:t>
      </w:r>
      <w:r w:rsidRPr="00D66587">
        <w:rPr>
          <w:rFonts w:ascii="Times New Roman" w:hAnsi="Times New Roman" w:cs="Times New Roman"/>
          <w:sz w:val="28"/>
          <w:szCs w:val="28"/>
          <w:lang w:eastAsia="ru-RU"/>
        </w:rPr>
        <w:t xml:space="preserve"> </w:t>
      </w:r>
      <w:r w:rsidRPr="00D66587">
        <w:rPr>
          <w:rFonts w:ascii="Times New Roman" w:hAnsi="Times New Roman" w:cs="Times New Roman"/>
          <w:sz w:val="28"/>
          <w:szCs w:val="28"/>
        </w:rPr>
        <w:t>(Гкал);</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3. Снижение затрат на оплату электрической энергии (руб);</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4. Снижение затрат на оплату тепловой энергии (руб);</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5. Увеличение ремонтных роков и сроков эксплуатации конструктивных элементов и световых приборов.</w:t>
      </w:r>
    </w:p>
    <w:p w:rsidR="00FF58B3" w:rsidRPr="00D66587" w:rsidRDefault="00D66587" w:rsidP="00D66587">
      <w:pPr>
        <w:spacing w:after="0" w:line="240" w:lineRule="auto"/>
        <w:ind w:firstLine="709"/>
        <w:jc w:val="center"/>
        <w:rPr>
          <w:rFonts w:ascii="Times New Roman" w:hAnsi="Times New Roman" w:cs="Times New Roman"/>
        </w:rPr>
      </w:pPr>
      <w:r w:rsidRPr="00D66587">
        <w:rPr>
          <w:rFonts w:ascii="Times New Roman" w:hAnsi="Times New Roman" w:cs="Times New Roman"/>
          <w:b/>
          <w:bCs/>
          <w:sz w:val="28"/>
          <w:szCs w:val="28"/>
        </w:rPr>
        <w:t>Алгоритм расчета энергоэффективности ламп:</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rPr>
        <w:t xml:space="preserve">В подъезде исследуемого МКД по адресу:  </w:t>
      </w:r>
      <w:r>
        <w:rPr>
          <w:rFonts w:ascii="Times New Roman" w:hAnsi="Times New Roman" w:cs="Times New Roman"/>
          <w:sz w:val="28"/>
        </w:rPr>
        <w:t>о</w:t>
      </w:r>
      <w:r w:rsidRPr="00D66587">
        <w:rPr>
          <w:rFonts w:ascii="Times New Roman" w:hAnsi="Times New Roman" w:cs="Times New Roman"/>
          <w:sz w:val="28"/>
        </w:rPr>
        <w:t>свети</w:t>
      </w:r>
      <w:r>
        <w:rPr>
          <w:rFonts w:ascii="Times New Roman" w:hAnsi="Times New Roman" w:cs="Times New Roman"/>
          <w:sz w:val="28"/>
        </w:rPr>
        <w:t>те</w:t>
      </w:r>
      <w:r w:rsidRPr="00D66587">
        <w:rPr>
          <w:rFonts w:ascii="Times New Roman" w:hAnsi="Times New Roman" w:cs="Times New Roman"/>
          <w:sz w:val="28"/>
        </w:rPr>
        <w:t xml:space="preserve">льные приборы оснащены лампочками накаливания средней мощностью 60 Вт. </w:t>
      </w:r>
    </w:p>
    <w:p w:rsidR="00FF58B3" w:rsidRDefault="00D66587" w:rsidP="00D66587">
      <w:pPr>
        <w:spacing w:after="0" w:line="240" w:lineRule="auto"/>
        <w:ind w:firstLine="709"/>
        <w:jc w:val="both"/>
        <w:rPr>
          <w:rFonts w:ascii="Times New Roman" w:hAnsi="Times New Roman" w:cs="Times New Roman"/>
          <w:sz w:val="28"/>
        </w:rPr>
      </w:pPr>
      <w:r w:rsidRPr="00D66587">
        <w:rPr>
          <w:rFonts w:ascii="Times New Roman" w:hAnsi="Times New Roman" w:cs="Times New Roman"/>
          <w:sz w:val="28"/>
        </w:rPr>
        <w:t xml:space="preserve">Выбираем по таблице 1 эквивалентную по мощности светодиодную дампу – 6 Вт. </w:t>
      </w:r>
    </w:p>
    <w:p w:rsidR="002337C2" w:rsidRPr="00D66587" w:rsidRDefault="002337C2" w:rsidP="00D66587">
      <w:pPr>
        <w:spacing w:after="0" w:line="240" w:lineRule="auto"/>
        <w:ind w:firstLine="709"/>
        <w:jc w:val="both"/>
        <w:rPr>
          <w:rFonts w:ascii="Times New Roman" w:hAnsi="Times New Roman" w:cs="Times New Roman"/>
        </w:rPr>
      </w:pPr>
    </w:p>
    <w:p w:rsidR="002337C2" w:rsidRDefault="00D66587" w:rsidP="002337C2">
      <w:pPr>
        <w:spacing w:after="0" w:line="240" w:lineRule="auto"/>
        <w:ind w:left="1276"/>
        <w:jc w:val="both"/>
        <w:rPr>
          <w:rFonts w:ascii="Times New Roman" w:hAnsi="Times New Roman" w:cs="Times New Roman"/>
          <w:b/>
          <w:sz w:val="28"/>
        </w:rPr>
      </w:pPr>
      <w:r w:rsidRPr="00D66587">
        <w:rPr>
          <w:rFonts w:ascii="Times New Roman" w:hAnsi="Times New Roman" w:cs="Times New Roman"/>
          <w:b/>
          <w:sz w:val="28"/>
        </w:rPr>
        <w:lastRenderedPageBreak/>
        <w:t xml:space="preserve">Таблица 1- Соответствие светодиодных </w:t>
      </w:r>
    </w:p>
    <w:p w:rsidR="00FF58B3" w:rsidRPr="00D66587" w:rsidRDefault="00D66587" w:rsidP="002337C2">
      <w:pPr>
        <w:spacing w:after="0" w:line="240" w:lineRule="auto"/>
        <w:ind w:left="1276"/>
        <w:jc w:val="both"/>
        <w:rPr>
          <w:rFonts w:ascii="Times New Roman" w:hAnsi="Times New Roman" w:cs="Times New Roman"/>
        </w:rPr>
      </w:pPr>
      <w:r w:rsidRPr="00D66587">
        <w:rPr>
          <w:rFonts w:ascii="Times New Roman" w:hAnsi="Times New Roman" w:cs="Times New Roman"/>
          <w:b/>
          <w:sz w:val="28"/>
        </w:rPr>
        <w:t>ламп и ламп накаливания</w:t>
      </w:r>
    </w:p>
    <w:p w:rsidR="00FF58B3" w:rsidRPr="00D66587" w:rsidRDefault="00D66587" w:rsidP="00D66587">
      <w:pPr>
        <w:spacing w:after="0" w:line="240" w:lineRule="auto"/>
        <w:jc w:val="center"/>
        <w:rPr>
          <w:rFonts w:ascii="Times New Roman" w:hAnsi="Times New Roman" w:cs="Times New Roman"/>
        </w:rPr>
      </w:pPr>
      <w:r w:rsidRPr="00D66587">
        <w:rPr>
          <w:rFonts w:ascii="Times New Roman" w:hAnsi="Times New Roman" w:cs="Times New Roman"/>
          <w:noProof/>
          <w:lang w:eastAsia="ru-RU"/>
        </w:rPr>
        <w:drawing>
          <wp:inline distT="0" distB="0" distL="0" distR="0">
            <wp:extent cx="4681587" cy="2929890"/>
            <wp:effectExtent l="0" t="0" r="5080" b="3810"/>
            <wp:docPr id="3" name="Picture 2" descr="https://lightgid.ru/wp-content/uploads/2018/07/Tablitsa-sootnosheniya-moshhnosti-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1456" name="Picture 2" descr="https://lightgid.ru/wp-content/uploads/2018/07/Tablitsa-sootnosheniya-moshhnosti-lamp.jpg"/>
                    <pic:cNvPicPr>
                      <a:picLocks noChangeAspect="1"/>
                    </pic:cNvPicPr>
                  </pic:nvPicPr>
                  <pic:blipFill>
                    <a:blip r:embed="rId14" cstate="print"/>
                    <a:srcRect t="11800"/>
                    <a:stretch/>
                  </pic:blipFill>
                  <pic:spPr bwMode="auto">
                    <a:xfrm>
                      <a:off x="0" y="0"/>
                      <a:ext cx="4739530" cy="2966152"/>
                    </a:xfrm>
                    <a:prstGeom prst="rect">
                      <a:avLst/>
                    </a:prstGeom>
                    <a:noFill/>
                    <a:ln>
                      <a:noFill/>
                    </a:ln>
                  </pic:spPr>
                </pic:pic>
              </a:graphicData>
            </a:graphic>
          </wp:inline>
        </w:drawing>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rPr>
        <w:t xml:space="preserve">МКД оснащен приборами учета электроэнергии по одноставочному тарифу.  С 1 декабря 2023 г. в Волгоградской области изменены цены на электроэнергию: установленный тариф равен </w:t>
      </w:r>
      <w:r w:rsidRPr="00D66587">
        <w:rPr>
          <w:rFonts w:ascii="Times New Roman" w:hAnsi="Times New Roman" w:cs="Times New Roman"/>
          <w:b/>
          <w:sz w:val="28"/>
        </w:rPr>
        <w:t>5,39 руб/кВт.</w:t>
      </w:r>
      <w:r w:rsidR="00C25C6E">
        <w:rPr>
          <w:rFonts w:ascii="Times New Roman" w:hAnsi="Times New Roman" w:cs="Times New Roman"/>
          <w:b/>
          <w:sz w:val="28"/>
        </w:rPr>
        <w:t xml:space="preserve"> </w:t>
      </w:r>
      <w:r w:rsidRPr="00D66587">
        <w:rPr>
          <w:rFonts w:ascii="Times New Roman" w:hAnsi="Times New Roman" w:cs="Times New Roman"/>
          <w:b/>
          <w:sz w:val="28"/>
        </w:rPr>
        <w:t>ч</w:t>
      </w:r>
      <w:r w:rsidRPr="00D66587">
        <w:rPr>
          <w:rFonts w:ascii="Times New Roman" w:hAnsi="Times New Roman" w:cs="Times New Roman"/>
          <w:sz w:val="28"/>
        </w:rPr>
        <w:t>. с учетом налога на добавленную стоимость (НДС). Отметим, что предельный индекс тарифов в Волгоградской области не превышает уровень инфляции и находится гораздо ниже значений, рекомендованных федеральным центром для регионов.</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rPr>
        <w:t>Для расчета необходимо перевести Вт в кВт (1 кВт = 1000 Вт): 60 Вт = 0,06 кВт, 6 Вт = 0,006 кВт. Далее составим расчетную сравнительную таблицу 2:</w:t>
      </w:r>
    </w:p>
    <w:p w:rsidR="00FF58B3" w:rsidRPr="00D66587" w:rsidRDefault="00D66587" w:rsidP="00D66587">
      <w:pPr>
        <w:spacing w:after="0" w:line="240" w:lineRule="auto"/>
        <w:jc w:val="both"/>
        <w:rPr>
          <w:rFonts w:ascii="Times New Roman" w:hAnsi="Times New Roman" w:cs="Times New Roman"/>
        </w:rPr>
      </w:pPr>
      <w:r w:rsidRPr="00D66587">
        <w:rPr>
          <w:rFonts w:ascii="Times New Roman" w:hAnsi="Times New Roman" w:cs="Times New Roman"/>
          <w:b/>
          <w:sz w:val="28"/>
        </w:rPr>
        <w:t xml:space="preserve">Таблица 2 – Обоснование энергоэффективности решения по замене ламп в общих помещениях МКД  </w:t>
      </w:r>
    </w:p>
    <w:tbl>
      <w:tblPr>
        <w:tblW w:w="9766" w:type="dxa"/>
        <w:shd w:val="clear" w:color="auto" w:fill="FFFFFF"/>
        <w:tblCellMar>
          <w:top w:w="15" w:type="dxa"/>
          <w:left w:w="15" w:type="dxa"/>
          <w:bottom w:w="15" w:type="dxa"/>
          <w:right w:w="15" w:type="dxa"/>
        </w:tblCellMar>
        <w:tblLook w:val="04A0" w:firstRow="1" w:lastRow="0" w:firstColumn="1" w:lastColumn="0" w:noHBand="0" w:noVBand="1"/>
      </w:tblPr>
      <w:tblGrid>
        <w:gridCol w:w="4954"/>
        <w:gridCol w:w="2401"/>
        <w:gridCol w:w="2411"/>
      </w:tblGrid>
      <w:tr w:rsidR="00FF58B3" w:rsidRPr="002337C2" w:rsidTr="002337C2">
        <w:tc>
          <w:tcPr>
            <w:tcW w:w="495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Параметры для расчета</w:t>
            </w:r>
          </w:p>
        </w:tc>
        <w:tc>
          <w:tcPr>
            <w:tcW w:w="2401" w:type="dxa"/>
            <w:tcBorders>
              <w:top w:val="single" w:sz="6"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Лампы накаливания</w:t>
            </w:r>
          </w:p>
        </w:tc>
        <w:tc>
          <w:tcPr>
            <w:tcW w:w="2410" w:type="dxa"/>
            <w:tcBorders>
              <w:top w:val="single" w:sz="6"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Ламы светодиодные</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center"/>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1</w:t>
            </w:r>
          </w:p>
        </w:tc>
        <w:tc>
          <w:tcPr>
            <w:tcW w:w="2401"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center"/>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2</w:t>
            </w:r>
          </w:p>
        </w:tc>
        <w:tc>
          <w:tcPr>
            <w:tcW w:w="2410"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center"/>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3</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Стоимость эксплуатации 1 лампы КВт/ час = мощность 1 лампы умножаем на тариф</w:t>
            </w:r>
          </w:p>
        </w:tc>
        <w:tc>
          <w:tcPr>
            <w:tcW w:w="2401"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hAnsi="Times New Roman" w:cs="Times New Roman"/>
              </w:rPr>
              <w:t>0,06 кВт х 5,39 руб. = 0.3234 кВт/час</w:t>
            </w:r>
          </w:p>
        </w:tc>
        <w:tc>
          <w:tcPr>
            <w:tcW w:w="2410"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hAnsi="Times New Roman" w:cs="Times New Roman"/>
              </w:rPr>
              <w:t>0,006 кВт х 5,39 руб. = 0.03234 кВт/ час</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Стоимость эксплуатации 1 лампы с учетом количества часов эксплуатации ламп в 1 сутки в общих помещениях МКД  (принимаем примерно 12 часов)</w:t>
            </w:r>
          </w:p>
        </w:tc>
        <w:tc>
          <w:tcPr>
            <w:tcW w:w="2401"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hAnsi="Times New Roman" w:cs="Times New Roman"/>
              </w:rPr>
              <w:t>0.3234 кВт/час х 12 час = 3.8808 кВт/час в сутки</w:t>
            </w:r>
          </w:p>
        </w:tc>
        <w:tc>
          <w:tcPr>
            <w:tcW w:w="2410"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hAnsi="Times New Roman" w:cs="Times New Roman"/>
              </w:rPr>
              <w:t>0.03234 кВт/час х 12 час = 0.38808 кВт/час в сутки</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Находим экономию стоимости эксплуатации 1 лампы в 1 сутки в общих помещениях МКД в рублях (разница значений столбцов 2 и 3)</w:t>
            </w:r>
          </w:p>
        </w:tc>
        <w:tc>
          <w:tcPr>
            <w:tcW w:w="4811" w:type="dxa"/>
            <w:gridSpan w:val="2"/>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 </w:t>
            </w:r>
            <w:r w:rsidRPr="002337C2">
              <w:rPr>
                <w:rFonts w:ascii="Times New Roman" w:hAnsi="Times New Roman" w:cs="Times New Roman"/>
                <w:shd w:val="clear" w:color="auto" w:fill="FFFFFF"/>
              </w:rPr>
              <w:t>3.8808 – 0.38808 = 3.49272 кВт/час в сутки</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Стоимость эксплуатации 1 лампы с учетом количества суток эксплуатации ламп в 1 месяце в общих помещениях МКД  (принимаем 30 суток)</w:t>
            </w:r>
          </w:p>
        </w:tc>
        <w:tc>
          <w:tcPr>
            <w:tcW w:w="2401"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3.8808 кВт/час х 30 сут = 116.424 кВт/час в месяц</w:t>
            </w:r>
          </w:p>
        </w:tc>
        <w:tc>
          <w:tcPr>
            <w:tcW w:w="2410"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hAnsi="Times New Roman" w:cs="Times New Roman"/>
              </w:rPr>
              <w:t xml:space="preserve">0.38808 </w:t>
            </w:r>
            <w:r w:rsidRPr="002337C2">
              <w:rPr>
                <w:rFonts w:ascii="Times New Roman" w:eastAsia="Times New Roman" w:hAnsi="Times New Roman" w:cs="Times New Roman"/>
                <w:lang w:eastAsia="ru-RU"/>
              </w:rPr>
              <w:t>кВт/час х 30 сут = 11.6424 кВт/час в месяц</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Находим экономию стоимости эксплуатации 1 лампы в 1 месяц в общих помещениях МКД в рублях (разница значений столбцов 2 и 3)</w:t>
            </w:r>
          </w:p>
        </w:tc>
        <w:tc>
          <w:tcPr>
            <w:tcW w:w="4811" w:type="dxa"/>
            <w:gridSpan w:val="2"/>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 116.424 - 11.6424 = 104.7816 кВт/час в месяц</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 xml:space="preserve">Стоимость эксплуатации 1 лампы с учетом количества суток эксплуатации ламп в 1 год в </w:t>
            </w:r>
            <w:r w:rsidRPr="002337C2">
              <w:rPr>
                <w:rFonts w:ascii="Times New Roman" w:eastAsia="Times New Roman" w:hAnsi="Times New Roman" w:cs="Times New Roman"/>
                <w:lang w:eastAsia="ru-RU"/>
              </w:rPr>
              <w:lastRenderedPageBreak/>
              <w:t>общих помещениях МКД  (принимаем 12 месяцев)</w:t>
            </w:r>
          </w:p>
        </w:tc>
        <w:tc>
          <w:tcPr>
            <w:tcW w:w="2401"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lastRenderedPageBreak/>
              <w:t xml:space="preserve">116.424 кВт/час х 12 </w:t>
            </w:r>
            <w:proofErr w:type="spellStart"/>
            <w:r w:rsidRPr="002337C2">
              <w:rPr>
                <w:rFonts w:ascii="Times New Roman" w:eastAsia="Times New Roman" w:hAnsi="Times New Roman" w:cs="Times New Roman"/>
                <w:lang w:eastAsia="ru-RU"/>
              </w:rPr>
              <w:t>мес</w:t>
            </w:r>
            <w:proofErr w:type="spellEnd"/>
            <w:r w:rsidRPr="002337C2">
              <w:rPr>
                <w:rFonts w:ascii="Times New Roman" w:eastAsia="Times New Roman" w:hAnsi="Times New Roman" w:cs="Times New Roman"/>
                <w:lang w:eastAsia="ru-RU"/>
              </w:rPr>
              <w:t xml:space="preserve"> = 1397.088 кВт/час </w:t>
            </w:r>
            <w:r w:rsidRPr="002337C2">
              <w:rPr>
                <w:rFonts w:ascii="Times New Roman" w:eastAsia="Times New Roman" w:hAnsi="Times New Roman" w:cs="Times New Roman"/>
                <w:lang w:eastAsia="ru-RU"/>
              </w:rPr>
              <w:lastRenderedPageBreak/>
              <w:t>в год</w:t>
            </w:r>
          </w:p>
        </w:tc>
        <w:tc>
          <w:tcPr>
            <w:tcW w:w="2410"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lastRenderedPageBreak/>
              <w:t xml:space="preserve">11.6424 кВт/час х 12 </w:t>
            </w:r>
            <w:proofErr w:type="spellStart"/>
            <w:r w:rsidRPr="002337C2">
              <w:rPr>
                <w:rFonts w:ascii="Times New Roman" w:eastAsia="Times New Roman" w:hAnsi="Times New Roman" w:cs="Times New Roman"/>
                <w:lang w:eastAsia="ru-RU"/>
              </w:rPr>
              <w:t>мес</w:t>
            </w:r>
            <w:proofErr w:type="spellEnd"/>
            <w:r w:rsidRPr="002337C2">
              <w:rPr>
                <w:rFonts w:ascii="Times New Roman" w:eastAsia="Times New Roman" w:hAnsi="Times New Roman" w:cs="Times New Roman"/>
                <w:lang w:eastAsia="ru-RU"/>
              </w:rPr>
              <w:t xml:space="preserve"> = 139.7088 кВт/час </w:t>
            </w:r>
            <w:r w:rsidRPr="002337C2">
              <w:rPr>
                <w:rFonts w:ascii="Times New Roman" w:eastAsia="Times New Roman" w:hAnsi="Times New Roman" w:cs="Times New Roman"/>
                <w:lang w:eastAsia="ru-RU"/>
              </w:rPr>
              <w:lastRenderedPageBreak/>
              <w:t>в год</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lastRenderedPageBreak/>
              <w:t>Находим экономию стоимости эксплуатации 1 лампы в 1 год в общих помещениях МКД в рублях (разница значений столбцов 2 и 3)</w:t>
            </w:r>
          </w:p>
        </w:tc>
        <w:tc>
          <w:tcPr>
            <w:tcW w:w="4811" w:type="dxa"/>
            <w:gridSpan w:val="2"/>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 1397.088 - 139.7088 = 1257,3792 кВт/час в год</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Стоимость эксплуатации всего количества ламп в 1 год в общих помещениях МКД  (принимаем фактическое значение 20 ламп)</w:t>
            </w:r>
          </w:p>
        </w:tc>
        <w:tc>
          <w:tcPr>
            <w:tcW w:w="2401"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1397.088 кВт/час в год х 20 ламп = 27941.76 кВт/час в год</w:t>
            </w:r>
          </w:p>
        </w:tc>
        <w:tc>
          <w:tcPr>
            <w:tcW w:w="2410" w:type="dxa"/>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139.7088 кВт/час в год х 20 ламп = 2794,176 кВт/час в год</w:t>
            </w:r>
          </w:p>
        </w:tc>
      </w:tr>
      <w:tr w:rsidR="00FF58B3" w:rsidRPr="002337C2" w:rsidTr="002337C2">
        <w:tc>
          <w:tcPr>
            <w:tcW w:w="4954" w:type="dxa"/>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Находим экономию стоимости эксплуатации 20 ламп в 1 год в общих помещениях МКД в рублях (разница значений столбцов 2 и 3)</w:t>
            </w:r>
          </w:p>
        </w:tc>
        <w:tc>
          <w:tcPr>
            <w:tcW w:w="4811" w:type="dxa"/>
            <w:gridSpan w:val="2"/>
            <w:tcBorders>
              <w:top w:val="none" w:sz="4" w:space="0" w:color="000000"/>
              <w:left w:val="none" w:sz="4"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 27941.76 - 2794,176 = 25 147,60 кВт/час в год</w:t>
            </w:r>
          </w:p>
        </w:tc>
      </w:tr>
      <w:tr w:rsidR="00FF58B3" w:rsidRPr="002337C2" w:rsidTr="002337C2">
        <w:tc>
          <w:tcPr>
            <w:tcW w:w="9766" w:type="dxa"/>
            <w:gridSpan w:val="3"/>
            <w:tcBorders>
              <w:top w:val="none" w:sz="4" w:space="0" w:color="000000"/>
              <w:left w:val="single" w:sz="6" w:space="0" w:color="000000"/>
              <w:bottom w:val="single" w:sz="6" w:space="0" w:color="000000"/>
              <w:right w:val="single" w:sz="6" w:space="0" w:color="000000"/>
            </w:tcBorders>
            <w:shd w:val="clear" w:color="FFFFFF" w:fill="FFFFFF"/>
            <w:tcMar>
              <w:top w:w="0" w:type="dxa"/>
              <w:left w:w="105" w:type="dxa"/>
              <w:bottom w:w="0" w:type="dxa"/>
              <w:right w:w="105" w:type="dxa"/>
            </w:tcMar>
          </w:tcPr>
          <w:p w:rsidR="00FF58B3" w:rsidRPr="002337C2" w:rsidRDefault="00D66587" w:rsidP="00D66587">
            <w:pPr>
              <w:spacing w:after="0" w:line="240" w:lineRule="auto"/>
              <w:ind w:firstLine="601"/>
              <w:jc w:val="both"/>
              <w:rPr>
                <w:rFonts w:ascii="Times New Roman" w:eastAsia="Times New Roman" w:hAnsi="Times New Roman" w:cs="Times New Roman"/>
                <w:lang w:eastAsia="ru-RU"/>
              </w:rPr>
            </w:pPr>
            <w:r w:rsidRPr="002337C2">
              <w:rPr>
                <w:rFonts w:ascii="Times New Roman" w:eastAsia="Times New Roman" w:hAnsi="Times New Roman" w:cs="Times New Roman"/>
                <w:b/>
                <w:lang w:eastAsia="ru-RU"/>
              </w:rPr>
              <w:t xml:space="preserve">Вывод: </w:t>
            </w:r>
            <w:r w:rsidRPr="002337C2">
              <w:rPr>
                <w:rFonts w:ascii="Times New Roman" w:eastAsia="Times New Roman" w:hAnsi="Times New Roman" w:cs="Times New Roman"/>
                <w:lang w:eastAsia="ru-RU"/>
              </w:rPr>
              <w:t>По результатам расчета мероприятия по энергосбережению – замене ламп накаливания на светодиодные лампы. Расчетное значение экономического эффекта – экономия от энергосбережения составляет:</w:t>
            </w:r>
          </w:p>
          <w:p w:rsidR="00FF58B3" w:rsidRPr="002337C2" w:rsidRDefault="00D66587" w:rsidP="00D66587">
            <w:pPr>
              <w:spacing w:after="0" w:line="240" w:lineRule="auto"/>
              <w:ind w:firstLine="601"/>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 xml:space="preserve">- при замене одной лампы накаливания на энергосберегающую мы получаем экономию </w:t>
            </w:r>
            <w:r w:rsidRPr="002337C2">
              <w:rPr>
                <w:rFonts w:ascii="Times New Roman" w:eastAsia="Times New Roman" w:hAnsi="Times New Roman" w:cs="Times New Roman"/>
                <w:b/>
                <w:lang w:eastAsia="ru-RU"/>
              </w:rPr>
              <w:t>1 257,38 рублей в год</w:t>
            </w:r>
            <w:r w:rsidRPr="002337C2">
              <w:rPr>
                <w:rFonts w:ascii="Times New Roman" w:eastAsia="Times New Roman" w:hAnsi="Times New Roman" w:cs="Times New Roman"/>
                <w:lang w:eastAsia="ru-RU"/>
              </w:rPr>
              <w:t>;</w:t>
            </w:r>
          </w:p>
          <w:p w:rsidR="00FF58B3" w:rsidRPr="002337C2" w:rsidRDefault="00D66587" w:rsidP="00D66587">
            <w:pPr>
              <w:spacing w:after="0" w:line="240" w:lineRule="auto"/>
              <w:ind w:firstLine="601"/>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 xml:space="preserve">- при замене 20 ламп во всем МКД </w:t>
            </w:r>
            <w:r w:rsidRPr="002337C2">
              <w:rPr>
                <w:rFonts w:ascii="Times New Roman" w:eastAsia="Times New Roman" w:hAnsi="Times New Roman" w:cs="Times New Roman"/>
                <w:b/>
                <w:lang w:eastAsia="ru-RU"/>
              </w:rPr>
              <w:t>25 147,60 рублей в год</w:t>
            </w:r>
            <w:r w:rsidRPr="002337C2">
              <w:rPr>
                <w:rFonts w:ascii="Times New Roman" w:eastAsia="Times New Roman" w:hAnsi="Times New Roman" w:cs="Times New Roman"/>
                <w:lang w:eastAsia="ru-RU"/>
              </w:rPr>
              <w:t>.</w:t>
            </w:r>
          </w:p>
          <w:p w:rsidR="00FF58B3" w:rsidRPr="002337C2" w:rsidRDefault="00D66587" w:rsidP="00D66587">
            <w:pPr>
              <w:spacing w:after="0" w:line="240" w:lineRule="auto"/>
              <w:ind w:firstLine="601"/>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В целом от предлагаемого мероприятия снижение затрат на оплату электроэнергии – более чем в 10 раз.</w:t>
            </w:r>
          </w:p>
          <w:p w:rsidR="00FF58B3" w:rsidRPr="002337C2" w:rsidRDefault="00D66587" w:rsidP="00D66587">
            <w:pPr>
              <w:spacing w:after="0" w:line="240" w:lineRule="auto"/>
              <w:ind w:firstLine="601"/>
              <w:jc w:val="both"/>
              <w:rPr>
                <w:rFonts w:ascii="Times New Roman" w:eastAsia="Times New Roman" w:hAnsi="Times New Roman" w:cs="Times New Roman"/>
                <w:lang w:eastAsia="ru-RU"/>
              </w:rPr>
            </w:pPr>
            <w:r w:rsidRPr="002337C2">
              <w:rPr>
                <w:rFonts w:ascii="Times New Roman" w:eastAsia="Times New Roman" w:hAnsi="Times New Roman" w:cs="Times New Roman"/>
                <w:lang w:eastAsia="ru-RU"/>
              </w:rPr>
              <w:t>С учетом высокого ресурса горения светодиодной лампы, составляющего  около 11 000 часов, тогда как за это время успеют перегореть как минимум 11 ламп накаливания - получаем экологический эффект, связанный с сокращением опасных отходов.</w:t>
            </w:r>
          </w:p>
        </w:tc>
      </w:tr>
    </w:tbl>
    <w:p w:rsidR="00FF58B3" w:rsidRPr="00D66587" w:rsidRDefault="00FF58B3" w:rsidP="00D66587">
      <w:pPr>
        <w:spacing w:after="0" w:line="240" w:lineRule="auto"/>
        <w:jc w:val="both"/>
        <w:rPr>
          <w:rFonts w:ascii="Times New Roman" w:hAnsi="Times New Roman" w:cs="Times New Roman"/>
        </w:rPr>
      </w:pP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t>Предполагаемые конечные результаты, перспективы развития и тиражирования проекта, долгосрочный эффект:</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t>Ключевые результаты проекта к концу IV квартала</w:t>
      </w:r>
      <w:r w:rsidRPr="00D66587">
        <w:rPr>
          <w:rFonts w:ascii="Times New Roman" w:hAnsi="Times New Roman" w:cs="Times New Roman"/>
        </w:rPr>
        <w:t xml:space="preserve">  </w:t>
      </w:r>
      <w:r w:rsidRPr="00D66587">
        <w:rPr>
          <w:rFonts w:ascii="Times New Roman" w:hAnsi="Times New Roman" w:cs="Times New Roman"/>
          <w:b/>
          <w:sz w:val="28"/>
          <w:szCs w:val="28"/>
        </w:rPr>
        <w:t>2024 года: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Утвержденный проект, утвержденная технико-технологическая карта, карты входного, операционного, приемочного контроля качества, акты освидетельствования скрытых работ. Протокол общего собрания собственников помещений МКД. Назначено ответственное лица за исполнение данного проекта.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t>Ключевые результаты проекта к концу I квартала 2025 года: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Заключенные договоры: с организацией-поставщиком световых приборов (светодиодных ламп); с организацией по утилизации ламп; с организацией-подрядчиком по производству ремонтных работ в общих помещениях МКД с объявлением тендера или по конъюнктурному анализу.</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t>Ключевые результаты проекта к концу I</w:t>
      </w:r>
      <w:r w:rsidRPr="00D66587">
        <w:rPr>
          <w:rFonts w:ascii="Times New Roman" w:hAnsi="Times New Roman" w:cs="Times New Roman"/>
          <w:b/>
          <w:sz w:val="28"/>
          <w:szCs w:val="28"/>
          <w:lang w:val="en-US"/>
        </w:rPr>
        <w:t>I</w:t>
      </w:r>
      <w:r w:rsidRPr="00D66587">
        <w:rPr>
          <w:rFonts w:ascii="Times New Roman" w:hAnsi="Times New Roman" w:cs="Times New Roman"/>
          <w:b/>
          <w:sz w:val="28"/>
          <w:szCs w:val="28"/>
        </w:rPr>
        <w:t xml:space="preserve"> квартала 2025 года: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Выполненный комплекс ремонтно-строительных работ с учетом требований энергоэффективности по проекту, акты освидетельствования скрытых работ, акты выполненных работ, акты приемки-сдачи всего комплекса работ.</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t>Ключевые результаты проекта к концу I</w:t>
      </w:r>
      <w:r w:rsidRPr="00D66587">
        <w:rPr>
          <w:rFonts w:ascii="Times New Roman" w:hAnsi="Times New Roman" w:cs="Times New Roman"/>
          <w:b/>
          <w:sz w:val="28"/>
          <w:szCs w:val="28"/>
          <w:lang w:val="en-US"/>
        </w:rPr>
        <w:t>II</w:t>
      </w:r>
      <w:r w:rsidRPr="00D66587">
        <w:rPr>
          <w:rFonts w:ascii="Times New Roman" w:hAnsi="Times New Roman" w:cs="Times New Roman"/>
          <w:b/>
          <w:sz w:val="28"/>
          <w:szCs w:val="28"/>
        </w:rPr>
        <w:t xml:space="preserve"> квартала 2025 года: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Контрольные технические осмотры и технические заключения о состоянии конструктивных элементов конструктивных элементов и световых приборов с заменой материалов на энергоэффективные и энергосберегающие. Оценка эффекта энергосбережения.</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lastRenderedPageBreak/>
        <w:t>Основной результат реализации проекта (долгосрочный эффект)</w:t>
      </w:r>
      <w:r w:rsidRPr="00D66587">
        <w:rPr>
          <w:rFonts w:ascii="Times New Roman" w:hAnsi="Times New Roman" w:cs="Times New Roman"/>
          <w:sz w:val="28"/>
          <w:szCs w:val="28"/>
        </w:rPr>
        <w:t xml:space="preserve"> – </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Экономия электрической и тепловой энергии за счет предложенных мероприятий по энергоэффективности и энергосбережению в многоквартирном доме. Также снижение платы на потребление электрической и тепловой энергии, экономия средств на эксплуатацию и обслуживание конструктивных элементов и световых приборов. Уменьшении трудоёмкости в выполнении ремонтных работ за счет увеличения срока эксплуатации конструктивных элементов и световых приборов.</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t xml:space="preserve">Ресурсное обеспечение проекта: </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 xml:space="preserve">- бюджет проекта 506 тыс. руб., </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1. Замена лампочек в 4 подъездах на энергосберегающие в количестве - 20 (шт) 1 лампочка примерно 150 руб., 20 (шт) – 3 000 руб.;</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2. Оплата труда электромонтажника на замену лампочки в количестве 1 шт – 150 (руб), 20 (шт) – 3 000 руб.;</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3. Для окраски стен энергосберегающей краской в 1 подъезде нужно 20 ведер, 1 ведро 10 литров стоит 4000 руб., 20 ведер – 80 000 руб. Для окрашивания 4 подъездов нужно 80 ведер – 320 000 руб.</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4. Оплата труда маляра на снятие со стен старого слоя краски и окраску 1 кв. м стоит – 225 (руб), площадь стен 4 подъездах составляет 800 кв. м, итого: 180 000 руб.</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Всего: 506 000 руб.</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В реализации проекта будут задействованы:</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 собственные коммуникационные ресурсы и ПК;</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 коммуникационные ресурсы и ПК образовательных организаций;</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 средства Волгоградского строительного техникума, а также других, вовлекаемых в реализацию проекта (при наличии, в рамках целевой поддержки творческой и воспитательной работы учащихся);</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 средства общественных организаций, целевых и благотворительных фондов (при наличии и согласовании);</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 средства грантов (при получении поддержки), премии и спонсорская поддержка и др.;</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sz w:val="28"/>
          <w:szCs w:val="28"/>
        </w:rPr>
        <w:t>- возможно в перспективе – краудфандинг.</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
          <w:sz w:val="28"/>
          <w:szCs w:val="28"/>
        </w:rPr>
        <w:t xml:space="preserve">Информационное сопровождение хода реализации проекта (в том числе наличие группы проекта в социальных сетях, наличие собственных информационных ресурсов) </w:t>
      </w:r>
    </w:p>
    <w:p w:rsidR="00FF58B3" w:rsidRPr="00D66587" w:rsidRDefault="00D66587" w:rsidP="00D66587">
      <w:pPr>
        <w:pStyle w:val="afc"/>
        <w:tabs>
          <w:tab w:val="left" w:pos="1362"/>
        </w:tabs>
        <w:spacing w:before="0" w:after="0"/>
        <w:ind w:firstLine="432"/>
        <w:rPr>
          <w:lang w:val="ru-RU"/>
        </w:rPr>
      </w:pPr>
      <w:r w:rsidRPr="00D66587">
        <w:rPr>
          <w:sz w:val="28"/>
          <w:szCs w:val="28"/>
          <w:lang w:val="ru-RU"/>
        </w:rPr>
        <w:t xml:space="preserve">1. Собственные информационные ресурсы: </w:t>
      </w:r>
    </w:p>
    <w:p w:rsidR="00FF58B3" w:rsidRPr="00D66587" w:rsidRDefault="00D66587" w:rsidP="00D66587">
      <w:pPr>
        <w:pStyle w:val="afc"/>
        <w:tabs>
          <w:tab w:val="left" w:pos="1362"/>
        </w:tabs>
        <w:spacing w:before="0" w:after="0"/>
        <w:ind w:firstLine="432"/>
        <w:rPr>
          <w:lang w:val="ru-RU"/>
        </w:rPr>
      </w:pPr>
      <w:r w:rsidRPr="00D66587">
        <w:rPr>
          <w:sz w:val="28"/>
          <w:szCs w:val="28"/>
          <w:lang w:val="ru-RU"/>
        </w:rPr>
        <w:t xml:space="preserve">- Сайт ГПОУ «Волгоградский строительный техникум» </w:t>
      </w:r>
      <w:hyperlink r:id="rId15" w:tooltip="http://волст.рф" w:history="1">
        <w:r w:rsidRPr="00D66587">
          <w:rPr>
            <w:rStyle w:val="af0"/>
            <w:sz w:val="28"/>
            <w:szCs w:val="28"/>
            <w:lang w:val="ru-RU"/>
          </w:rPr>
          <w:t>http://волст.рф</w:t>
        </w:r>
      </w:hyperlink>
      <w:r w:rsidRPr="00D66587">
        <w:rPr>
          <w:sz w:val="28"/>
          <w:szCs w:val="28"/>
          <w:lang w:val="ru-RU"/>
        </w:rPr>
        <w:t>;</w:t>
      </w:r>
    </w:p>
    <w:p w:rsidR="00FF58B3" w:rsidRPr="00D66587" w:rsidRDefault="00D66587" w:rsidP="00D66587">
      <w:pPr>
        <w:pStyle w:val="afc"/>
        <w:tabs>
          <w:tab w:val="left" w:pos="1362"/>
        </w:tabs>
        <w:spacing w:before="0" w:after="0"/>
        <w:ind w:firstLine="432"/>
        <w:rPr>
          <w:lang w:val="ru-RU"/>
        </w:rPr>
      </w:pPr>
      <w:r w:rsidRPr="00D66587">
        <w:rPr>
          <w:sz w:val="28"/>
          <w:szCs w:val="28"/>
          <w:lang w:val="ru-RU"/>
        </w:rPr>
        <w:t>- наличие и создание целевых групп в социальных сетях «Однокла́ссники», «ВКонта́кте», «Телеграмм», «Сферум»;</w:t>
      </w:r>
    </w:p>
    <w:p w:rsidR="00FF58B3" w:rsidRPr="00D66587" w:rsidRDefault="00D66587" w:rsidP="00D66587">
      <w:pPr>
        <w:pStyle w:val="afc"/>
        <w:tabs>
          <w:tab w:val="left" w:pos="1362"/>
        </w:tabs>
        <w:spacing w:before="0" w:after="0"/>
        <w:ind w:firstLine="432"/>
        <w:rPr>
          <w:lang w:val="ru-RU"/>
        </w:rPr>
      </w:pPr>
      <w:r w:rsidRPr="00D66587">
        <w:rPr>
          <w:sz w:val="28"/>
          <w:szCs w:val="28"/>
          <w:lang w:val="ru-RU"/>
        </w:rPr>
        <w:t xml:space="preserve">- возможности вещания в специальных телевизионных программах, направленных на обсуждение законодательных инициатив, проблем в сфере </w:t>
      </w:r>
      <w:r w:rsidRPr="00D66587">
        <w:rPr>
          <w:sz w:val="28"/>
          <w:szCs w:val="28"/>
          <w:lang w:val="ru-RU"/>
        </w:rPr>
        <w:lastRenderedPageBreak/>
        <w:t>экологии (при содействии Комитета по жилищно-коммунальному хозяйству, строительству и жилищной политике);</w:t>
      </w:r>
    </w:p>
    <w:p w:rsidR="00FF58B3" w:rsidRDefault="00D66587" w:rsidP="00D66587">
      <w:pPr>
        <w:pStyle w:val="afc"/>
        <w:tabs>
          <w:tab w:val="left" w:pos="1362"/>
        </w:tabs>
        <w:spacing w:before="0" w:after="0"/>
        <w:ind w:firstLine="432"/>
        <w:rPr>
          <w:sz w:val="28"/>
          <w:szCs w:val="28"/>
          <w:lang w:val="ru-RU"/>
        </w:rPr>
      </w:pPr>
      <w:r w:rsidRPr="00D66587">
        <w:rPr>
          <w:sz w:val="28"/>
          <w:szCs w:val="28"/>
          <w:lang w:val="ru-RU"/>
        </w:rPr>
        <w:t>2. Ресурсы официальных СМИ: баннеры, строка по телевидению, телеканал, радиоканал, интернет-канал, сайт, портал и т.д.</w:t>
      </w:r>
    </w:p>
    <w:p w:rsidR="00FF58B3" w:rsidRPr="00D66587" w:rsidRDefault="00D66587" w:rsidP="00D66587">
      <w:pPr>
        <w:spacing w:after="0" w:line="240" w:lineRule="auto"/>
        <w:ind w:hanging="142"/>
        <w:jc w:val="both"/>
        <w:rPr>
          <w:rFonts w:ascii="Times New Roman" w:hAnsi="Times New Roman" w:cs="Times New Roman"/>
        </w:rPr>
      </w:pPr>
      <w:r w:rsidRPr="00D66587">
        <w:rPr>
          <w:rFonts w:ascii="Times New Roman" w:hAnsi="Times New Roman" w:cs="Times New Roman"/>
          <w:b/>
          <w:sz w:val="28"/>
          <w:szCs w:val="28"/>
        </w:rPr>
        <w:t>Таблица 3 - Порядок контроля и оценки результатов проекта</w:t>
      </w:r>
      <w:r w:rsidRPr="00D66587">
        <w:rPr>
          <w:rFonts w:ascii="Times New Roman" w:hAnsi="Times New Roman" w:cs="Times New Roman"/>
          <w:sz w:val="28"/>
          <w:szCs w:val="28"/>
        </w:rPr>
        <w:t>:</w:t>
      </w:r>
    </w:p>
    <w:tbl>
      <w:tblPr>
        <w:tblW w:w="9478" w:type="dxa"/>
        <w:tblInd w:w="15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79"/>
        <w:gridCol w:w="4517"/>
        <w:gridCol w:w="2214"/>
        <w:gridCol w:w="2268"/>
      </w:tblGrid>
      <w:tr w:rsidR="00FF58B3" w:rsidRPr="002337C2" w:rsidTr="002337C2">
        <w:trPr>
          <w:trHeight w:val="428"/>
        </w:trPr>
        <w:tc>
          <w:tcPr>
            <w:tcW w:w="479"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2337C2" w:rsidRDefault="00D66587" w:rsidP="00D66587">
            <w:pPr>
              <w:spacing w:after="0" w:line="240" w:lineRule="auto"/>
              <w:jc w:val="center"/>
              <w:rPr>
                <w:rFonts w:ascii="Times New Roman" w:hAnsi="Times New Roman" w:cs="Times New Roman"/>
              </w:rPr>
            </w:pPr>
            <w:r w:rsidRPr="002337C2">
              <w:rPr>
                <w:rFonts w:ascii="Times New Roman" w:hAnsi="Times New Roman" w:cs="Times New Roman"/>
              </w:rPr>
              <w:t>№</w:t>
            </w:r>
          </w:p>
        </w:tc>
        <w:tc>
          <w:tcPr>
            <w:tcW w:w="451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2337C2" w:rsidRDefault="00D66587" w:rsidP="00D66587">
            <w:pPr>
              <w:spacing w:after="0" w:line="240" w:lineRule="auto"/>
              <w:jc w:val="center"/>
              <w:rPr>
                <w:rFonts w:ascii="Times New Roman" w:hAnsi="Times New Roman" w:cs="Times New Roman"/>
              </w:rPr>
            </w:pPr>
            <w:r w:rsidRPr="002337C2">
              <w:rPr>
                <w:rFonts w:ascii="Times New Roman" w:hAnsi="Times New Roman" w:cs="Times New Roman"/>
              </w:rPr>
              <w:t>Контрольные мероприятия</w:t>
            </w:r>
          </w:p>
        </w:tc>
        <w:tc>
          <w:tcPr>
            <w:tcW w:w="2214"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2337C2" w:rsidRDefault="00D66587" w:rsidP="00D66587">
            <w:pPr>
              <w:spacing w:after="0" w:line="240" w:lineRule="auto"/>
              <w:jc w:val="center"/>
              <w:rPr>
                <w:rFonts w:ascii="Times New Roman" w:hAnsi="Times New Roman" w:cs="Times New Roman"/>
              </w:rPr>
            </w:pPr>
            <w:r w:rsidRPr="002337C2">
              <w:rPr>
                <w:rFonts w:ascii="Times New Roman" w:hAnsi="Times New Roman" w:cs="Times New Roman"/>
              </w:rPr>
              <w:t>Периодичность/ форма отчетности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2337C2" w:rsidRDefault="00D66587" w:rsidP="00D66587">
            <w:pPr>
              <w:spacing w:after="0" w:line="240" w:lineRule="auto"/>
              <w:jc w:val="center"/>
              <w:rPr>
                <w:rFonts w:ascii="Times New Roman" w:hAnsi="Times New Roman" w:cs="Times New Roman"/>
              </w:rPr>
            </w:pPr>
            <w:r w:rsidRPr="002337C2">
              <w:rPr>
                <w:rFonts w:ascii="Times New Roman" w:hAnsi="Times New Roman" w:cs="Times New Roman"/>
              </w:rPr>
              <w:t>Оценка результатов</w:t>
            </w:r>
          </w:p>
        </w:tc>
      </w:tr>
      <w:tr w:rsidR="00FF58B3" w:rsidRPr="002337C2" w:rsidTr="002337C2">
        <w:trPr>
          <w:trHeight w:val="228"/>
        </w:trPr>
        <w:tc>
          <w:tcPr>
            <w:tcW w:w="9478"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2337C2" w:rsidRDefault="00D66587" w:rsidP="00D66587">
            <w:pPr>
              <w:spacing w:after="0" w:line="240" w:lineRule="auto"/>
              <w:jc w:val="both"/>
              <w:rPr>
                <w:rFonts w:ascii="Times New Roman" w:hAnsi="Times New Roman" w:cs="Times New Roman"/>
                <w:color w:val="333333"/>
              </w:rPr>
            </w:pPr>
            <w:r w:rsidRPr="002337C2">
              <w:rPr>
                <w:rFonts w:ascii="Times New Roman" w:hAnsi="Times New Roman" w:cs="Times New Roman"/>
                <w:color w:val="333333"/>
                <w:shd w:val="clear" w:color="auto" w:fill="FFFFFF"/>
              </w:rPr>
              <w:t>Контроль и оценка ремонтных работ по замене осветительных приборов.</w:t>
            </w:r>
          </w:p>
        </w:tc>
      </w:tr>
      <w:tr w:rsidR="00FF58B3" w:rsidRPr="002337C2" w:rsidTr="002337C2">
        <w:trPr>
          <w:trHeight w:val="677"/>
        </w:trPr>
        <w:tc>
          <w:tcPr>
            <w:tcW w:w="479"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2337C2" w:rsidRDefault="00D66587" w:rsidP="00D66587">
            <w:pPr>
              <w:spacing w:after="0" w:line="240" w:lineRule="auto"/>
              <w:jc w:val="both"/>
              <w:rPr>
                <w:rFonts w:ascii="Times New Roman" w:hAnsi="Times New Roman" w:cs="Times New Roman"/>
              </w:rPr>
            </w:pPr>
            <w:r w:rsidRPr="002337C2">
              <w:rPr>
                <w:rFonts w:ascii="Times New Roman" w:hAnsi="Times New Roman" w:cs="Times New Roman"/>
              </w:rPr>
              <w:t>1</w:t>
            </w:r>
          </w:p>
        </w:tc>
        <w:tc>
          <w:tcPr>
            <w:tcW w:w="451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2337C2" w:rsidRDefault="00D66587" w:rsidP="00D66587">
            <w:pPr>
              <w:spacing w:after="0" w:line="240" w:lineRule="auto"/>
              <w:jc w:val="both"/>
              <w:rPr>
                <w:rFonts w:ascii="Times New Roman" w:hAnsi="Times New Roman" w:cs="Times New Roman"/>
              </w:rPr>
            </w:pPr>
            <w:r w:rsidRPr="002337C2">
              <w:rPr>
                <w:rFonts w:ascii="Times New Roman" w:hAnsi="Times New Roman" w:cs="Times New Roman"/>
              </w:rPr>
              <w:t>Замена элементов систем электрооборудования.</w:t>
            </w:r>
          </w:p>
          <w:p w:rsidR="00FF58B3" w:rsidRPr="002337C2" w:rsidRDefault="00D66587" w:rsidP="00D66587">
            <w:pPr>
              <w:spacing w:after="0" w:line="240" w:lineRule="auto"/>
              <w:jc w:val="both"/>
              <w:rPr>
                <w:rFonts w:ascii="Times New Roman" w:hAnsi="Times New Roman" w:cs="Times New Roman"/>
                <w:color w:val="000000"/>
              </w:rPr>
            </w:pPr>
            <w:r w:rsidRPr="002337C2">
              <w:rPr>
                <w:rFonts w:ascii="Times New Roman" w:hAnsi="Times New Roman" w:cs="Times New Roman"/>
                <w:color w:val="000000" w:themeColor="text1"/>
                <w:shd w:val="clear" w:color="auto" w:fill="FFFFFF"/>
              </w:rPr>
              <w:t xml:space="preserve">Проверить: - качество прокладки электропроводки и установки электрооборудования; </w:t>
            </w:r>
          </w:p>
          <w:p w:rsidR="00FF58B3" w:rsidRPr="002337C2" w:rsidRDefault="00D66587" w:rsidP="00D66587">
            <w:pPr>
              <w:spacing w:after="0" w:line="240" w:lineRule="auto"/>
              <w:jc w:val="both"/>
              <w:rPr>
                <w:rFonts w:ascii="Times New Roman" w:hAnsi="Times New Roman" w:cs="Times New Roman"/>
                <w:color w:val="000000"/>
              </w:rPr>
            </w:pPr>
            <w:r w:rsidRPr="002337C2">
              <w:rPr>
                <w:rFonts w:ascii="Times New Roman" w:hAnsi="Times New Roman" w:cs="Times New Roman"/>
                <w:color w:val="000000" w:themeColor="text1"/>
                <w:shd w:val="clear" w:color="auto" w:fill="FFFFFF"/>
              </w:rPr>
              <w:t>-наличие актов измерения сопротивления изоляции; - правильность зажигания и горения ламп.</w:t>
            </w:r>
          </w:p>
        </w:tc>
        <w:tc>
          <w:tcPr>
            <w:tcW w:w="2214"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2337C2" w:rsidRDefault="00D66587" w:rsidP="00D66587">
            <w:pPr>
              <w:spacing w:after="0" w:line="240" w:lineRule="auto"/>
              <w:jc w:val="both"/>
              <w:rPr>
                <w:rFonts w:ascii="Times New Roman" w:hAnsi="Times New Roman" w:cs="Times New Roman"/>
                <w:color w:val="333333"/>
              </w:rPr>
            </w:pPr>
            <w:r w:rsidRPr="002337C2">
              <w:rPr>
                <w:rFonts w:ascii="Times New Roman" w:hAnsi="Times New Roman" w:cs="Times New Roman"/>
              </w:rPr>
              <w:t>Ежедневный осмотр.</w:t>
            </w:r>
          </w:p>
          <w:p w:rsidR="00FF58B3" w:rsidRPr="002337C2" w:rsidRDefault="00D66587" w:rsidP="00D66587">
            <w:pPr>
              <w:spacing w:after="0" w:line="240" w:lineRule="auto"/>
              <w:jc w:val="both"/>
              <w:rPr>
                <w:rFonts w:ascii="Times New Roman" w:hAnsi="Times New Roman" w:cs="Times New Roman"/>
                <w:color w:val="000000"/>
              </w:rPr>
            </w:pPr>
            <w:r w:rsidRPr="002337C2">
              <w:rPr>
                <w:rFonts w:ascii="Times New Roman" w:hAnsi="Times New Roman" w:cs="Times New Roman"/>
                <w:color w:val="000000" w:themeColor="text1"/>
                <w:shd w:val="clear" w:color="auto" w:fill="FFFFFF"/>
              </w:rPr>
              <w:t>Общий журнал работ, акты освидетельствования скрытых работ.</w:t>
            </w:r>
          </w:p>
          <w:p w:rsidR="00FF58B3" w:rsidRPr="002337C2" w:rsidRDefault="00D66587" w:rsidP="00D66587">
            <w:pPr>
              <w:spacing w:after="0" w:line="240" w:lineRule="auto"/>
              <w:jc w:val="both"/>
              <w:rPr>
                <w:rFonts w:ascii="Times New Roman" w:hAnsi="Times New Roman" w:cs="Times New Roman"/>
                <w:color w:val="000000"/>
              </w:rPr>
            </w:pPr>
            <w:r w:rsidRPr="002337C2">
              <w:rPr>
                <w:rFonts w:ascii="Times New Roman" w:hAnsi="Times New Roman" w:cs="Times New Roman"/>
                <w:color w:val="000000" w:themeColor="text1"/>
                <w:shd w:val="clear" w:color="auto" w:fill="FFFFFF"/>
              </w:rPr>
              <w:t>Акт проверки осветительной сети на зажигание.</w:t>
            </w:r>
          </w:p>
        </w:tc>
        <w:tc>
          <w:tcPr>
            <w:tcW w:w="226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2337C2" w:rsidRDefault="00D66587" w:rsidP="00D66587">
            <w:pPr>
              <w:spacing w:after="0" w:line="240" w:lineRule="auto"/>
              <w:jc w:val="both"/>
              <w:rPr>
                <w:rFonts w:ascii="Times New Roman" w:hAnsi="Times New Roman" w:cs="Times New Roman"/>
                <w:color w:val="000000"/>
              </w:rPr>
            </w:pPr>
            <w:r w:rsidRPr="002337C2">
              <w:rPr>
                <w:rFonts w:ascii="Times New Roman" w:hAnsi="Times New Roman" w:cs="Times New Roman"/>
                <w:color w:val="000000" w:themeColor="text1"/>
                <w:shd w:val="clear" w:color="auto" w:fill="FFFFFF"/>
              </w:rPr>
              <w:t>Акт проверки осветительной сети на зажигание.</w:t>
            </w:r>
          </w:p>
          <w:p w:rsidR="00FF58B3" w:rsidRPr="002337C2" w:rsidRDefault="00D66587" w:rsidP="00D66587">
            <w:pPr>
              <w:spacing w:after="0" w:line="240" w:lineRule="auto"/>
              <w:jc w:val="both"/>
              <w:rPr>
                <w:rFonts w:ascii="Times New Roman" w:hAnsi="Times New Roman" w:cs="Times New Roman"/>
                <w:color w:val="000000"/>
              </w:rPr>
            </w:pPr>
            <w:r w:rsidRPr="002337C2">
              <w:rPr>
                <w:rFonts w:ascii="Times New Roman" w:hAnsi="Times New Roman" w:cs="Times New Roman"/>
                <w:color w:val="000000" w:themeColor="text1"/>
                <w:shd w:val="clear" w:color="auto" w:fill="FFFFFF"/>
              </w:rPr>
              <w:t>Акт сдачи электроосвещения в эксплуатацию.</w:t>
            </w:r>
          </w:p>
        </w:tc>
      </w:tr>
      <w:tr w:rsidR="00FF58B3" w:rsidRPr="002337C2" w:rsidTr="002337C2">
        <w:trPr>
          <w:trHeight w:val="311"/>
        </w:trPr>
        <w:tc>
          <w:tcPr>
            <w:tcW w:w="9478"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2337C2" w:rsidRDefault="00D66587" w:rsidP="00D66587">
            <w:pPr>
              <w:spacing w:after="0" w:line="240" w:lineRule="auto"/>
              <w:jc w:val="both"/>
              <w:rPr>
                <w:rFonts w:ascii="Times New Roman" w:hAnsi="Times New Roman" w:cs="Times New Roman"/>
                <w:color w:val="000000"/>
              </w:rPr>
            </w:pPr>
            <w:r w:rsidRPr="002337C2">
              <w:rPr>
                <w:rFonts w:ascii="Times New Roman" w:hAnsi="Times New Roman" w:cs="Times New Roman"/>
                <w:color w:val="000000" w:themeColor="text1"/>
                <w:shd w:val="clear" w:color="auto" w:fill="FFFFFF"/>
              </w:rPr>
              <w:t>Контроль и оценка ремонтных работ по</w:t>
            </w:r>
          </w:p>
        </w:tc>
      </w:tr>
      <w:tr w:rsidR="00FF58B3" w:rsidRPr="002337C2" w:rsidTr="002337C2">
        <w:trPr>
          <w:trHeight w:val="267"/>
        </w:trPr>
        <w:tc>
          <w:tcPr>
            <w:tcW w:w="479"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2337C2" w:rsidRDefault="00D66587" w:rsidP="00D66587">
            <w:pPr>
              <w:spacing w:after="0" w:line="240" w:lineRule="auto"/>
              <w:jc w:val="both"/>
              <w:rPr>
                <w:rFonts w:ascii="Times New Roman" w:hAnsi="Times New Roman" w:cs="Times New Roman"/>
              </w:rPr>
            </w:pPr>
            <w:r w:rsidRPr="002337C2">
              <w:rPr>
                <w:rFonts w:ascii="Times New Roman" w:hAnsi="Times New Roman" w:cs="Times New Roman"/>
              </w:rPr>
              <w:t>2</w:t>
            </w:r>
          </w:p>
        </w:tc>
        <w:tc>
          <w:tcPr>
            <w:tcW w:w="4517"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2337C2" w:rsidRDefault="00D66587" w:rsidP="00D66587">
            <w:pPr>
              <w:pStyle w:val="afc"/>
              <w:spacing w:before="0" w:after="0"/>
              <w:ind w:firstLine="0"/>
              <w:rPr>
                <w:sz w:val="22"/>
                <w:szCs w:val="22"/>
                <w:lang w:val="ru-RU"/>
              </w:rPr>
            </w:pPr>
            <w:r w:rsidRPr="002337C2">
              <w:rPr>
                <w:color w:val="000000" w:themeColor="text1"/>
                <w:sz w:val="22"/>
                <w:szCs w:val="22"/>
                <w:shd w:val="clear" w:color="auto" w:fill="FFFFFF"/>
                <w:lang w:val="ru-RU"/>
              </w:rPr>
              <w:t>Проверить: - качество окрашенных поверхностей, в т.ч. отсутствие полос, пятен, потеков, морщин, просвечивание нижележащих слоев краски; - ровность филенок и линий закраски в сопряжениях поверхности, окрашиваемых в разные цвета.</w:t>
            </w:r>
          </w:p>
        </w:tc>
        <w:tc>
          <w:tcPr>
            <w:tcW w:w="2214" w:type="dxa"/>
            <w:tcBorders>
              <w:top w:val="single" w:sz="4" w:space="0" w:color="000000"/>
              <w:left w:val="single" w:sz="4" w:space="0" w:color="000000"/>
              <w:bottom w:val="single" w:sz="4" w:space="0" w:color="000000"/>
              <w:right w:val="none" w:sz="4" w:space="0" w:color="000000"/>
            </w:tcBorders>
            <w:tcMar>
              <w:top w:w="0" w:type="dxa"/>
              <w:left w:w="103" w:type="dxa"/>
              <w:bottom w:w="0" w:type="dxa"/>
              <w:right w:w="108" w:type="dxa"/>
            </w:tcMar>
          </w:tcPr>
          <w:p w:rsidR="00FF58B3" w:rsidRPr="002337C2" w:rsidRDefault="00D66587" w:rsidP="00D66587">
            <w:pPr>
              <w:spacing w:after="0" w:line="240" w:lineRule="auto"/>
              <w:jc w:val="both"/>
              <w:rPr>
                <w:rFonts w:ascii="Times New Roman" w:hAnsi="Times New Roman" w:cs="Times New Roman"/>
                <w:color w:val="333333"/>
              </w:rPr>
            </w:pPr>
            <w:r w:rsidRPr="002337C2">
              <w:rPr>
                <w:rFonts w:ascii="Times New Roman" w:hAnsi="Times New Roman" w:cs="Times New Roman"/>
              </w:rPr>
              <w:t>Ежедневный осмотр.</w:t>
            </w:r>
          </w:p>
          <w:p w:rsidR="00FF58B3" w:rsidRPr="002337C2" w:rsidRDefault="00D66587" w:rsidP="00D66587">
            <w:pPr>
              <w:spacing w:after="0" w:line="240" w:lineRule="auto"/>
              <w:jc w:val="both"/>
              <w:rPr>
                <w:rFonts w:ascii="Times New Roman" w:hAnsi="Times New Roman" w:cs="Times New Roman"/>
              </w:rPr>
            </w:pPr>
            <w:r w:rsidRPr="002337C2">
              <w:rPr>
                <w:rFonts w:ascii="Times New Roman" w:hAnsi="Times New Roman" w:cs="Times New Roman"/>
                <w:color w:val="000000" w:themeColor="text1"/>
                <w:shd w:val="clear" w:color="auto" w:fill="FFFFFF"/>
              </w:rPr>
              <w:t>Общий журнал работ.</w:t>
            </w:r>
          </w:p>
        </w:tc>
        <w:tc>
          <w:tcPr>
            <w:tcW w:w="226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F58B3" w:rsidRPr="002337C2" w:rsidRDefault="00D66587" w:rsidP="00D66587">
            <w:pPr>
              <w:spacing w:after="0" w:line="240" w:lineRule="auto"/>
              <w:jc w:val="both"/>
              <w:rPr>
                <w:rFonts w:ascii="Times New Roman" w:hAnsi="Times New Roman" w:cs="Times New Roman"/>
                <w:color w:val="000000"/>
              </w:rPr>
            </w:pPr>
            <w:r w:rsidRPr="002337C2">
              <w:rPr>
                <w:rFonts w:ascii="Times New Roman" w:hAnsi="Times New Roman" w:cs="Times New Roman"/>
                <w:color w:val="000000" w:themeColor="text1"/>
                <w:shd w:val="clear" w:color="auto" w:fill="FFFFFF"/>
              </w:rPr>
              <w:t>Акт приемки выполненных работ.</w:t>
            </w:r>
          </w:p>
        </w:tc>
      </w:tr>
    </w:tbl>
    <w:p w:rsidR="00FF58B3" w:rsidRPr="00D66587" w:rsidRDefault="00D66587" w:rsidP="00D66587">
      <w:pPr>
        <w:pStyle w:val="24"/>
        <w:tabs>
          <w:tab w:val="left" w:pos="1134"/>
        </w:tabs>
        <w:spacing w:after="0" w:line="240" w:lineRule="auto"/>
        <w:ind w:left="0" w:right="-1" w:firstLine="709"/>
        <w:jc w:val="both"/>
        <w:rPr>
          <w:rFonts w:ascii="Times New Roman" w:hAnsi="Times New Roman"/>
        </w:rPr>
      </w:pPr>
      <w:r w:rsidRPr="00D66587">
        <w:rPr>
          <w:rFonts w:ascii="Times New Roman" w:hAnsi="Times New Roman"/>
          <w:b/>
          <w:sz w:val="28"/>
          <w:szCs w:val="28"/>
        </w:rPr>
        <w:t>Приложения к проекту:</w:t>
      </w:r>
      <w:r w:rsidRPr="00D66587">
        <w:rPr>
          <w:rFonts w:ascii="Times New Roman" w:hAnsi="Times New Roman"/>
          <w:sz w:val="28"/>
          <w:szCs w:val="28"/>
        </w:rPr>
        <w:t xml:space="preserve"> </w:t>
      </w:r>
    </w:p>
    <w:p w:rsidR="00FF58B3" w:rsidRPr="00D66587" w:rsidRDefault="00D66587" w:rsidP="00D66587">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right="-1" w:firstLine="709"/>
        <w:jc w:val="both"/>
        <w:rPr>
          <w:rFonts w:ascii="Times New Roman" w:hAnsi="Times New Roman" w:cs="Times New Roman"/>
        </w:rPr>
      </w:pPr>
      <w:r w:rsidRPr="00D66587">
        <w:rPr>
          <w:rFonts w:ascii="Times New Roman" w:eastAsia="Times New Roman" w:hAnsi="Times New Roman" w:cs="Times New Roman"/>
          <w:sz w:val="28"/>
          <w:szCs w:val="28"/>
        </w:rPr>
        <w:t xml:space="preserve">Проект апробирован в формате открытой защиты  12 апреля 2024 г. В Волгоградском строительном техникуме.  См. сайт: </w:t>
      </w:r>
      <w:r w:rsidRPr="00D66587">
        <w:rPr>
          <w:rFonts w:ascii="Times New Roman" w:eastAsia="Roboto Condensed" w:hAnsi="Times New Roman" w:cs="Times New Roman"/>
          <w:b/>
          <w:color w:val="071A2D"/>
          <w:sz w:val="28"/>
        </w:rPr>
        <w:t>Открытая защита курсового проекта по специальности 08.02.11 Управление, эксплуатация и обслуживание многоквартирного дома</w:t>
      </w:r>
      <w:r w:rsidRPr="00D66587">
        <w:rPr>
          <w:rFonts w:ascii="Times New Roman" w:hAnsi="Times New Roman" w:cs="Times New Roman"/>
          <w:sz w:val="28"/>
        </w:rPr>
        <w:t xml:space="preserve"> </w:t>
      </w:r>
      <w:hyperlink r:id="rId16" w:tooltip="https://волст.рф/about/news/38007.html" w:history="1">
        <w:r w:rsidRPr="00D66587">
          <w:rPr>
            <w:rStyle w:val="af0"/>
            <w:rFonts w:ascii="Times New Roman" w:hAnsi="Times New Roman" w:cs="Times New Roman"/>
            <w:sz w:val="28"/>
          </w:rPr>
          <w:t>https://волст.рф/about/news/38007.html</w:t>
        </w:r>
      </w:hyperlink>
    </w:p>
    <w:p w:rsidR="00FF58B3" w:rsidRPr="00D66587" w:rsidRDefault="00D66587" w:rsidP="00D66587">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right="-1" w:firstLine="709"/>
        <w:jc w:val="both"/>
        <w:rPr>
          <w:rFonts w:ascii="Times New Roman" w:eastAsia="Times New Roman" w:hAnsi="Times New Roman" w:cs="Times New Roman"/>
        </w:rPr>
      </w:pPr>
      <w:r w:rsidRPr="00D66587">
        <w:rPr>
          <w:rFonts w:ascii="Times New Roman" w:eastAsia="Times New Roman" w:hAnsi="Times New Roman" w:cs="Times New Roman"/>
          <w:b/>
          <w:sz w:val="28"/>
          <w:szCs w:val="28"/>
        </w:rPr>
        <w:t xml:space="preserve">Рекомендательные письма: </w:t>
      </w:r>
    </w:p>
    <w:p w:rsidR="00FF58B3" w:rsidRPr="00D66587" w:rsidRDefault="00D66587" w:rsidP="00D66587">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right="-1" w:firstLine="709"/>
        <w:jc w:val="both"/>
        <w:rPr>
          <w:rFonts w:ascii="Times New Roman" w:eastAsia="Times New Roman" w:hAnsi="Times New Roman" w:cs="Times New Roman"/>
        </w:rPr>
      </w:pPr>
      <w:r w:rsidRPr="00D66587">
        <w:rPr>
          <w:rFonts w:ascii="Times New Roman" w:eastAsia="Times New Roman" w:hAnsi="Times New Roman" w:cs="Times New Roman"/>
          <w:sz w:val="28"/>
          <w:szCs w:val="28"/>
        </w:rPr>
        <w:t>- Автономной некоммерческой организацией дополнительного профессионального образования «Международная академия профессионального образования»</w:t>
      </w:r>
      <w:r w:rsidR="00C25C6E">
        <w:rPr>
          <w:rFonts w:ascii="Times New Roman" w:eastAsia="Times New Roman" w:hAnsi="Times New Roman" w:cs="Times New Roman"/>
          <w:sz w:val="28"/>
          <w:szCs w:val="28"/>
        </w:rPr>
        <w:t xml:space="preserve"> </w:t>
      </w:r>
      <w:r w:rsidRPr="00D66587">
        <w:rPr>
          <w:rFonts w:ascii="Times New Roman" w:eastAsia="Times New Roman" w:hAnsi="Times New Roman" w:cs="Times New Roman"/>
          <w:sz w:val="28"/>
          <w:szCs w:val="28"/>
        </w:rPr>
        <w:t>(</w:t>
      </w:r>
      <w:r w:rsidRPr="00D66587">
        <w:rPr>
          <w:rFonts w:ascii="Times New Roman" w:eastAsia="Times New Roman" w:hAnsi="Times New Roman" w:cs="Times New Roman"/>
          <w:b/>
          <w:i/>
          <w:sz w:val="28"/>
          <w:szCs w:val="28"/>
        </w:rPr>
        <w:t>Сканкопия прилагается</w:t>
      </w:r>
      <w:r w:rsidRPr="00D66587">
        <w:rPr>
          <w:rFonts w:ascii="Times New Roman" w:eastAsia="Times New Roman" w:hAnsi="Times New Roman" w:cs="Times New Roman"/>
          <w:sz w:val="28"/>
          <w:szCs w:val="28"/>
        </w:rPr>
        <w:t>);</w:t>
      </w:r>
    </w:p>
    <w:p w:rsidR="00FF58B3" w:rsidRPr="00D66587" w:rsidRDefault="00D66587" w:rsidP="00D66587">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right="-1" w:firstLine="709"/>
        <w:jc w:val="both"/>
        <w:rPr>
          <w:rFonts w:ascii="Times New Roman" w:eastAsia="Times New Roman" w:hAnsi="Times New Roman" w:cs="Times New Roman"/>
        </w:rPr>
      </w:pPr>
      <w:r w:rsidRPr="00D66587">
        <w:rPr>
          <w:rFonts w:ascii="Times New Roman" w:eastAsia="Times New Roman" w:hAnsi="Times New Roman" w:cs="Times New Roman"/>
          <w:sz w:val="28"/>
          <w:szCs w:val="28"/>
        </w:rPr>
        <w:t>- Общества с ограниченной ответственностью "Управляющая организация «ПОКРОВЪ»</w:t>
      </w:r>
      <w:r w:rsidR="00C25C6E">
        <w:rPr>
          <w:rFonts w:ascii="Times New Roman" w:eastAsia="Times New Roman" w:hAnsi="Times New Roman" w:cs="Times New Roman"/>
          <w:sz w:val="28"/>
          <w:szCs w:val="28"/>
        </w:rPr>
        <w:t xml:space="preserve"> </w:t>
      </w:r>
      <w:r w:rsidRPr="00D66587">
        <w:rPr>
          <w:rFonts w:ascii="Times New Roman" w:eastAsia="Times New Roman" w:hAnsi="Times New Roman" w:cs="Times New Roman"/>
          <w:sz w:val="28"/>
          <w:szCs w:val="28"/>
        </w:rPr>
        <w:t xml:space="preserve"> (</w:t>
      </w:r>
      <w:r w:rsidRPr="00D66587">
        <w:rPr>
          <w:rFonts w:ascii="Times New Roman" w:eastAsia="Times New Roman" w:hAnsi="Times New Roman" w:cs="Times New Roman"/>
          <w:b/>
          <w:i/>
          <w:sz w:val="28"/>
          <w:szCs w:val="28"/>
        </w:rPr>
        <w:t>Сканкопия прилагается</w:t>
      </w:r>
      <w:r w:rsidRPr="00D66587">
        <w:rPr>
          <w:rFonts w:ascii="Times New Roman" w:eastAsia="Times New Roman" w:hAnsi="Times New Roman" w:cs="Times New Roman"/>
          <w:sz w:val="28"/>
          <w:szCs w:val="28"/>
        </w:rPr>
        <w:t>);</w:t>
      </w:r>
    </w:p>
    <w:p w:rsidR="00FF58B3" w:rsidRPr="00D66587" w:rsidRDefault="00FF58B3" w:rsidP="00D66587">
      <w:pPr>
        <w:pStyle w:val="afa"/>
        <w:tabs>
          <w:tab w:val="left" w:pos="1134"/>
        </w:tabs>
        <w:spacing w:after="0" w:line="240" w:lineRule="auto"/>
        <w:ind w:left="0" w:right="-1" w:firstLine="709"/>
        <w:jc w:val="both"/>
        <w:rPr>
          <w:rFonts w:ascii="Times New Roman" w:hAnsi="Times New Roman"/>
          <w:sz w:val="28"/>
          <w:szCs w:val="28"/>
          <w:lang w:val="ru-RU"/>
        </w:rPr>
      </w:pPr>
    </w:p>
    <w:p w:rsidR="00FF58B3" w:rsidRPr="00D66587" w:rsidRDefault="00FF58B3" w:rsidP="00D66587">
      <w:pPr>
        <w:spacing w:after="0" w:line="240" w:lineRule="auto"/>
        <w:rPr>
          <w:rFonts w:ascii="Times New Roman" w:hAnsi="Times New Roman" w:cs="Times New Roman"/>
        </w:rPr>
      </w:pPr>
    </w:p>
    <w:p w:rsidR="00FF58B3" w:rsidRPr="00D66587" w:rsidRDefault="00FF58B3" w:rsidP="00D66587">
      <w:pPr>
        <w:spacing w:after="0" w:line="240" w:lineRule="auto"/>
        <w:ind w:firstLine="709"/>
        <w:jc w:val="both"/>
        <w:rPr>
          <w:rFonts w:ascii="Times New Roman" w:hAnsi="Times New Roman" w:cs="Times New Roman"/>
          <w:sz w:val="28"/>
          <w:szCs w:val="28"/>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lang w:val="ru-RU"/>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lang w:val="ru-RU"/>
        </w:rPr>
      </w:pP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lang w:val="ru-RU"/>
        </w:rPr>
        <w:br w:type="page" w:clear="all"/>
      </w:r>
    </w:p>
    <w:p w:rsidR="00FF58B3" w:rsidRPr="00D66587" w:rsidRDefault="00D66587" w:rsidP="00D66587">
      <w:pPr>
        <w:spacing w:after="0" w:line="240" w:lineRule="auto"/>
        <w:ind w:left="4394"/>
        <w:rPr>
          <w:rFonts w:ascii="Times New Roman" w:hAnsi="Times New Roman" w:cs="Times New Roman"/>
        </w:rPr>
      </w:pPr>
      <w:r w:rsidRPr="00D66587">
        <w:rPr>
          <w:rFonts w:ascii="Times New Roman" w:hAnsi="Times New Roman" w:cs="Times New Roman"/>
          <w:sz w:val="28"/>
          <w:szCs w:val="28"/>
        </w:rPr>
        <w:lastRenderedPageBreak/>
        <w:t>Приложение 5</w:t>
      </w:r>
    </w:p>
    <w:p w:rsidR="00FF58B3" w:rsidRPr="00D66587" w:rsidRDefault="00FF58B3" w:rsidP="00D66587">
      <w:pPr>
        <w:spacing w:after="0" w:line="240" w:lineRule="auto"/>
        <w:ind w:left="4394"/>
        <w:rPr>
          <w:rFonts w:ascii="Times New Roman" w:hAnsi="Times New Roman" w:cs="Times New Roman"/>
        </w:rPr>
      </w:pPr>
    </w:p>
    <w:p w:rsidR="00FF58B3" w:rsidRPr="00D66587" w:rsidRDefault="00D66587" w:rsidP="00D66587">
      <w:pPr>
        <w:spacing w:after="0" w:line="240" w:lineRule="auto"/>
        <w:ind w:left="4394"/>
        <w:jc w:val="both"/>
        <w:rPr>
          <w:rFonts w:ascii="Times New Roman" w:hAnsi="Times New Roman" w:cs="Times New Roman"/>
          <w:b/>
          <w:color w:val="C45911" w:themeColor="accent2" w:themeShade="BF"/>
        </w:rPr>
      </w:pPr>
      <w:r w:rsidRPr="00D66587">
        <w:rPr>
          <w:rFonts w:ascii="Times New Roman" w:hAnsi="Times New Roman" w:cs="Times New Roman"/>
          <w:sz w:val="24"/>
          <w:szCs w:val="24"/>
        </w:rPr>
        <w:t xml:space="preserve">к положению </w:t>
      </w:r>
      <w:r w:rsidRPr="00D66587">
        <w:rPr>
          <w:rFonts w:ascii="Times New Roman" w:hAnsi="Times New Roman" w:cs="Times New Roman"/>
          <w:sz w:val="24"/>
          <w:szCs w:val="28"/>
        </w:rPr>
        <w:t xml:space="preserve">ежегодном всероссийском конкурсе научно-исследовательских и научно-практических проектов преподавателей, обучающихся учреждений СПО, школ, лицеев, гимназий </w:t>
      </w:r>
      <w:r w:rsidRPr="00D66587">
        <w:rPr>
          <w:rFonts w:ascii="Times New Roman" w:hAnsi="Times New Roman" w:cs="Times New Roman"/>
          <w:b/>
          <w:color w:val="C45911" w:themeColor="accent2" w:themeShade="BF"/>
          <w:sz w:val="24"/>
          <w:szCs w:val="28"/>
        </w:rPr>
        <w:t>«</w:t>
      </w:r>
      <w:r w:rsidRPr="00D66587">
        <w:rPr>
          <w:rFonts w:ascii="Times New Roman" w:eastAsia="Times New Roman" w:hAnsi="Times New Roman" w:cs="Times New Roman"/>
          <w:b/>
          <w:color w:val="C45911" w:themeColor="accent2" w:themeShade="BF"/>
          <w:sz w:val="26"/>
          <w:lang w:eastAsia="ru-RU"/>
        </w:rPr>
        <w:t>Технические науки в системе профессионального образования: проблемы и перспективы реализации федерального проекта «Профессионалитет»</w:t>
      </w:r>
      <w:r w:rsidRPr="00D66587">
        <w:rPr>
          <w:rFonts w:ascii="Times New Roman" w:hAnsi="Times New Roman" w:cs="Times New Roman"/>
          <w:b/>
          <w:color w:val="C45911" w:themeColor="accent2" w:themeShade="BF"/>
          <w:sz w:val="24"/>
          <w:szCs w:val="28"/>
        </w:rPr>
        <w:t>»</w:t>
      </w:r>
    </w:p>
    <w:p w:rsidR="00FF58B3" w:rsidRPr="00D66587" w:rsidRDefault="00FF58B3" w:rsidP="00D66587">
      <w:pPr>
        <w:pStyle w:val="24"/>
        <w:tabs>
          <w:tab w:val="left" w:pos="1134"/>
        </w:tabs>
        <w:spacing w:after="0" w:line="240" w:lineRule="auto"/>
        <w:ind w:left="0" w:right="-1" w:firstLine="709"/>
        <w:jc w:val="both"/>
        <w:rPr>
          <w:rFonts w:ascii="Times New Roman" w:hAnsi="Times New Roman"/>
          <w:lang w:val="ru-RU"/>
        </w:rPr>
      </w:pPr>
    </w:p>
    <w:p w:rsidR="00FF58B3" w:rsidRPr="00D66587" w:rsidRDefault="00D66587" w:rsidP="00D66587">
      <w:pPr>
        <w:pStyle w:val="24"/>
        <w:tabs>
          <w:tab w:val="left" w:pos="1134"/>
        </w:tabs>
        <w:spacing w:after="0" w:line="240" w:lineRule="auto"/>
        <w:ind w:right="-1" w:firstLine="709"/>
        <w:jc w:val="center"/>
        <w:rPr>
          <w:rFonts w:ascii="Times New Roman" w:hAnsi="Times New Roman"/>
          <w:b/>
          <w:lang w:val="ru-RU"/>
        </w:rPr>
      </w:pPr>
      <w:r w:rsidRPr="00D66587">
        <w:rPr>
          <w:rFonts w:ascii="Times New Roman" w:hAnsi="Times New Roman"/>
          <w:b/>
          <w:lang w:val="ru-RU"/>
        </w:rPr>
        <w:t xml:space="preserve">Шаблон-образец оформления тезисов  </w:t>
      </w:r>
      <w:r w:rsidRPr="00621EA7">
        <w:rPr>
          <w:rFonts w:ascii="Times New Roman" w:hAnsi="Times New Roman"/>
          <w:b/>
          <w:color w:val="FF0000"/>
          <w:lang w:val="ru-RU"/>
        </w:rPr>
        <w:t>(ПРИМЕР)</w:t>
      </w:r>
    </w:p>
    <w:p w:rsidR="00FF58B3" w:rsidRPr="00D66587" w:rsidRDefault="00D66587" w:rsidP="00D66587">
      <w:pPr>
        <w:pStyle w:val="12"/>
        <w:spacing w:after="0" w:line="240" w:lineRule="auto"/>
        <w:jc w:val="both"/>
        <w:rPr>
          <w:rFonts w:cs="Times New Roman"/>
        </w:rPr>
      </w:pPr>
      <w:r w:rsidRPr="00D66587">
        <w:rPr>
          <w:rFonts w:cs="Times New Roman"/>
          <w:b/>
          <w:sz w:val="26"/>
          <w:szCs w:val="26"/>
        </w:rPr>
        <w:t>О ПРОЕКТЕ «</w:t>
      </w:r>
      <w:r w:rsidRPr="00D66587">
        <w:rPr>
          <w:rFonts w:cs="Times New Roman"/>
          <w:b/>
          <w:bCs/>
        </w:rPr>
        <w:t>РЕАЛИЗАЦИЯ МЕТОДОВ ПО ЭНЕРГОСБЕРЕЖЕНИЮ И ЭНЕРГОЭФФЕКТИВНОСТИ В МНОГОКВАРТИРНЫХ ДОМАХ</w:t>
      </w:r>
      <w:r w:rsidRPr="00D66587">
        <w:rPr>
          <w:rFonts w:cs="Times New Roman"/>
          <w:b/>
          <w:sz w:val="26"/>
          <w:szCs w:val="26"/>
        </w:rPr>
        <w:t>»</w:t>
      </w:r>
    </w:p>
    <w:p w:rsidR="00FF58B3" w:rsidRPr="00D66587" w:rsidRDefault="00D66587" w:rsidP="00D66587">
      <w:pPr>
        <w:pStyle w:val="12"/>
        <w:spacing w:after="0" w:line="240" w:lineRule="auto"/>
        <w:ind w:firstLine="709"/>
        <w:jc w:val="right"/>
        <w:rPr>
          <w:rFonts w:cs="Times New Roman"/>
        </w:rPr>
      </w:pPr>
      <w:r w:rsidRPr="00D66587">
        <w:rPr>
          <w:rFonts w:cs="Times New Roman"/>
          <w:i/>
          <w:sz w:val="24"/>
          <w:szCs w:val="24"/>
        </w:rPr>
        <w:t>Фамилия И</w:t>
      </w:r>
      <w:r>
        <w:rPr>
          <w:rFonts w:cs="Times New Roman"/>
          <w:i/>
          <w:sz w:val="24"/>
          <w:szCs w:val="24"/>
        </w:rPr>
        <w:t>. О.</w:t>
      </w:r>
      <w:r w:rsidRPr="00D66587">
        <w:rPr>
          <w:rFonts w:cs="Times New Roman"/>
          <w:i/>
          <w:sz w:val="24"/>
          <w:szCs w:val="24"/>
        </w:rPr>
        <w:t>, Фамилия И</w:t>
      </w:r>
      <w:r>
        <w:rPr>
          <w:rFonts w:cs="Times New Roman"/>
          <w:i/>
          <w:sz w:val="24"/>
          <w:szCs w:val="24"/>
        </w:rPr>
        <w:t>. О.</w:t>
      </w:r>
      <w:r w:rsidRPr="00D66587">
        <w:rPr>
          <w:rFonts w:cs="Times New Roman"/>
          <w:i/>
          <w:sz w:val="24"/>
          <w:szCs w:val="24"/>
        </w:rPr>
        <w:t xml:space="preserve">, обучающиеся   </w:t>
      </w:r>
    </w:p>
    <w:p w:rsidR="00FF58B3" w:rsidRPr="00D66587" w:rsidRDefault="00D66587" w:rsidP="00D66587">
      <w:pPr>
        <w:pStyle w:val="12"/>
        <w:spacing w:after="0" w:line="240" w:lineRule="auto"/>
        <w:ind w:firstLine="709"/>
        <w:jc w:val="right"/>
        <w:rPr>
          <w:rFonts w:cs="Times New Roman"/>
        </w:rPr>
      </w:pPr>
      <w:r w:rsidRPr="00D66587">
        <w:rPr>
          <w:rFonts w:cs="Times New Roman"/>
          <w:i/>
          <w:sz w:val="24"/>
          <w:szCs w:val="24"/>
        </w:rPr>
        <w:t xml:space="preserve">Волгоградский строительный техникум </w:t>
      </w:r>
    </w:p>
    <w:p w:rsidR="00FF58B3" w:rsidRPr="00D66587" w:rsidRDefault="00D66587" w:rsidP="00D66587">
      <w:pPr>
        <w:pStyle w:val="12"/>
        <w:spacing w:after="0" w:line="240" w:lineRule="auto"/>
        <w:ind w:firstLine="709"/>
        <w:jc w:val="right"/>
        <w:rPr>
          <w:rFonts w:cs="Times New Roman"/>
        </w:rPr>
      </w:pPr>
      <w:r w:rsidRPr="00D66587">
        <w:rPr>
          <w:rFonts w:cs="Times New Roman"/>
          <w:i/>
          <w:sz w:val="24"/>
          <w:szCs w:val="24"/>
        </w:rPr>
        <w:t>г. Волгоград, Российская Федерация</w:t>
      </w:r>
    </w:p>
    <w:p w:rsidR="00FF58B3" w:rsidRPr="00D66587" w:rsidRDefault="00FF58B3" w:rsidP="00D66587">
      <w:pPr>
        <w:pStyle w:val="12"/>
        <w:spacing w:after="0" w:line="240" w:lineRule="auto"/>
        <w:ind w:firstLine="709"/>
        <w:jc w:val="right"/>
        <w:rPr>
          <w:rFonts w:cs="Times New Roman"/>
        </w:rPr>
      </w:pPr>
    </w:p>
    <w:p w:rsidR="00FF58B3" w:rsidRPr="00D66587" w:rsidRDefault="00D66587" w:rsidP="00D66587">
      <w:pPr>
        <w:pStyle w:val="12"/>
        <w:spacing w:after="0" w:line="240" w:lineRule="auto"/>
        <w:ind w:firstLine="709"/>
        <w:jc w:val="both"/>
        <w:rPr>
          <w:rFonts w:cs="Times New Roman"/>
        </w:rPr>
      </w:pPr>
      <w:r w:rsidRPr="00D66587">
        <w:rPr>
          <w:rFonts w:cs="Times New Roman"/>
          <w:b/>
          <w:i/>
          <w:sz w:val="24"/>
          <w:szCs w:val="24"/>
        </w:rPr>
        <w:t>Аннотация</w:t>
      </w:r>
      <w:r w:rsidRPr="00D66587">
        <w:rPr>
          <w:rFonts w:cs="Times New Roman"/>
          <w:i/>
          <w:sz w:val="24"/>
          <w:szCs w:val="24"/>
        </w:rPr>
        <w:t>. Представлено теоретическое и практическое обоснование реализации методов по энергосбережению и энергоэффективности в многоквартирных домах. География проекта: город Волгоград.</w:t>
      </w:r>
      <w:r w:rsidRPr="00D66587">
        <w:rPr>
          <w:rFonts w:eastAsiaTheme="minorEastAsia" w:cs="Times New Roman"/>
          <w:b/>
          <w:bCs/>
          <w:color w:val="0D0D0D" w:themeColor="text1" w:themeTint="F2"/>
          <w:sz w:val="40"/>
          <w:szCs w:val="40"/>
          <w:lang w:eastAsia="ru-RU"/>
        </w:rPr>
        <w:t xml:space="preserve"> </w:t>
      </w:r>
      <w:r w:rsidRPr="00D66587">
        <w:rPr>
          <w:rFonts w:cs="Times New Roman"/>
          <w:i/>
          <w:sz w:val="24"/>
          <w:szCs w:val="24"/>
        </w:rPr>
        <w:t xml:space="preserve">Дзержинский район. Многоквартирный дом по ул. 51-й Гвардейской дивизии, д.21. Целевая аудитория: Собственники многоквартирных домов. Полученные и ожидаемые результаты от реализации проекта: Положительные результаты по экономии денежных средств и энергии. </w:t>
      </w:r>
    </w:p>
    <w:p w:rsidR="00FF58B3" w:rsidRPr="00D66587" w:rsidRDefault="00D66587" w:rsidP="00D66587">
      <w:pPr>
        <w:pStyle w:val="12"/>
        <w:spacing w:after="0" w:line="240" w:lineRule="auto"/>
        <w:ind w:firstLine="709"/>
        <w:jc w:val="both"/>
        <w:rPr>
          <w:rFonts w:cs="Times New Roman"/>
        </w:rPr>
      </w:pPr>
      <w:r w:rsidRPr="00D66587">
        <w:rPr>
          <w:rFonts w:cs="Times New Roman"/>
          <w:b/>
          <w:i/>
          <w:sz w:val="24"/>
          <w:szCs w:val="24"/>
        </w:rPr>
        <w:t>Ключевые слова:</w:t>
      </w:r>
      <w:r w:rsidRPr="00D66587">
        <w:rPr>
          <w:rFonts w:cs="Times New Roman"/>
          <w:i/>
          <w:sz w:val="24"/>
          <w:szCs w:val="24"/>
        </w:rPr>
        <w:t xml:space="preserve"> Проект, энергосбережение, энергоэффективность, разработка мероприятий, экономия, многоквартирный дом</w:t>
      </w:r>
    </w:p>
    <w:p w:rsidR="00FF58B3" w:rsidRPr="00D66587" w:rsidRDefault="00D66587" w:rsidP="00D66587">
      <w:pPr>
        <w:pStyle w:val="afc"/>
        <w:shd w:val="clear" w:color="auto" w:fill="FFFFFF"/>
        <w:spacing w:before="0" w:after="0"/>
        <w:rPr>
          <w:rFonts w:eastAsia="Times New Roman"/>
          <w:color w:val="111111"/>
          <w:lang w:val="ru-RU" w:eastAsia="ru-RU"/>
        </w:rPr>
      </w:pPr>
      <w:r w:rsidRPr="00D66587">
        <w:rPr>
          <w:color w:val="000000"/>
          <w:sz w:val="28"/>
          <w:szCs w:val="28"/>
          <w:shd w:val="clear" w:color="auto" w:fill="FFFFFF"/>
          <w:lang w:val="ru-RU"/>
        </w:rPr>
        <w:t>Современный мир сталкивается с рядом проблем, связанных с использованием энергии. Бурный рост населения, развитие промышленности и технологий, а также увеличение потребления ресурсов приводят к постоянному увеличению потребности в энергии. В таких условиях важно стремиться к эффективному использованию ресурсов и энергосбережению.</w:t>
      </w:r>
      <w:r w:rsidRPr="00D66587">
        <w:rPr>
          <w:rFonts w:eastAsia="Times New Roman"/>
          <w:color w:val="111111"/>
          <w:sz w:val="28"/>
          <w:szCs w:val="28"/>
          <w:lang w:val="ru-RU" w:eastAsia="ru-RU"/>
        </w:rPr>
        <w:t xml:space="preserve"> </w:t>
      </w:r>
    </w:p>
    <w:p w:rsidR="00FF58B3" w:rsidRPr="00D66587" w:rsidRDefault="00D66587" w:rsidP="00D66587">
      <w:pPr>
        <w:pStyle w:val="afc"/>
        <w:shd w:val="clear" w:color="auto" w:fill="FFFFFF"/>
        <w:spacing w:before="0" w:after="0"/>
        <w:rPr>
          <w:rFonts w:eastAsia="Times New Roman"/>
          <w:color w:val="111111"/>
          <w:lang w:val="ru-RU" w:eastAsia="ru-RU"/>
        </w:rPr>
      </w:pPr>
      <w:r w:rsidRPr="00D66587">
        <w:rPr>
          <w:rFonts w:eastAsia="Times New Roman"/>
          <w:color w:val="111111"/>
          <w:sz w:val="28"/>
          <w:szCs w:val="28"/>
          <w:lang w:val="ru-RU" w:eastAsia="ru-RU"/>
        </w:rPr>
        <w:t>Таким образом актуальность нашей темы по реализации методов энергоэффективности и энергосбережения происходит из нескольких основных причин:</w:t>
      </w:r>
    </w:p>
    <w:p w:rsidR="00FF58B3" w:rsidRPr="00D66587" w:rsidRDefault="00D66587" w:rsidP="00D66587">
      <w:pPr>
        <w:pStyle w:val="afc"/>
        <w:shd w:val="clear" w:color="auto" w:fill="FFFFFF"/>
        <w:spacing w:before="0" w:after="0"/>
        <w:rPr>
          <w:rFonts w:eastAsia="Times New Roman"/>
          <w:color w:val="111111"/>
          <w:lang w:val="ru-RU" w:eastAsia="ru-RU"/>
        </w:rPr>
      </w:pPr>
      <w:r w:rsidRPr="00D66587">
        <w:rPr>
          <w:rFonts w:eastAsia="Times New Roman"/>
          <w:sz w:val="28"/>
          <w:szCs w:val="28"/>
          <w:lang w:val="ru-RU" w:eastAsia="ru-RU"/>
        </w:rPr>
        <w:t xml:space="preserve">- экономические преимущества: Энергосбережение </w:t>
      </w:r>
      <w:bookmarkStart w:id="6" w:name="_Hlk149594042"/>
      <w:r w:rsidRPr="00D66587">
        <w:rPr>
          <w:rFonts w:eastAsia="Times New Roman"/>
          <w:sz w:val="28"/>
          <w:szCs w:val="28"/>
          <w:lang w:val="ru-RU" w:eastAsia="ru-RU"/>
        </w:rPr>
        <w:t>позволяет снизить расходы на энергию и улучшить финансовое положение как отдельного человека, так и предприятий. Инвестиции в энергоэффективные технологии и привычки окупаются благодаря снижению счетов за электричество, газ и топливо</w:t>
      </w:r>
      <w:bookmarkEnd w:id="6"/>
      <w:r w:rsidRPr="00D66587">
        <w:rPr>
          <w:rFonts w:eastAsia="Times New Roman"/>
          <w:sz w:val="28"/>
          <w:szCs w:val="28"/>
          <w:lang w:val="ru-RU" w:eastAsia="ru-RU"/>
        </w:rPr>
        <w:t>;</w:t>
      </w:r>
    </w:p>
    <w:p w:rsidR="00FF58B3" w:rsidRPr="00D66587" w:rsidRDefault="00D66587" w:rsidP="00D66587">
      <w:pPr>
        <w:pStyle w:val="afc"/>
        <w:shd w:val="clear" w:color="auto" w:fill="FFFFFF"/>
        <w:spacing w:before="0" w:after="0"/>
        <w:rPr>
          <w:rFonts w:eastAsia="Times New Roman"/>
          <w:lang w:val="ru-RU" w:eastAsia="ru-RU"/>
        </w:rPr>
      </w:pPr>
      <w:r w:rsidRPr="00D66587">
        <w:rPr>
          <w:rFonts w:eastAsia="Times New Roman"/>
          <w:sz w:val="28"/>
          <w:szCs w:val="28"/>
          <w:lang w:val="ru-RU" w:eastAsia="ru-RU"/>
        </w:rPr>
        <w:t>- экологические преимущества: Ресурсы для производства энергии, такие как нефть, уголь и газ, имеют ограниченное количество и при их использовании выделяются вредные выбросы, негативно влияющие на окружающую среду и здоровье людей. Энергоэффективность и энергосбережение позволяют уменьшить негативное воздействие на природу и снизить выбросы парниковых газов;</w:t>
      </w:r>
    </w:p>
    <w:p w:rsidR="00FF58B3" w:rsidRPr="00D66587" w:rsidRDefault="00D66587" w:rsidP="00D66587">
      <w:pPr>
        <w:pStyle w:val="afc"/>
        <w:shd w:val="clear" w:color="auto" w:fill="FFFFFF"/>
        <w:spacing w:before="0" w:after="0"/>
        <w:rPr>
          <w:rFonts w:eastAsia="Times New Roman"/>
          <w:lang w:val="ru-RU" w:eastAsia="ru-RU"/>
        </w:rPr>
      </w:pPr>
      <w:r w:rsidRPr="00D66587">
        <w:rPr>
          <w:rFonts w:eastAsia="Times New Roman"/>
          <w:sz w:val="28"/>
          <w:szCs w:val="28"/>
          <w:lang w:val="ru-RU" w:eastAsia="ru-RU"/>
        </w:rPr>
        <w:lastRenderedPageBreak/>
        <w:t>- социальные преимущества:</w:t>
      </w:r>
      <w:bookmarkStart w:id="7" w:name="_Hlk149593970"/>
      <w:r w:rsidRPr="00D66587">
        <w:rPr>
          <w:rFonts w:eastAsia="Times New Roman"/>
          <w:sz w:val="28"/>
          <w:szCs w:val="28"/>
          <w:lang w:val="ru-RU" w:eastAsia="ru-RU"/>
        </w:rPr>
        <w:t xml:space="preserve"> более эффективное использование энергии способствует повышению качества жизни и комфорта людей. Доступ к энергоэффективным технологиям и ресурсам позволяет снизить энергетическую направленность и обеспечить равные возможности для всех слоев населения</w:t>
      </w:r>
      <w:bookmarkEnd w:id="7"/>
      <w:r w:rsidRPr="00D66587">
        <w:rPr>
          <w:rFonts w:eastAsia="Times New Roman"/>
          <w:sz w:val="28"/>
          <w:szCs w:val="28"/>
          <w:lang w:val="ru-RU" w:eastAsia="ru-RU"/>
        </w:rPr>
        <w:t>;</w:t>
      </w:r>
    </w:p>
    <w:p w:rsidR="00FF58B3" w:rsidRPr="00D66587" w:rsidRDefault="00D66587" w:rsidP="00D66587">
      <w:pPr>
        <w:pStyle w:val="afc"/>
        <w:shd w:val="clear" w:color="auto" w:fill="FFFFFF"/>
        <w:spacing w:before="0" w:after="0"/>
        <w:rPr>
          <w:rFonts w:eastAsia="Times New Roman"/>
          <w:color w:val="111111"/>
          <w:lang w:val="ru-RU" w:eastAsia="ru-RU"/>
        </w:rPr>
      </w:pPr>
      <w:r w:rsidRPr="00D66587">
        <w:rPr>
          <w:rFonts w:eastAsia="Times New Roman"/>
          <w:sz w:val="28"/>
          <w:szCs w:val="28"/>
          <w:lang w:val="ru-RU" w:eastAsia="ru-RU"/>
        </w:rPr>
        <w:t>- стимул для инноваций: Энергоэффективность и энергосбережение являются стимулом для развития инновационных технологий и исследований в области энергетики. Создание новых продуктов и решений позволяет найти более эффективные и экологически чистые способы производства и потребления энергии.</w:t>
      </w:r>
    </w:p>
    <w:p w:rsidR="00FF58B3" w:rsidRPr="00D66587" w:rsidRDefault="00D66587" w:rsidP="00D66587">
      <w:pPr>
        <w:shd w:val="clear" w:color="auto" w:fill="FFFFFF"/>
        <w:spacing w:after="0" w:line="240" w:lineRule="auto"/>
        <w:ind w:firstLine="709"/>
        <w:jc w:val="both"/>
        <w:rPr>
          <w:rFonts w:ascii="Times New Roman" w:eastAsia="Times New Roman" w:hAnsi="Times New Roman" w:cs="Times New Roman"/>
          <w:color w:val="111111"/>
          <w:lang w:eastAsia="ru-RU"/>
        </w:rPr>
      </w:pPr>
      <w:r w:rsidRPr="00D66587">
        <w:rPr>
          <w:rFonts w:ascii="Times New Roman" w:eastAsia="Times New Roman" w:hAnsi="Times New Roman" w:cs="Times New Roman"/>
          <w:color w:val="111111"/>
          <w:sz w:val="28"/>
          <w:szCs w:val="28"/>
          <w:lang w:eastAsia="ru-RU"/>
        </w:rPr>
        <w:t>Все эти факторы делают энергоэффективность и энергосбережение актуальными и необходимыми. Разработка и внедрение энергоэффективных технологий, создание механизмов экономии энергии и изменение потребительских привычек помогут обеспечить устойчивое развитие и сохранение ресурсов для будущих поколений.</w:t>
      </w:r>
    </w:p>
    <w:p w:rsidR="00FF58B3" w:rsidRPr="00D66587" w:rsidRDefault="00D66587" w:rsidP="00D66587">
      <w:pPr>
        <w:pStyle w:val="12"/>
        <w:spacing w:after="0" w:line="240" w:lineRule="auto"/>
        <w:ind w:firstLine="709"/>
        <w:jc w:val="both"/>
        <w:rPr>
          <w:rFonts w:cs="Times New Roman"/>
        </w:rPr>
      </w:pPr>
      <w:r w:rsidRPr="00D66587">
        <w:rPr>
          <w:rFonts w:cs="Times New Roman"/>
          <w:shd w:val="clear" w:color="auto" w:fill="FFFFFF"/>
        </w:rPr>
        <w:t>В связи с этим цель нашего проекта – Реализация эффективных методов решения по энергосбережению и энергоэффективности в многоквартирных домах.</w:t>
      </w:r>
    </w:p>
    <w:p w:rsidR="00FF58B3" w:rsidRPr="00D66587" w:rsidRDefault="00D66587" w:rsidP="00D66587">
      <w:pPr>
        <w:pStyle w:val="12"/>
        <w:tabs>
          <w:tab w:val="left" w:pos="851"/>
          <w:tab w:val="left" w:pos="993"/>
        </w:tabs>
        <w:spacing w:after="0" w:line="240" w:lineRule="auto"/>
        <w:ind w:firstLine="709"/>
        <w:jc w:val="both"/>
        <w:rPr>
          <w:rFonts w:cs="Times New Roman"/>
          <w:highlight w:val="yellow"/>
        </w:rPr>
      </w:pPr>
      <w:r w:rsidRPr="00D66587">
        <w:rPr>
          <w:rFonts w:cs="Times New Roman"/>
          <w:shd w:val="clear" w:color="auto" w:fill="FFFFFF"/>
        </w:rPr>
        <w:t xml:space="preserve">Для достижения цели нами был составлен план реализации проекта, который включает 9 основных мероприятий с количественным измерением ожидаемых результатов на период 2024-2025 годы: </w:t>
      </w:r>
    </w:p>
    <w:p w:rsidR="00FF58B3" w:rsidRPr="00D66587" w:rsidRDefault="00D66587" w:rsidP="00D66587">
      <w:pPr>
        <w:pStyle w:val="12"/>
        <w:tabs>
          <w:tab w:val="left" w:pos="709"/>
        </w:tabs>
        <w:spacing w:after="0" w:line="240" w:lineRule="auto"/>
        <w:ind w:firstLine="709"/>
        <w:jc w:val="both"/>
        <w:rPr>
          <w:rFonts w:cs="Times New Roman"/>
        </w:rPr>
      </w:pPr>
      <w:r w:rsidRPr="00D66587">
        <w:rPr>
          <w:rFonts w:cs="Times New Roman"/>
        </w:rPr>
        <w:t>1. Выполнение технического обследования конструктивных элементов МКД, дать оценку технического состояния конструктивных элементов и оценку физического износа по ВСН 53-86(р), СП 13-102-2003 «Правила обследования несущих строительных конструкций зданий и сооружений», ГОСТ Р 53778-2010 «Здания и сооружения. Правила обследования и мониторинга технического состояния» и потенциала повышения энергоэффективности.</w:t>
      </w:r>
    </w:p>
    <w:p w:rsidR="00FF58B3" w:rsidRPr="00D66587" w:rsidRDefault="00D66587" w:rsidP="00D66587">
      <w:pPr>
        <w:pStyle w:val="12"/>
        <w:tabs>
          <w:tab w:val="left" w:pos="709"/>
        </w:tabs>
        <w:spacing w:after="0" w:line="240" w:lineRule="auto"/>
        <w:ind w:firstLine="709"/>
        <w:jc w:val="both"/>
        <w:rPr>
          <w:rFonts w:cs="Times New Roman"/>
        </w:rPr>
      </w:pPr>
      <w:r w:rsidRPr="00D66587">
        <w:rPr>
          <w:rFonts w:cs="Times New Roman"/>
        </w:rPr>
        <w:t>2. Разработка технических решений по производству работ по ремонту общих помещений в многоквартирном доме с учетом требований энергоэффективности.</w:t>
      </w:r>
    </w:p>
    <w:p w:rsidR="00FF58B3" w:rsidRPr="00D66587" w:rsidRDefault="00D66587" w:rsidP="00D66587">
      <w:pPr>
        <w:pStyle w:val="12"/>
        <w:tabs>
          <w:tab w:val="left" w:pos="709"/>
        </w:tabs>
        <w:spacing w:after="0" w:line="240" w:lineRule="auto"/>
        <w:ind w:firstLine="709"/>
        <w:jc w:val="both"/>
        <w:rPr>
          <w:rFonts w:cs="Times New Roman"/>
        </w:rPr>
      </w:pPr>
      <w:r w:rsidRPr="00D66587">
        <w:rPr>
          <w:rFonts w:cs="Times New Roman"/>
        </w:rPr>
        <w:t>3. Информирование собственников о предложенных мероприятиях по энергосбережению и энергоэффективности МКД. Голосование собственников за выбор предложенных мероприятий по энергосбережению и энергоэффективности МКД. Выбор ответственного лица.</w:t>
      </w:r>
    </w:p>
    <w:p w:rsidR="00FF58B3" w:rsidRPr="00D66587" w:rsidRDefault="00D66587" w:rsidP="00D66587">
      <w:pPr>
        <w:pStyle w:val="12"/>
        <w:tabs>
          <w:tab w:val="left" w:pos="709"/>
        </w:tabs>
        <w:spacing w:after="0" w:line="240" w:lineRule="auto"/>
        <w:ind w:firstLine="709"/>
        <w:jc w:val="both"/>
        <w:rPr>
          <w:rFonts w:cs="Times New Roman"/>
        </w:rPr>
      </w:pPr>
      <w:r w:rsidRPr="00D66587">
        <w:rPr>
          <w:rFonts w:cs="Times New Roman"/>
        </w:rPr>
        <w:t>4. Выбор организации-поставщика световых приборов (светодиодных ламп) с объявлением тендера или по конъюнктурному анализу.</w:t>
      </w:r>
    </w:p>
    <w:p w:rsidR="00FF58B3" w:rsidRPr="00D66587" w:rsidRDefault="00D66587" w:rsidP="00D66587">
      <w:pPr>
        <w:pStyle w:val="12"/>
        <w:tabs>
          <w:tab w:val="left" w:pos="709"/>
        </w:tabs>
        <w:spacing w:after="0" w:line="240" w:lineRule="auto"/>
        <w:ind w:firstLine="709"/>
        <w:jc w:val="both"/>
        <w:rPr>
          <w:rFonts w:cs="Times New Roman"/>
        </w:rPr>
      </w:pPr>
      <w:r w:rsidRPr="00D66587">
        <w:rPr>
          <w:rFonts w:cs="Times New Roman"/>
        </w:rPr>
        <w:t>5.</w:t>
      </w:r>
      <w:r w:rsidRPr="00D66587">
        <w:rPr>
          <w:rFonts w:cs="Times New Roman"/>
          <w:iCs/>
        </w:rPr>
        <w:t xml:space="preserve"> Замена ламп накаливания в общих помещениях многоквартирного дома на светодиодные лампы.</w:t>
      </w:r>
    </w:p>
    <w:p w:rsidR="00FF58B3" w:rsidRPr="00D66587" w:rsidRDefault="00D66587" w:rsidP="00D66587">
      <w:pPr>
        <w:pStyle w:val="12"/>
        <w:tabs>
          <w:tab w:val="left" w:pos="709"/>
        </w:tabs>
        <w:spacing w:after="0" w:line="240" w:lineRule="auto"/>
        <w:ind w:firstLine="709"/>
        <w:jc w:val="both"/>
        <w:rPr>
          <w:rFonts w:cs="Times New Roman"/>
        </w:rPr>
      </w:pPr>
      <w:r w:rsidRPr="00D66587">
        <w:rPr>
          <w:rFonts w:cs="Times New Roman"/>
        </w:rPr>
        <w:t>6.</w:t>
      </w:r>
      <w:r w:rsidRPr="00D66587">
        <w:rPr>
          <w:rFonts w:cs="Times New Roman"/>
          <w:iCs/>
        </w:rPr>
        <w:t xml:space="preserve"> Утилизация замененных ламп накаливания, неподлежащих последующей эксплуатации.</w:t>
      </w:r>
    </w:p>
    <w:p w:rsidR="00FF58B3" w:rsidRPr="00D66587" w:rsidRDefault="00D66587" w:rsidP="00D66587">
      <w:pPr>
        <w:pStyle w:val="12"/>
        <w:tabs>
          <w:tab w:val="left" w:pos="709"/>
        </w:tabs>
        <w:spacing w:after="0" w:line="240" w:lineRule="auto"/>
        <w:ind w:firstLine="709"/>
        <w:jc w:val="both"/>
        <w:rPr>
          <w:rFonts w:cs="Times New Roman"/>
        </w:rPr>
      </w:pPr>
      <w:r w:rsidRPr="00D66587">
        <w:rPr>
          <w:rFonts w:cs="Times New Roman"/>
        </w:rPr>
        <w:t>7.</w:t>
      </w:r>
      <w:r w:rsidRPr="00D66587">
        <w:rPr>
          <w:rFonts w:cs="Times New Roman"/>
          <w:iCs/>
        </w:rPr>
        <w:t xml:space="preserve"> Выбор организации-подрядчика для производства ремонтных работ в общих помещениях МКД с объявлением тендера или по конъюнктурному анализу.</w:t>
      </w:r>
    </w:p>
    <w:p w:rsidR="00FF58B3" w:rsidRPr="00D66587" w:rsidRDefault="00D66587" w:rsidP="00D66587">
      <w:pPr>
        <w:pStyle w:val="12"/>
        <w:tabs>
          <w:tab w:val="left" w:pos="709"/>
        </w:tabs>
        <w:spacing w:after="0" w:line="240" w:lineRule="auto"/>
        <w:ind w:firstLine="709"/>
        <w:jc w:val="both"/>
        <w:rPr>
          <w:rFonts w:cs="Times New Roman"/>
        </w:rPr>
      </w:pPr>
      <w:r w:rsidRPr="00D66587">
        <w:rPr>
          <w:rFonts w:cs="Times New Roman"/>
        </w:rPr>
        <w:lastRenderedPageBreak/>
        <w:t>8. Производство ремонтных работ в общих помещениях многоквартирного дома с учетом требований энергоэффективности.</w:t>
      </w:r>
    </w:p>
    <w:p w:rsidR="00FF58B3" w:rsidRPr="00D66587" w:rsidRDefault="00D66587" w:rsidP="00D66587">
      <w:pPr>
        <w:pStyle w:val="12"/>
        <w:tabs>
          <w:tab w:val="left" w:pos="709"/>
        </w:tabs>
        <w:spacing w:after="0" w:line="240" w:lineRule="auto"/>
        <w:ind w:firstLine="709"/>
        <w:jc w:val="both"/>
        <w:rPr>
          <w:rFonts w:eastAsia="Calibri" w:cs="Times New Roman"/>
        </w:rPr>
      </w:pPr>
      <w:r w:rsidRPr="00D66587">
        <w:rPr>
          <w:rFonts w:cs="Times New Roman"/>
        </w:rPr>
        <w:t>9.</w:t>
      </w:r>
      <w:r w:rsidRPr="00D66587">
        <w:rPr>
          <w:rFonts w:eastAsia="Calibri" w:cs="Times New Roman"/>
        </w:rPr>
        <w:t xml:space="preserve"> Контрольные технические  обследования  в начале и в окончании эксплуатационного периода по завершению ремонтно-строительных работ.</w:t>
      </w: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sz w:val="28"/>
          <w:szCs w:val="28"/>
          <w:shd w:val="clear" w:color="auto" w:fill="FFFFFF"/>
          <w:lang w:val="ru-RU"/>
        </w:rPr>
        <w:t xml:space="preserve">Далее составили последовательный </w:t>
      </w:r>
      <w:r w:rsidRPr="00D66587">
        <w:rPr>
          <w:rFonts w:ascii="Times New Roman" w:hAnsi="Times New Roman"/>
          <w:sz w:val="28"/>
          <w:szCs w:val="28"/>
          <w:lang w:val="ru-RU"/>
        </w:rPr>
        <w:t>механизм реализации проекта и схему управления проектом в рамках территории:</w:t>
      </w:r>
    </w:p>
    <w:p w:rsidR="00FF58B3" w:rsidRPr="00D66587" w:rsidRDefault="00D66587" w:rsidP="00D66587">
      <w:pPr>
        <w:pStyle w:val="af9"/>
        <w:numPr>
          <w:ilvl w:val="0"/>
          <w:numId w:val="5"/>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Техническое обследование МКД – Волгоградский строительный техникум, обучающиеся в период прохождения производственных практик</w:t>
      </w:r>
    </w:p>
    <w:p w:rsidR="00FF58B3" w:rsidRPr="00D66587" w:rsidRDefault="00D66587" w:rsidP="00D66587">
      <w:pPr>
        <w:pStyle w:val="af9"/>
        <w:numPr>
          <w:ilvl w:val="0"/>
          <w:numId w:val="5"/>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Технико-технологическое проектирование – Волгоградский строительный техникум, обучающиеся в период курсового и дипломного проектирования, прохождения производственных практик</w:t>
      </w:r>
    </w:p>
    <w:p w:rsidR="00FF58B3" w:rsidRPr="00D66587" w:rsidRDefault="00D66587" w:rsidP="00D66587">
      <w:pPr>
        <w:pStyle w:val="af9"/>
        <w:numPr>
          <w:ilvl w:val="0"/>
          <w:numId w:val="5"/>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 xml:space="preserve">Согласование, утверждение – Управляющая организация, собственники помещений в многоквартирном доме </w:t>
      </w:r>
    </w:p>
    <w:p w:rsidR="00FF58B3" w:rsidRPr="00D66587" w:rsidRDefault="00D66587" w:rsidP="00D66587">
      <w:pPr>
        <w:pStyle w:val="af9"/>
        <w:numPr>
          <w:ilvl w:val="0"/>
          <w:numId w:val="5"/>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Заключение договоров с поставщиками и подрядчиками – Управляющая организация,</w:t>
      </w:r>
      <w:r w:rsidRPr="00D66587">
        <w:rPr>
          <w:rFonts w:ascii="Times New Roman" w:hAnsi="Times New Roman"/>
        </w:rPr>
        <w:t xml:space="preserve"> </w:t>
      </w:r>
      <w:r w:rsidRPr="00D66587">
        <w:rPr>
          <w:rFonts w:ascii="Times New Roman" w:hAnsi="Times New Roman"/>
          <w:sz w:val="28"/>
          <w:szCs w:val="28"/>
        </w:rPr>
        <w:t>поставщики, подрядчики</w:t>
      </w:r>
    </w:p>
    <w:p w:rsidR="00FF58B3" w:rsidRPr="00D66587" w:rsidRDefault="00D66587" w:rsidP="00D66587">
      <w:pPr>
        <w:pStyle w:val="af9"/>
        <w:numPr>
          <w:ilvl w:val="0"/>
          <w:numId w:val="5"/>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Реализация проекта – проведение работ по ремонту конструктивных элементов и световых приборов с заменой материалов на энергоэффективные и энергосберегающие.</w:t>
      </w:r>
    </w:p>
    <w:p w:rsidR="00FF58B3" w:rsidRPr="00D66587" w:rsidRDefault="00D66587" w:rsidP="00D66587">
      <w:pPr>
        <w:pStyle w:val="af9"/>
        <w:numPr>
          <w:ilvl w:val="0"/>
          <w:numId w:val="5"/>
        </w:numPr>
        <w:tabs>
          <w:tab w:val="left" w:pos="993"/>
        </w:tabs>
        <w:spacing w:after="0" w:line="240" w:lineRule="auto"/>
        <w:ind w:left="0" w:firstLine="709"/>
        <w:jc w:val="both"/>
        <w:rPr>
          <w:rFonts w:ascii="Times New Roman" w:hAnsi="Times New Roman"/>
        </w:rPr>
      </w:pPr>
      <w:r w:rsidRPr="00D66587">
        <w:rPr>
          <w:rFonts w:ascii="Times New Roman" w:hAnsi="Times New Roman"/>
          <w:sz w:val="28"/>
          <w:szCs w:val="28"/>
        </w:rPr>
        <w:t>Период эксплуатации и оценки эффекта энергосбережения – Волгоградский строительный техникум, обучающиеся в период курсового и дипломного проектирования, прохождения производственных практик.</w:t>
      </w:r>
    </w:p>
    <w:p w:rsidR="00FF58B3" w:rsidRPr="00D66587" w:rsidRDefault="00D66587" w:rsidP="00D66587">
      <w:pPr>
        <w:pStyle w:val="12"/>
        <w:tabs>
          <w:tab w:val="left" w:pos="851"/>
          <w:tab w:val="left" w:pos="993"/>
        </w:tabs>
        <w:spacing w:after="0" w:line="240" w:lineRule="auto"/>
        <w:ind w:firstLine="709"/>
        <w:jc w:val="both"/>
        <w:rPr>
          <w:rFonts w:cs="Times New Roman"/>
        </w:rPr>
      </w:pPr>
      <w:r w:rsidRPr="00D66587">
        <w:rPr>
          <w:rFonts w:cs="Times New Roman"/>
          <w:shd w:val="clear" w:color="auto" w:fill="FFFFFF"/>
        </w:rPr>
        <w:t xml:space="preserve">Команда проекта на данный момент включает двух исполнителей и руководителя от Волгоградского строительного техникума (исполнители: авторы данного проекта, руководитель Фамилия Имя Отчество). </w:t>
      </w:r>
    </w:p>
    <w:p w:rsidR="00FF58B3" w:rsidRPr="00D66587" w:rsidRDefault="00D66587" w:rsidP="00D66587">
      <w:pPr>
        <w:pStyle w:val="12"/>
        <w:tabs>
          <w:tab w:val="left" w:pos="851"/>
          <w:tab w:val="left" w:pos="993"/>
        </w:tabs>
        <w:spacing w:after="0" w:line="240" w:lineRule="auto"/>
        <w:ind w:firstLine="709"/>
        <w:jc w:val="both"/>
        <w:rPr>
          <w:rFonts w:cs="Times New Roman"/>
        </w:rPr>
      </w:pPr>
      <w:r w:rsidRPr="00D66587">
        <w:rPr>
          <w:rFonts w:cs="Times New Roman"/>
          <w:shd w:val="clear" w:color="auto" w:fill="FFFFFF"/>
        </w:rPr>
        <w:t xml:space="preserve"> Ресурсное обеспечение проекта: собственные коммуникационные ресурсы и ПК; коммуникационные ресурсы и ПК образовательных организаций; средства Волгоградского строительного техникума, а так же других, вовлекаемых в реализацию проекта (при наличие, в рамках целевой поддержки творческой и воспитательной работы учащихся); средства общественных организаций, целевых и благотворительных фондов (при наличии и согласовании); средства грантов (при получении поддержки), премии и спонсорская поддержка и др.; возможно в перспективе – краудфандинг). Бюджет проекта – 506 000 руб. </w:t>
      </w:r>
    </w:p>
    <w:p w:rsidR="00FF58B3" w:rsidRPr="00D66587" w:rsidRDefault="00D66587" w:rsidP="00D66587">
      <w:pPr>
        <w:pStyle w:val="12"/>
        <w:spacing w:after="0" w:line="240" w:lineRule="auto"/>
        <w:ind w:firstLine="709"/>
        <w:jc w:val="both"/>
        <w:rPr>
          <w:rFonts w:cs="Times New Roman"/>
        </w:rPr>
      </w:pPr>
      <w:r w:rsidRPr="00D66587">
        <w:rPr>
          <w:rFonts w:cs="Times New Roman"/>
          <w:shd w:val="clear" w:color="auto" w:fill="FFFFFF"/>
        </w:rPr>
        <w:t xml:space="preserve">Информационное сопровождение хода реализации проекта, в том числе наличие группы проекта в социальных сетях, наличие собственных информационных ресурсов социальной партнерской сети, и мы уверены в расширении информационных площадок, освещающих проект по мере реализации каждого этапа и использования информационных ресурсов Волгоградской областной Думы (Комитета по жилищной политике, строительству и ЖКХ, Экологического совета; федерального партийного проекта «Школа грамотного потребителя»), Волгоградского строительного техникума, а так же информационных ресурсов всех школ и населения, вовлекаемых в проект. </w:t>
      </w:r>
    </w:p>
    <w:p w:rsidR="00FF58B3" w:rsidRPr="00D66587" w:rsidRDefault="00D66587" w:rsidP="00D66587">
      <w:pPr>
        <w:pStyle w:val="12"/>
        <w:spacing w:after="0" w:line="240" w:lineRule="auto"/>
        <w:ind w:firstLine="709"/>
        <w:jc w:val="both"/>
        <w:rPr>
          <w:rFonts w:cs="Times New Roman"/>
        </w:rPr>
      </w:pPr>
      <w:r w:rsidRPr="00D66587">
        <w:rPr>
          <w:rFonts w:cs="Times New Roman"/>
          <w:shd w:val="clear" w:color="auto" w:fill="FFFFFF"/>
        </w:rPr>
        <w:lastRenderedPageBreak/>
        <w:t>Порядок контроля и оценки результатов проекта. Контрольные мероприятия нами сгруппированы:</w:t>
      </w:r>
    </w:p>
    <w:p w:rsidR="00FF58B3" w:rsidRPr="00D66587" w:rsidRDefault="00D66587" w:rsidP="00D66587">
      <w:pPr>
        <w:pStyle w:val="af9"/>
        <w:numPr>
          <w:ilvl w:val="0"/>
          <w:numId w:val="6"/>
        </w:numPr>
        <w:spacing w:after="0" w:line="240" w:lineRule="auto"/>
        <w:jc w:val="both"/>
        <w:rPr>
          <w:rFonts w:ascii="Times New Roman" w:hAnsi="Times New Roman"/>
          <w:color w:val="000000"/>
        </w:rPr>
      </w:pPr>
      <w:r w:rsidRPr="00D66587">
        <w:rPr>
          <w:rFonts w:ascii="Times New Roman" w:hAnsi="Times New Roman"/>
          <w:sz w:val="28"/>
          <w:szCs w:val="28"/>
        </w:rPr>
        <w:t xml:space="preserve">Замена элементов систем электрооборудования. </w:t>
      </w:r>
    </w:p>
    <w:p w:rsidR="00FF58B3" w:rsidRPr="00D66587" w:rsidRDefault="00D66587" w:rsidP="00D66587">
      <w:pPr>
        <w:spacing w:after="0" w:line="240" w:lineRule="auto"/>
        <w:jc w:val="both"/>
        <w:rPr>
          <w:rFonts w:ascii="Times New Roman" w:hAnsi="Times New Roman" w:cs="Times New Roman"/>
          <w:color w:val="000000"/>
        </w:rPr>
      </w:pPr>
      <w:r w:rsidRPr="00D66587">
        <w:rPr>
          <w:rFonts w:ascii="Times New Roman" w:hAnsi="Times New Roman" w:cs="Times New Roman"/>
          <w:color w:val="000000" w:themeColor="text1"/>
          <w:sz w:val="28"/>
          <w:szCs w:val="28"/>
          <w:shd w:val="clear" w:color="auto" w:fill="FFFFFF"/>
        </w:rPr>
        <w:t xml:space="preserve">Проверить: </w:t>
      </w:r>
    </w:p>
    <w:p w:rsidR="00FF58B3" w:rsidRPr="00D66587" w:rsidRDefault="00D66587" w:rsidP="00D66587">
      <w:pPr>
        <w:spacing w:after="0" w:line="240" w:lineRule="auto"/>
        <w:jc w:val="both"/>
        <w:rPr>
          <w:rFonts w:ascii="Times New Roman" w:hAnsi="Times New Roman" w:cs="Times New Roman"/>
          <w:color w:val="000000"/>
        </w:rPr>
      </w:pPr>
      <w:r w:rsidRPr="00D66587">
        <w:rPr>
          <w:rFonts w:ascii="Times New Roman" w:hAnsi="Times New Roman" w:cs="Times New Roman"/>
          <w:color w:val="000000" w:themeColor="text1"/>
          <w:sz w:val="28"/>
          <w:szCs w:val="28"/>
          <w:shd w:val="clear" w:color="auto" w:fill="FFFFFF"/>
        </w:rPr>
        <w:t xml:space="preserve">- качество прокладки электропроводки и установки электрооборудования; </w:t>
      </w:r>
    </w:p>
    <w:p w:rsidR="00FF58B3" w:rsidRPr="00D66587" w:rsidRDefault="00D66587" w:rsidP="00D66587">
      <w:pPr>
        <w:spacing w:after="0" w:line="240" w:lineRule="auto"/>
        <w:jc w:val="both"/>
        <w:rPr>
          <w:rFonts w:ascii="Times New Roman" w:hAnsi="Times New Roman" w:cs="Times New Roman"/>
          <w:color w:val="000000"/>
        </w:rPr>
      </w:pPr>
      <w:r w:rsidRPr="00D66587">
        <w:rPr>
          <w:rFonts w:ascii="Times New Roman" w:hAnsi="Times New Roman" w:cs="Times New Roman"/>
          <w:color w:val="000000" w:themeColor="text1"/>
          <w:sz w:val="28"/>
          <w:szCs w:val="28"/>
          <w:shd w:val="clear" w:color="auto" w:fill="FFFFFF"/>
        </w:rPr>
        <w:t>-наличие актов измерения сопротивления изоляции; - правильность зажигания и горения ламп.</w:t>
      </w:r>
      <w:r w:rsidRPr="00D66587">
        <w:rPr>
          <w:rFonts w:ascii="Times New Roman" w:hAnsi="Times New Roman" w:cs="Times New Roman"/>
          <w:color w:val="000000" w:themeColor="text1"/>
          <w:shd w:val="clear" w:color="auto" w:fill="FFFFFF"/>
        </w:rPr>
        <w:t xml:space="preserve"> </w:t>
      </w:r>
      <w:r w:rsidRPr="00D66587">
        <w:rPr>
          <w:rFonts w:ascii="Times New Roman" w:hAnsi="Times New Roman" w:cs="Times New Roman"/>
          <w:sz w:val="28"/>
          <w:szCs w:val="28"/>
          <w:shd w:val="clear" w:color="auto" w:fill="FFFFFF"/>
        </w:rPr>
        <w:t xml:space="preserve">Оценка результатов: согласно </w:t>
      </w:r>
      <w:r w:rsidRPr="00D66587">
        <w:rPr>
          <w:rFonts w:ascii="Times New Roman" w:hAnsi="Times New Roman" w:cs="Times New Roman"/>
          <w:color w:val="000000" w:themeColor="text1"/>
          <w:sz w:val="28"/>
          <w:szCs w:val="28"/>
          <w:shd w:val="clear" w:color="auto" w:fill="FFFFFF"/>
        </w:rPr>
        <w:t>акту проверки осветительной сети на зажигание и акту сдачи электроосвещения в эксплуатацию.</w:t>
      </w:r>
    </w:p>
    <w:p w:rsidR="00FF58B3" w:rsidRPr="00D66587" w:rsidRDefault="00D66587" w:rsidP="00D66587">
      <w:pPr>
        <w:pStyle w:val="12"/>
        <w:tabs>
          <w:tab w:val="left" w:pos="709"/>
        </w:tabs>
        <w:spacing w:after="0" w:line="240" w:lineRule="auto"/>
        <w:jc w:val="both"/>
        <w:rPr>
          <w:rFonts w:cs="Times New Roman"/>
        </w:rPr>
      </w:pPr>
      <w:r w:rsidRPr="00D66587">
        <w:rPr>
          <w:rFonts w:cs="Times New Roman"/>
          <w:shd w:val="clear" w:color="auto" w:fill="FFFFFF"/>
        </w:rPr>
        <w:tab/>
        <w:t>2) Окраска стен.</w:t>
      </w:r>
    </w:p>
    <w:p w:rsidR="00FF58B3" w:rsidRPr="00D66587" w:rsidRDefault="00D66587" w:rsidP="00D66587">
      <w:pPr>
        <w:pStyle w:val="12"/>
        <w:tabs>
          <w:tab w:val="left" w:pos="993"/>
        </w:tabs>
        <w:spacing w:after="0" w:line="240" w:lineRule="auto"/>
        <w:jc w:val="both"/>
        <w:rPr>
          <w:rFonts w:cs="Times New Roman"/>
        </w:rPr>
      </w:pPr>
      <w:r w:rsidRPr="00D66587">
        <w:rPr>
          <w:rFonts w:cs="Times New Roman"/>
          <w:color w:val="000000" w:themeColor="text1"/>
          <w:shd w:val="clear" w:color="auto" w:fill="FFFFFF"/>
        </w:rPr>
        <w:t xml:space="preserve">Проверить: - качество окрашенных поверхностей, в т.ч. отсутствие полос, пятен, потеков, морщин, просвечивание нижележащих слоев краски; - ровность филенок и линий закраски в сопряжениях поверхности, окрашиваемых в разные цвета. </w:t>
      </w:r>
      <w:r w:rsidRPr="00D66587">
        <w:rPr>
          <w:rFonts w:cs="Times New Roman"/>
          <w:shd w:val="clear" w:color="auto" w:fill="FFFFFF"/>
        </w:rPr>
        <w:t xml:space="preserve">Оценка результатов: согласно </w:t>
      </w:r>
      <w:r w:rsidRPr="00D66587">
        <w:rPr>
          <w:rFonts w:cs="Times New Roman"/>
          <w:color w:val="000000" w:themeColor="text1"/>
          <w:shd w:val="clear" w:color="auto" w:fill="FFFFFF"/>
        </w:rPr>
        <w:t>акту приемки выполненных работ.</w:t>
      </w:r>
    </w:p>
    <w:p w:rsidR="00FF58B3" w:rsidRPr="00D66587" w:rsidRDefault="00D66587" w:rsidP="00D66587">
      <w:pPr>
        <w:spacing w:after="0" w:line="240" w:lineRule="auto"/>
        <w:jc w:val="both"/>
        <w:rPr>
          <w:rFonts w:ascii="Times New Roman" w:hAnsi="Times New Roman" w:cs="Times New Roman"/>
          <w:color w:val="000000"/>
        </w:rPr>
      </w:pPr>
      <w:r w:rsidRPr="00D66587">
        <w:rPr>
          <w:rFonts w:ascii="Times New Roman" w:hAnsi="Times New Roman" w:cs="Times New Roman"/>
          <w:sz w:val="28"/>
          <w:szCs w:val="28"/>
          <w:shd w:val="clear" w:color="auto" w:fill="FFFFFF"/>
        </w:rPr>
        <w:t xml:space="preserve">Периодичность/ форма отчетности: </w:t>
      </w:r>
      <w:r w:rsidRPr="00D66587">
        <w:rPr>
          <w:rFonts w:ascii="Times New Roman" w:hAnsi="Times New Roman" w:cs="Times New Roman"/>
          <w:sz w:val="28"/>
          <w:szCs w:val="28"/>
        </w:rPr>
        <w:t>Ежедневный осмотр.</w:t>
      </w:r>
      <w:r w:rsidRPr="00D66587">
        <w:rPr>
          <w:rFonts w:ascii="Times New Roman" w:hAnsi="Times New Roman" w:cs="Times New Roman"/>
          <w:color w:val="333333"/>
          <w:sz w:val="28"/>
          <w:szCs w:val="28"/>
          <w:shd w:val="clear" w:color="auto" w:fill="FFFFFF"/>
        </w:rPr>
        <w:t xml:space="preserve"> </w:t>
      </w:r>
      <w:r w:rsidRPr="00D66587">
        <w:rPr>
          <w:rFonts w:ascii="Times New Roman" w:hAnsi="Times New Roman" w:cs="Times New Roman"/>
          <w:color w:val="000000" w:themeColor="text1"/>
          <w:sz w:val="28"/>
          <w:szCs w:val="28"/>
          <w:shd w:val="clear" w:color="auto" w:fill="FFFFFF"/>
        </w:rPr>
        <w:t>Общий журнал работ, акты освидетельствования скрытых работ.</w:t>
      </w:r>
      <w:r w:rsidRPr="00D66587">
        <w:rPr>
          <w:rFonts w:ascii="Times New Roman" w:hAnsi="Times New Roman" w:cs="Times New Roman"/>
          <w:color w:val="333333"/>
          <w:sz w:val="28"/>
          <w:szCs w:val="28"/>
          <w:shd w:val="clear" w:color="auto" w:fill="FFFFFF"/>
        </w:rPr>
        <w:t xml:space="preserve"> </w:t>
      </w:r>
      <w:r w:rsidRPr="00D66587">
        <w:rPr>
          <w:rFonts w:ascii="Times New Roman" w:hAnsi="Times New Roman" w:cs="Times New Roman"/>
          <w:color w:val="000000" w:themeColor="text1"/>
          <w:sz w:val="28"/>
          <w:szCs w:val="28"/>
          <w:shd w:val="clear" w:color="auto" w:fill="FFFFFF"/>
        </w:rPr>
        <w:t>Акт проверки осветительной сети на зажигание.</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Предполагаемые конечные результаты, перспективы развития и тиражирования проекта, долгосрочный эффект:</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Ключевые результаты проекта к концу IV квартала  2024 года: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Утвержденный проект, утвержденная технико-технологическая карта, карты входного, операционного, приемочного контроля качества, акты освидетельствования скрытых работ. Протокол общего собрания собственников помещений МКД. Назначено ответственное лица за исполнение данного проекта.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Ключевые результаты проекта к концу I квартала 2025 года: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Заключенные договоры: с организацией-поставщиком световых приборов (светодиодных ламп); с организацией по утилизации ламп; с организацией-подрядчиком по производству ремонтных работ в общих помещениях МКД с объявлением тендера или по конъюнктурному анализу.</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Ключевые результаты проекта к концу I</w:t>
      </w:r>
      <w:r w:rsidRPr="00D66587">
        <w:rPr>
          <w:rFonts w:ascii="Times New Roman" w:hAnsi="Times New Roman" w:cs="Times New Roman"/>
          <w:bCs/>
          <w:sz w:val="28"/>
          <w:szCs w:val="28"/>
          <w:lang w:val="en-US"/>
        </w:rPr>
        <w:t>I</w:t>
      </w:r>
      <w:r w:rsidRPr="00D66587">
        <w:rPr>
          <w:rFonts w:ascii="Times New Roman" w:hAnsi="Times New Roman" w:cs="Times New Roman"/>
          <w:bCs/>
          <w:sz w:val="28"/>
          <w:szCs w:val="28"/>
        </w:rPr>
        <w:t xml:space="preserve"> квартала 2025 года: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Выполненный комплекс ремонтно-строительных работ с учетом требований энергоэффективности по проекту, акты освидетельствования скрытых работ, акты выполненных работ, акты приемки-сдачи всего комплекса работ.</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Ключевые результаты проекта к концу I</w:t>
      </w:r>
      <w:r w:rsidRPr="00D66587">
        <w:rPr>
          <w:rFonts w:ascii="Times New Roman" w:hAnsi="Times New Roman" w:cs="Times New Roman"/>
          <w:bCs/>
          <w:sz w:val="28"/>
          <w:szCs w:val="28"/>
          <w:lang w:val="en-US"/>
        </w:rPr>
        <w:t>II</w:t>
      </w:r>
      <w:r w:rsidRPr="00D66587">
        <w:rPr>
          <w:rFonts w:ascii="Times New Roman" w:hAnsi="Times New Roman" w:cs="Times New Roman"/>
          <w:bCs/>
          <w:sz w:val="28"/>
          <w:szCs w:val="28"/>
        </w:rPr>
        <w:t xml:space="preserve"> квартала 2025 года:</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Контрольные технические осмотры и технические заключения о состоянии конструктивных элементов конструктивных элементов и световых приборов с заменой материалов на энергоэффективные и энергосберегающие. Оценка эффекта энергосбережения.</w:t>
      </w:r>
    </w:p>
    <w:p w:rsidR="00FF58B3" w:rsidRPr="00D66587" w:rsidRDefault="00D66587" w:rsidP="00D66587">
      <w:pPr>
        <w:spacing w:after="0" w:line="240" w:lineRule="auto"/>
        <w:ind w:firstLine="709"/>
        <w:jc w:val="both"/>
        <w:rPr>
          <w:rFonts w:ascii="Times New Roman" w:hAnsi="Times New Roman" w:cs="Times New Roman"/>
        </w:rPr>
      </w:pPr>
      <w:r w:rsidRPr="00D66587">
        <w:rPr>
          <w:rFonts w:ascii="Times New Roman" w:hAnsi="Times New Roman" w:cs="Times New Roman"/>
          <w:bCs/>
          <w:sz w:val="28"/>
          <w:szCs w:val="28"/>
        </w:rPr>
        <w:t xml:space="preserve">Основной результат реализации проекта (долгосрочный эффект) – экономия электрической и тепловой энергии за счет предложенных мероприятий по энергоэффективности и энергосбережению в многоквартирном доме. Также снижение платы на потребление электрической и тепловой энергии, экономия </w:t>
      </w:r>
      <w:r w:rsidRPr="00D66587">
        <w:rPr>
          <w:rFonts w:ascii="Times New Roman" w:hAnsi="Times New Roman" w:cs="Times New Roman"/>
          <w:bCs/>
          <w:sz w:val="28"/>
          <w:szCs w:val="28"/>
        </w:rPr>
        <w:lastRenderedPageBreak/>
        <w:t>средств на эксплуатацию и обслуживание конструктивных элементов и световых приборов. Уменьшении трудоёмкости в выполнении ремонтных работ за счет увеличения срока эксплуатации конструктивных элементов и световых приборов.</w:t>
      </w:r>
    </w:p>
    <w:p w:rsidR="00FF58B3" w:rsidRPr="00D66587" w:rsidRDefault="00D66587" w:rsidP="00D66587">
      <w:pPr>
        <w:pStyle w:val="12"/>
        <w:tabs>
          <w:tab w:val="left" w:pos="851"/>
          <w:tab w:val="left" w:pos="1134"/>
        </w:tabs>
        <w:spacing w:after="0" w:line="240" w:lineRule="auto"/>
        <w:ind w:firstLine="709"/>
        <w:jc w:val="both"/>
        <w:rPr>
          <w:rFonts w:cs="Times New Roman"/>
        </w:rPr>
      </w:pPr>
      <w:r w:rsidRPr="00D66587">
        <w:rPr>
          <w:rFonts w:cs="Times New Roman"/>
          <w:sz w:val="22"/>
          <w:szCs w:val="22"/>
        </w:rPr>
        <w:t>Список литературы:</w:t>
      </w:r>
    </w:p>
    <w:p w:rsidR="00FF58B3" w:rsidRPr="00D66587" w:rsidRDefault="00D66587" w:rsidP="00D66587">
      <w:pPr>
        <w:tabs>
          <w:tab w:val="left" w:pos="993"/>
          <w:tab w:val="left" w:pos="1276"/>
          <w:tab w:val="left" w:pos="1418"/>
        </w:tabs>
        <w:spacing w:after="0" w:line="240" w:lineRule="auto"/>
        <w:ind w:firstLine="709"/>
        <w:jc w:val="both"/>
        <w:rPr>
          <w:rFonts w:ascii="Times New Roman" w:hAnsi="Times New Roman" w:cs="Times New Roman"/>
        </w:rPr>
      </w:pPr>
      <w:r w:rsidRPr="00D66587">
        <w:rPr>
          <w:rFonts w:ascii="Times New Roman" w:hAnsi="Times New Roman" w:cs="Times New Roman"/>
        </w:rPr>
        <w:t xml:space="preserve">1. Типовые серии домов  [Электронный ресурс] - URL:  </w:t>
      </w:r>
      <w:hyperlink r:id="rId17" w:tooltip="https://www.kvmeter.ru/information/homes_series/" w:history="1">
        <w:r w:rsidRPr="00D66587">
          <w:rPr>
            <w:rStyle w:val="af0"/>
            <w:rFonts w:ascii="Times New Roman" w:hAnsi="Times New Roman" w:cs="Times New Roman"/>
          </w:rPr>
          <w:t>https://www.kvmeter.ru/information/homes_series/</w:t>
        </w:r>
      </w:hyperlink>
      <w:r w:rsidRPr="00D66587">
        <w:rPr>
          <w:rFonts w:ascii="Times New Roman" w:hAnsi="Times New Roman" w:cs="Times New Roman"/>
        </w:rPr>
        <w:t xml:space="preserve"> (дата обращения 06.02.20243 г.)</w:t>
      </w:r>
    </w:p>
    <w:p w:rsidR="00FF58B3" w:rsidRPr="00D66587" w:rsidRDefault="00D66587" w:rsidP="00D66587">
      <w:pPr>
        <w:tabs>
          <w:tab w:val="left" w:pos="993"/>
          <w:tab w:val="left" w:pos="1276"/>
          <w:tab w:val="left" w:pos="1418"/>
        </w:tabs>
        <w:spacing w:after="0" w:line="240" w:lineRule="auto"/>
        <w:ind w:firstLine="709"/>
        <w:jc w:val="both"/>
        <w:rPr>
          <w:rFonts w:ascii="Times New Roman" w:hAnsi="Times New Roman" w:cs="Times New Roman"/>
        </w:rPr>
      </w:pPr>
      <w:r w:rsidRPr="00D66587">
        <w:rPr>
          <w:rFonts w:ascii="Times New Roman" w:hAnsi="Times New Roman" w:cs="Times New Roman"/>
        </w:rPr>
        <w:t>2. Информационный портал объектов недвижимости «Паспорт дома по адресу Волгоград, улица 51-гвардейской дивизии, Дом 21» [Электронный ресурс] - URL:   publichnaya-kadastrovaya-karta.com не гарантирует точность размещенных данных. (дата обращения 06.02.2023 г.</w:t>
      </w:r>
    </w:p>
    <w:p w:rsidR="00FF58B3" w:rsidRPr="00D66587" w:rsidRDefault="00D66587" w:rsidP="00D66587">
      <w:pPr>
        <w:tabs>
          <w:tab w:val="left" w:pos="993"/>
          <w:tab w:val="left" w:pos="1276"/>
          <w:tab w:val="left" w:pos="1418"/>
        </w:tabs>
        <w:spacing w:after="0" w:line="240" w:lineRule="auto"/>
        <w:ind w:firstLine="709"/>
        <w:jc w:val="both"/>
        <w:rPr>
          <w:rFonts w:ascii="Times New Roman" w:hAnsi="Times New Roman" w:cs="Times New Roman"/>
        </w:rPr>
      </w:pPr>
      <w:r w:rsidRPr="00D66587">
        <w:rPr>
          <w:rFonts w:ascii="Times New Roman" w:hAnsi="Times New Roman" w:cs="Times New Roman"/>
        </w:rPr>
        <w:t xml:space="preserve">3. ВСН 57-88(р). Ведомственные строительные нормы. Положение по техническому обследованию жилых зданий [Электронный ресурс] - URL:  </w:t>
      </w:r>
      <w:hyperlink r:id="rId18" w:tooltip="https://docs.cntd.ru/document/1200000435" w:history="1">
        <w:r w:rsidRPr="00D66587">
          <w:rPr>
            <w:rStyle w:val="af0"/>
            <w:rFonts w:ascii="Times New Roman" w:hAnsi="Times New Roman" w:cs="Times New Roman"/>
          </w:rPr>
          <w:t>https://docs.cntd.ru/document/1200000435</w:t>
        </w:r>
      </w:hyperlink>
      <w:r w:rsidRPr="00D66587">
        <w:rPr>
          <w:rFonts w:ascii="Times New Roman" w:hAnsi="Times New Roman" w:cs="Times New Roman"/>
        </w:rPr>
        <w:t xml:space="preserve"> (дата обращения 06.02.2024 г.)</w:t>
      </w:r>
    </w:p>
    <w:p w:rsidR="00FF58B3" w:rsidRPr="00D66587" w:rsidRDefault="00D66587" w:rsidP="00D66587">
      <w:pPr>
        <w:tabs>
          <w:tab w:val="left" w:pos="993"/>
          <w:tab w:val="left" w:pos="1276"/>
          <w:tab w:val="left" w:pos="1418"/>
        </w:tabs>
        <w:spacing w:after="0" w:line="240" w:lineRule="auto"/>
        <w:ind w:firstLine="709"/>
        <w:jc w:val="both"/>
        <w:rPr>
          <w:rFonts w:ascii="Times New Roman" w:hAnsi="Times New Roman" w:cs="Times New Roman"/>
        </w:rPr>
      </w:pPr>
      <w:r w:rsidRPr="00D66587">
        <w:rPr>
          <w:rFonts w:ascii="Times New Roman" w:hAnsi="Times New Roman" w:cs="Times New Roman"/>
        </w:rPr>
        <w:t>4.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FF58B3" w:rsidRPr="00D66587" w:rsidRDefault="00D66587" w:rsidP="00D66587">
      <w:pPr>
        <w:tabs>
          <w:tab w:val="left" w:pos="993"/>
          <w:tab w:val="left" w:pos="1276"/>
          <w:tab w:val="left" w:pos="1418"/>
        </w:tabs>
        <w:spacing w:after="0" w:line="240" w:lineRule="auto"/>
        <w:ind w:firstLine="709"/>
        <w:jc w:val="both"/>
        <w:rPr>
          <w:rFonts w:ascii="Times New Roman" w:hAnsi="Times New Roman" w:cs="Times New Roman"/>
        </w:rPr>
      </w:pPr>
      <w:r w:rsidRPr="00D66587">
        <w:rPr>
          <w:rFonts w:ascii="Times New Roman" w:hAnsi="Times New Roman" w:cs="Times New Roman"/>
        </w:rPr>
        <w:t xml:space="preserve">5. Приказ Министерства строительства и Жилищно-коммунального хозяйства РФ от 6 июня 2016 года N 399/пр «Об утверждении Правил определения класса энергетической эффективности многоквартирных домов» </w:t>
      </w:r>
    </w:p>
    <w:p w:rsidR="00FF58B3" w:rsidRPr="00D66587" w:rsidRDefault="00D66587" w:rsidP="00D66587">
      <w:pPr>
        <w:tabs>
          <w:tab w:val="left" w:pos="993"/>
          <w:tab w:val="left" w:pos="1276"/>
          <w:tab w:val="left" w:pos="1418"/>
        </w:tabs>
        <w:spacing w:after="0" w:line="240" w:lineRule="auto"/>
        <w:ind w:firstLine="709"/>
        <w:jc w:val="both"/>
        <w:rPr>
          <w:rFonts w:ascii="Times New Roman" w:hAnsi="Times New Roman" w:cs="Times New Roman"/>
        </w:rPr>
      </w:pPr>
      <w:r w:rsidRPr="00D66587">
        <w:rPr>
          <w:rFonts w:ascii="Times New Roman" w:hAnsi="Times New Roman" w:cs="Times New Roman"/>
        </w:rPr>
        <w:t>6. Методическое пособие по содержанию и ремонту жилищного фонда. МДК 2-04.2004" (утв. Госстроем России) [Электронный ресурс] - URL:   https://legalacts.ru/doc/metodicheskoe-posobie-po-soderzhaniiu-i-remontu-zhilishchnogo/https://docs.cntd.ru/document/1200000435 (дата обращения 07.02.2024 г.)</w:t>
      </w:r>
    </w:p>
    <w:p w:rsidR="00FF58B3" w:rsidRPr="00D66587" w:rsidRDefault="00FF58B3" w:rsidP="00D66587">
      <w:pPr>
        <w:spacing w:after="0" w:line="240" w:lineRule="auto"/>
        <w:jc w:val="both"/>
        <w:rPr>
          <w:rFonts w:ascii="Times New Roman" w:hAnsi="Times New Roman" w:cs="Times New Roman"/>
          <w:sz w:val="26"/>
          <w:szCs w:val="26"/>
        </w:rPr>
      </w:pPr>
    </w:p>
    <w:p w:rsidR="00FF58B3" w:rsidRPr="00D66587" w:rsidRDefault="00FF58B3" w:rsidP="00D66587">
      <w:pPr>
        <w:spacing w:after="0" w:line="240" w:lineRule="auto"/>
        <w:jc w:val="both"/>
        <w:rPr>
          <w:rFonts w:ascii="Times New Roman" w:hAnsi="Times New Roman" w:cs="Times New Roman"/>
          <w:sz w:val="26"/>
          <w:szCs w:val="26"/>
        </w:rPr>
      </w:pPr>
    </w:p>
    <w:p w:rsidR="00FF58B3" w:rsidRPr="00D66587" w:rsidRDefault="00D66587" w:rsidP="00D66587">
      <w:pPr>
        <w:pStyle w:val="24"/>
        <w:tabs>
          <w:tab w:val="left" w:pos="1134"/>
        </w:tabs>
        <w:spacing w:after="0" w:line="240" w:lineRule="auto"/>
        <w:ind w:left="0" w:right="-1" w:firstLine="709"/>
        <w:jc w:val="both"/>
        <w:rPr>
          <w:rFonts w:ascii="Times New Roman" w:hAnsi="Times New Roman"/>
          <w:lang w:val="ru-RU"/>
        </w:rPr>
      </w:pPr>
      <w:r w:rsidRPr="00D66587">
        <w:rPr>
          <w:rFonts w:ascii="Times New Roman" w:hAnsi="Times New Roman"/>
          <w:lang w:val="ru-RU"/>
        </w:rPr>
        <w:br w:type="page" w:clear="all"/>
      </w:r>
    </w:p>
    <w:p w:rsidR="00FF58B3" w:rsidRPr="00D66587" w:rsidRDefault="00FF58B3" w:rsidP="00D66587">
      <w:pPr>
        <w:pStyle w:val="24"/>
        <w:tabs>
          <w:tab w:val="left" w:pos="1134"/>
        </w:tabs>
        <w:spacing w:after="0" w:line="240" w:lineRule="auto"/>
        <w:ind w:left="0" w:right="-1" w:firstLine="709"/>
        <w:jc w:val="both"/>
        <w:rPr>
          <w:rFonts w:ascii="Times New Roman" w:hAnsi="Times New Roman"/>
          <w:lang w:val="ru-RU"/>
        </w:rPr>
      </w:pPr>
    </w:p>
    <w:p w:rsidR="00FF58B3" w:rsidRPr="00D66587" w:rsidRDefault="00D66587" w:rsidP="00D66587">
      <w:pPr>
        <w:spacing w:after="0" w:line="240" w:lineRule="auto"/>
        <w:ind w:left="4394"/>
        <w:rPr>
          <w:rFonts w:ascii="Times New Roman" w:hAnsi="Times New Roman" w:cs="Times New Roman"/>
        </w:rPr>
      </w:pPr>
      <w:r w:rsidRPr="00D66587">
        <w:rPr>
          <w:rFonts w:ascii="Times New Roman" w:hAnsi="Times New Roman" w:cs="Times New Roman"/>
          <w:sz w:val="28"/>
          <w:szCs w:val="28"/>
        </w:rPr>
        <w:t>Приложение 6</w:t>
      </w:r>
      <w:r w:rsidRPr="00D66587">
        <w:rPr>
          <w:rFonts w:ascii="Times New Roman" w:hAnsi="Times New Roman" w:cs="Times New Roman"/>
          <w:sz w:val="24"/>
          <w:szCs w:val="24"/>
        </w:rPr>
        <w:t xml:space="preserve"> </w:t>
      </w:r>
    </w:p>
    <w:p w:rsidR="00FF58B3" w:rsidRPr="00D66587" w:rsidRDefault="00FF58B3" w:rsidP="00D66587">
      <w:pPr>
        <w:spacing w:after="0" w:line="240" w:lineRule="auto"/>
        <w:ind w:left="4394"/>
        <w:rPr>
          <w:rFonts w:ascii="Times New Roman" w:hAnsi="Times New Roman" w:cs="Times New Roman"/>
        </w:rPr>
      </w:pPr>
    </w:p>
    <w:p w:rsidR="00FF58B3" w:rsidRPr="00D66587" w:rsidRDefault="00D66587" w:rsidP="00D66587">
      <w:pPr>
        <w:spacing w:after="0" w:line="240" w:lineRule="auto"/>
        <w:ind w:left="4394"/>
        <w:jc w:val="both"/>
        <w:rPr>
          <w:rFonts w:ascii="Times New Roman" w:hAnsi="Times New Roman" w:cs="Times New Roman"/>
          <w:color w:val="C45911" w:themeColor="accent2" w:themeShade="BF"/>
          <w:sz w:val="24"/>
        </w:rPr>
      </w:pPr>
      <w:r w:rsidRPr="00D66587">
        <w:rPr>
          <w:rFonts w:ascii="Times New Roman" w:hAnsi="Times New Roman" w:cs="Times New Roman"/>
          <w:sz w:val="24"/>
          <w:szCs w:val="24"/>
        </w:rPr>
        <w:t xml:space="preserve">к положению </w:t>
      </w:r>
      <w:r w:rsidRPr="00D66587">
        <w:rPr>
          <w:rFonts w:ascii="Times New Roman" w:hAnsi="Times New Roman" w:cs="Times New Roman"/>
          <w:sz w:val="24"/>
          <w:szCs w:val="28"/>
        </w:rPr>
        <w:t xml:space="preserve">ежегодном всероссийском конкурсе научно-исследовательских и научно-практических проектов преподавателей, обучающихся учреждений СПО, школ, лицеев, гимназий </w:t>
      </w:r>
      <w:r w:rsidRPr="00D66587">
        <w:rPr>
          <w:rFonts w:ascii="Times New Roman" w:hAnsi="Times New Roman" w:cs="Times New Roman"/>
          <w:color w:val="C45911" w:themeColor="accent2" w:themeShade="BF"/>
          <w:sz w:val="24"/>
          <w:szCs w:val="28"/>
        </w:rPr>
        <w:t>«</w:t>
      </w:r>
      <w:r w:rsidRPr="00D66587">
        <w:rPr>
          <w:rFonts w:ascii="Times New Roman" w:eastAsia="Times New Roman" w:hAnsi="Times New Roman" w:cs="Times New Roman"/>
          <w:b/>
          <w:color w:val="C45911" w:themeColor="accent2" w:themeShade="BF"/>
          <w:sz w:val="24"/>
          <w:lang w:eastAsia="ru-RU"/>
        </w:rPr>
        <w:t>Технические науки в системе профессионального образования: проблемы и перспективы реализации федерального проекта «Профессионалитет</w:t>
      </w:r>
      <w:r w:rsidRPr="00D66587">
        <w:rPr>
          <w:rFonts w:ascii="Times New Roman" w:hAnsi="Times New Roman" w:cs="Times New Roman"/>
          <w:color w:val="C45911" w:themeColor="accent2" w:themeShade="BF"/>
          <w:sz w:val="24"/>
          <w:szCs w:val="28"/>
        </w:rPr>
        <w:t>»»</w:t>
      </w:r>
    </w:p>
    <w:p w:rsidR="00FF58B3" w:rsidRPr="00D66587" w:rsidRDefault="00FF58B3" w:rsidP="00D66587">
      <w:pPr>
        <w:pStyle w:val="24"/>
        <w:tabs>
          <w:tab w:val="left" w:pos="1134"/>
        </w:tabs>
        <w:spacing w:after="0" w:line="240" w:lineRule="auto"/>
        <w:ind w:right="-1" w:firstLine="709"/>
        <w:jc w:val="center"/>
        <w:rPr>
          <w:rFonts w:ascii="Times New Roman" w:hAnsi="Times New Roman"/>
          <w:i/>
          <w:lang w:val="ru-RU"/>
        </w:rPr>
      </w:pPr>
    </w:p>
    <w:p w:rsidR="00D66587" w:rsidRPr="00C30033" w:rsidRDefault="00D66587" w:rsidP="00D66587">
      <w:pPr>
        <w:pStyle w:val="24"/>
        <w:tabs>
          <w:tab w:val="left" w:pos="1134"/>
        </w:tabs>
        <w:spacing w:after="0" w:line="240" w:lineRule="auto"/>
        <w:ind w:left="0" w:right="-1" w:firstLine="709"/>
        <w:jc w:val="center"/>
        <w:rPr>
          <w:rFonts w:ascii="Times New Roman" w:hAnsi="Times New Roman"/>
          <w:b/>
          <w:sz w:val="24"/>
          <w:lang w:val="ru-RU"/>
        </w:rPr>
      </w:pPr>
      <w:r w:rsidRPr="00D66587">
        <w:rPr>
          <w:rFonts w:ascii="Times New Roman" w:hAnsi="Times New Roman"/>
          <w:b/>
          <w:sz w:val="24"/>
          <w:lang w:val="ru-RU"/>
        </w:rPr>
        <w:t>ПРИМЕРНЫЙ ОБРАЗЕЦ РЕКОМЕНДАТЕЛЬНОГО ПИСЬМА</w:t>
      </w:r>
      <w:r>
        <w:rPr>
          <w:rFonts w:ascii="Times New Roman" w:hAnsi="Times New Roman"/>
          <w:b/>
          <w:sz w:val="24"/>
          <w:lang w:val="ru-RU"/>
        </w:rPr>
        <w:t xml:space="preserve"> 1</w:t>
      </w:r>
    </w:p>
    <w:p w:rsidR="00FF58B3" w:rsidRPr="00D66587" w:rsidRDefault="00FF58B3" w:rsidP="00D66587">
      <w:pPr>
        <w:pStyle w:val="24"/>
        <w:tabs>
          <w:tab w:val="left" w:pos="1134"/>
        </w:tabs>
        <w:spacing w:after="0" w:line="240" w:lineRule="auto"/>
        <w:ind w:left="0" w:right="-1" w:firstLine="709"/>
        <w:jc w:val="both"/>
        <w:rPr>
          <w:rFonts w:ascii="Times New Roman" w:hAnsi="Times New Roman"/>
          <w:lang w:val="ru-RU"/>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lang w:val="ru-RU"/>
        </w:rPr>
      </w:pPr>
    </w:p>
    <w:p w:rsidR="00FF58B3" w:rsidRPr="00D66587" w:rsidRDefault="00D66587" w:rsidP="00D66587">
      <w:pPr>
        <w:pStyle w:val="afc"/>
        <w:spacing w:before="0" w:after="0"/>
        <w:jc w:val="center"/>
        <w:rPr>
          <w:szCs w:val="20"/>
          <w:lang w:val="ru-RU"/>
        </w:rPr>
      </w:pPr>
      <w:r w:rsidRPr="00D66587">
        <w:rPr>
          <w:szCs w:val="20"/>
          <w:lang w:val="ru-RU"/>
        </w:rPr>
        <w:t>Рекомендательное письмо .</w:t>
      </w:r>
    </w:p>
    <w:p w:rsidR="00FF58B3" w:rsidRPr="00D66587" w:rsidRDefault="00FF58B3" w:rsidP="00D66587">
      <w:pPr>
        <w:pStyle w:val="afc"/>
        <w:spacing w:before="0" w:after="0"/>
        <w:rPr>
          <w:szCs w:val="20"/>
          <w:lang w:val="ru-RU"/>
        </w:rPr>
      </w:pPr>
    </w:p>
    <w:p w:rsidR="00FF58B3" w:rsidRPr="00D66587" w:rsidRDefault="00D66587" w:rsidP="00D66587">
      <w:pPr>
        <w:tabs>
          <w:tab w:val="left" w:pos="0"/>
          <w:tab w:val="left" w:pos="4860"/>
        </w:tabs>
        <w:spacing w:after="0" w:line="240" w:lineRule="auto"/>
        <w:ind w:firstLine="709"/>
        <w:jc w:val="both"/>
        <w:rPr>
          <w:rFonts w:ascii="Times New Roman" w:hAnsi="Times New Roman" w:cs="Times New Roman"/>
          <w:sz w:val="24"/>
          <w:szCs w:val="24"/>
        </w:rPr>
      </w:pPr>
      <w:r w:rsidRPr="00D66587">
        <w:rPr>
          <w:rFonts w:ascii="Times New Roman" w:hAnsi="Times New Roman" w:cs="Times New Roman"/>
          <w:sz w:val="24"/>
          <w:szCs w:val="20"/>
          <w:shd w:val="clear" w:color="auto" w:fill="FFFFFF"/>
        </w:rPr>
        <w:t xml:space="preserve">ООО «Название» </w:t>
      </w:r>
      <w:r w:rsidRPr="00D66587">
        <w:rPr>
          <w:rFonts w:ascii="Times New Roman" w:hAnsi="Times New Roman" w:cs="Times New Roman"/>
          <w:sz w:val="24"/>
          <w:szCs w:val="24"/>
          <w:shd w:val="clear" w:color="auto" w:fill="FFFFFF"/>
          <w:lang w:eastAsia="ru-RU"/>
        </w:rPr>
        <w:t xml:space="preserve">рекомендует для участия </w:t>
      </w:r>
      <w:r w:rsidRPr="00D66587">
        <w:rPr>
          <w:rFonts w:ascii="Times New Roman" w:hAnsi="Times New Roman" w:cs="Times New Roman"/>
          <w:sz w:val="24"/>
          <w:szCs w:val="24"/>
          <w:lang w:eastAsia="ru-RU"/>
        </w:rPr>
        <w:t xml:space="preserve">во Всероссийском конкурсе </w:t>
      </w:r>
      <w:r w:rsidRPr="00D66587">
        <w:rPr>
          <w:rFonts w:ascii="Times New Roman" w:hAnsi="Times New Roman" w:cs="Times New Roman"/>
          <w:sz w:val="24"/>
          <w:szCs w:val="28"/>
        </w:rPr>
        <w:t>научно-исследовательских и научно-практических проектов преподавателей, обучающихся учреждений СПО, школ, лицеев, гимназий «</w:t>
      </w:r>
      <w:r w:rsidRPr="00D66587">
        <w:rPr>
          <w:rFonts w:ascii="Times New Roman" w:eastAsia="Times New Roman" w:hAnsi="Times New Roman" w:cs="Times New Roman"/>
          <w:b/>
          <w:color w:val="000000" w:themeColor="text1"/>
          <w:sz w:val="24"/>
          <w:lang w:eastAsia="ru-RU"/>
        </w:rPr>
        <w:t>Технические науки в системе профессионального образования: проблемы и перспективы реализации федерального проекта «Профессионалитет</w:t>
      </w:r>
      <w:r w:rsidRPr="00D66587">
        <w:rPr>
          <w:rFonts w:ascii="Times New Roman" w:hAnsi="Times New Roman" w:cs="Times New Roman"/>
          <w:sz w:val="24"/>
          <w:szCs w:val="28"/>
        </w:rPr>
        <w:t xml:space="preserve">»» </w:t>
      </w:r>
      <w:r w:rsidRPr="00D66587">
        <w:rPr>
          <w:rFonts w:ascii="Times New Roman" w:hAnsi="Times New Roman" w:cs="Times New Roman"/>
          <w:sz w:val="24"/>
          <w:szCs w:val="24"/>
          <w:lang w:eastAsia="ru-RU"/>
        </w:rPr>
        <w:t xml:space="preserve">проект обучающихся 4 курса (гр. УМД 2-21) ГБПОУ «Волгоградского строительного техникума» Фамилия Имя Отчество и  Фамилия Имя Отчество. </w:t>
      </w:r>
    </w:p>
    <w:p w:rsidR="00FF58B3" w:rsidRPr="00D66587" w:rsidRDefault="00D66587" w:rsidP="00D66587">
      <w:pPr>
        <w:tabs>
          <w:tab w:val="left" w:pos="284"/>
          <w:tab w:val="left" w:pos="426"/>
          <w:tab w:val="left" w:pos="993"/>
        </w:tabs>
        <w:spacing w:after="0" w:line="240" w:lineRule="auto"/>
        <w:ind w:firstLine="540"/>
        <w:jc w:val="both"/>
        <w:rPr>
          <w:rFonts w:ascii="Times New Roman" w:hAnsi="Times New Roman" w:cs="Times New Roman"/>
        </w:rPr>
      </w:pPr>
      <w:r w:rsidRPr="00D66587">
        <w:rPr>
          <w:rFonts w:ascii="Times New Roman" w:hAnsi="Times New Roman" w:cs="Times New Roman"/>
          <w:sz w:val="24"/>
          <w:szCs w:val="24"/>
          <w:lang w:eastAsia="ru-RU"/>
        </w:rPr>
        <w:t>Авторы проекта с 2023 года и по настоящее время принимают активное и результативное участие в творческих конкурсах и предметных олимпиадах, в волонтерских акциях и обучающих мероприятиях, проводимых АНО ДПО «</w:t>
      </w:r>
      <w:r w:rsidRPr="00D66587">
        <w:rPr>
          <w:rFonts w:ascii="Times New Roman" w:hAnsi="Times New Roman" w:cs="Times New Roman"/>
          <w:color w:val="000000" w:themeColor="text1"/>
          <w:sz w:val="24"/>
          <w:szCs w:val="24"/>
        </w:rPr>
        <w:t>Международная академия профессионального образования</w:t>
      </w:r>
      <w:r w:rsidRPr="00D66587">
        <w:rPr>
          <w:rFonts w:ascii="Times New Roman" w:hAnsi="Times New Roman" w:cs="Times New Roman"/>
          <w:color w:val="000000" w:themeColor="text1"/>
          <w:sz w:val="24"/>
          <w:szCs w:val="24"/>
          <w:shd w:val="clear" w:color="auto" w:fill="FFFFFF"/>
          <w:lang w:eastAsia="ru-RU"/>
        </w:rPr>
        <w:t>»</w:t>
      </w:r>
      <w:r w:rsidRPr="00D66587">
        <w:rPr>
          <w:rFonts w:ascii="Times New Roman" w:hAnsi="Times New Roman" w:cs="Times New Roman"/>
          <w:sz w:val="24"/>
          <w:szCs w:val="24"/>
          <w:lang w:eastAsia="ru-RU"/>
        </w:rPr>
        <w:t>, в том числе за последние годы в:</w:t>
      </w:r>
    </w:p>
    <w:p w:rsidR="00FF58B3" w:rsidRPr="00D66587" w:rsidRDefault="00D66587" w:rsidP="00D66587">
      <w:pPr>
        <w:tabs>
          <w:tab w:val="left" w:pos="284"/>
          <w:tab w:val="left" w:pos="426"/>
          <w:tab w:val="left" w:pos="993"/>
        </w:tabs>
        <w:spacing w:after="0" w:line="240" w:lineRule="auto"/>
        <w:ind w:firstLine="540"/>
        <w:jc w:val="both"/>
        <w:rPr>
          <w:rFonts w:ascii="Times New Roman" w:hAnsi="Times New Roman" w:cs="Times New Roman"/>
        </w:rPr>
      </w:pPr>
      <w:r w:rsidRPr="00D66587">
        <w:rPr>
          <w:rFonts w:ascii="Times New Roman" w:hAnsi="Times New Roman" w:cs="Times New Roman"/>
          <w:sz w:val="24"/>
          <w:szCs w:val="24"/>
          <w:lang w:eastAsia="ru-RU"/>
        </w:rPr>
        <w:t xml:space="preserve">- обучающем семинаре «Информационная культура в сфере ЖКХ 2.0»; </w:t>
      </w:r>
    </w:p>
    <w:p w:rsidR="00FF58B3" w:rsidRPr="00D66587" w:rsidRDefault="00D66587" w:rsidP="00D66587">
      <w:pPr>
        <w:tabs>
          <w:tab w:val="left" w:pos="284"/>
          <w:tab w:val="left" w:pos="426"/>
          <w:tab w:val="left" w:pos="993"/>
        </w:tabs>
        <w:spacing w:after="0" w:line="240" w:lineRule="auto"/>
        <w:ind w:firstLine="540"/>
        <w:jc w:val="both"/>
        <w:rPr>
          <w:rFonts w:ascii="Times New Roman" w:hAnsi="Times New Roman" w:cs="Times New Roman"/>
        </w:rPr>
      </w:pPr>
      <w:r w:rsidRPr="00D66587">
        <w:rPr>
          <w:rFonts w:ascii="Times New Roman" w:hAnsi="Times New Roman" w:cs="Times New Roman"/>
          <w:sz w:val="24"/>
          <w:szCs w:val="24"/>
          <w:lang w:eastAsia="ru-RU"/>
        </w:rPr>
        <w:t>- обучающей программе «Волонтер ЖКХ».</w:t>
      </w:r>
    </w:p>
    <w:p w:rsidR="00FF58B3" w:rsidRPr="00D66587" w:rsidRDefault="00D66587" w:rsidP="00D66587">
      <w:pPr>
        <w:tabs>
          <w:tab w:val="left" w:pos="284"/>
          <w:tab w:val="left" w:pos="426"/>
          <w:tab w:val="left" w:pos="993"/>
        </w:tabs>
        <w:spacing w:after="0" w:line="240" w:lineRule="auto"/>
        <w:ind w:firstLine="709"/>
        <w:jc w:val="both"/>
        <w:rPr>
          <w:rFonts w:ascii="Times New Roman" w:hAnsi="Times New Roman" w:cs="Times New Roman"/>
        </w:rPr>
      </w:pPr>
      <w:r w:rsidRPr="00D66587">
        <w:rPr>
          <w:rFonts w:ascii="Times New Roman" w:hAnsi="Times New Roman" w:cs="Times New Roman"/>
          <w:sz w:val="24"/>
          <w:szCs w:val="24"/>
          <w:lang w:eastAsia="ru-RU"/>
        </w:rPr>
        <w:t xml:space="preserve">Также показали высокие результаты во Всероссийском Диктанте ЖКХ в 2023 г. </w:t>
      </w:r>
    </w:p>
    <w:p w:rsidR="00FF58B3" w:rsidRPr="00D66587" w:rsidRDefault="00D66587" w:rsidP="00D66587">
      <w:pPr>
        <w:tabs>
          <w:tab w:val="left" w:pos="0"/>
          <w:tab w:val="left" w:pos="4860"/>
        </w:tabs>
        <w:spacing w:after="0" w:line="240" w:lineRule="auto"/>
        <w:ind w:firstLine="709"/>
        <w:jc w:val="both"/>
        <w:rPr>
          <w:rFonts w:ascii="Times New Roman" w:hAnsi="Times New Roman" w:cs="Times New Roman"/>
        </w:rPr>
      </w:pPr>
      <w:r w:rsidRPr="00D66587">
        <w:rPr>
          <w:rFonts w:ascii="Times New Roman" w:hAnsi="Times New Roman" w:cs="Times New Roman"/>
          <w:sz w:val="24"/>
          <w:szCs w:val="24"/>
          <w:lang w:eastAsia="ru-RU"/>
        </w:rPr>
        <w:t xml:space="preserve">Проект разработан на очень актуальную тему – «Реализация методов по энергосбережению и энергоэффективности в многоквартирных домах». В проекте дано обоснование практических решений по реализации энергосберегающих мероприятий на примере реального многоквартирного дома. Предложенные решения могут быть применены и в других многоквартирных домах. </w:t>
      </w:r>
    </w:p>
    <w:p w:rsidR="00FF58B3" w:rsidRPr="00D66587" w:rsidRDefault="00D66587" w:rsidP="00D66587">
      <w:pPr>
        <w:shd w:val="clear" w:color="auto" w:fill="FFFFFF"/>
        <w:spacing w:after="0" w:line="240" w:lineRule="auto"/>
        <w:ind w:firstLine="709"/>
        <w:jc w:val="both"/>
        <w:rPr>
          <w:rFonts w:ascii="Times New Roman" w:hAnsi="Times New Roman" w:cs="Times New Roman"/>
        </w:rPr>
      </w:pPr>
      <w:r w:rsidRPr="00D66587">
        <w:rPr>
          <w:rFonts w:ascii="Times New Roman" w:hAnsi="Times New Roman" w:cs="Times New Roman"/>
          <w:color w:val="000000"/>
          <w:sz w:val="24"/>
          <w:szCs w:val="24"/>
          <w:lang w:eastAsia="ru-RU"/>
        </w:rPr>
        <w:t>Основной ожидаемый результат от реализации проекта (</w:t>
      </w:r>
      <w:r w:rsidRPr="00D66587">
        <w:rPr>
          <w:rFonts w:ascii="Times New Roman" w:hAnsi="Times New Roman" w:cs="Times New Roman"/>
          <w:sz w:val="24"/>
          <w:szCs w:val="24"/>
          <w:shd w:val="clear" w:color="auto" w:fill="FFFFFF"/>
        </w:rPr>
        <w:t>ожидаемый долгосрочный эффект) - э</w:t>
      </w:r>
      <w:r w:rsidRPr="00D66587">
        <w:rPr>
          <w:rFonts w:ascii="Times New Roman" w:hAnsi="Times New Roman" w:cs="Times New Roman"/>
          <w:sz w:val="24"/>
          <w:szCs w:val="24"/>
        </w:rPr>
        <w:t xml:space="preserve">кономия электрической и тепловой энергии за счет предложенных мероприятий по энергоэффективности и энергосбережению в многоквартирном доме. Также снижение платы на потребление электрической и тепловой энергии, экономия средств на эксплуатацию и обслуживание конструктивных элементов и световых приборов. Уменьшении трудоёмкости в выполнении ремонтных работ за счет увеличения срока эксплуатации конструктивных элементов и световых приборов. </w:t>
      </w:r>
    </w:p>
    <w:p w:rsidR="00FF58B3" w:rsidRPr="00D66587" w:rsidRDefault="00FF58B3" w:rsidP="00D66587">
      <w:pPr>
        <w:tabs>
          <w:tab w:val="left" w:pos="0"/>
          <w:tab w:val="left" w:pos="4860"/>
        </w:tabs>
        <w:spacing w:after="0" w:line="240" w:lineRule="auto"/>
        <w:ind w:firstLine="709"/>
        <w:jc w:val="both"/>
        <w:rPr>
          <w:rFonts w:ascii="Times New Roman" w:hAnsi="Times New Roman" w:cs="Times New Roman"/>
          <w:sz w:val="24"/>
          <w:szCs w:val="20"/>
        </w:rPr>
      </w:pPr>
    </w:p>
    <w:p w:rsidR="00FF58B3" w:rsidRPr="00D66587" w:rsidRDefault="00FF58B3" w:rsidP="00D66587">
      <w:pPr>
        <w:tabs>
          <w:tab w:val="left" w:pos="0"/>
          <w:tab w:val="left" w:pos="4860"/>
        </w:tabs>
        <w:spacing w:after="0" w:line="240" w:lineRule="auto"/>
        <w:ind w:firstLine="709"/>
        <w:jc w:val="both"/>
        <w:rPr>
          <w:rFonts w:ascii="Times New Roman" w:hAnsi="Times New Roman" w:cs="Times New Roman"/>
          <w:sz w:val="24"/>
          <w:szCs w:val="20"/>
        </w:rPr>
      </w:pPr>
    </w:p>
    <w:p w:rsidR="00FF58B3" w:rsidRPr="00D66587" w:rsidRDefault="00FF58B3" w:rsidP="00D66587">
      <w:pPr>
        <w:tabs>
          <w:tab w:val="left" w:pos="0"/>
          <w:tab w:val="left" w:pos="4860"/>
        </w:tabs>
        <w:spacing w:after="0" w:line="240" w:lineRule="auto"/>
        <w:ind w:firstLine="709"/>
        <w:jc w:val="both"/>
        <w:rPr>
          <w:rFonts w:ascii="Times New Roman" w:hAnsi="Times New Roman" w:cs="Times New Roman"/>
          <w:sz w:val="24"/>
          <w:szCs w:val="20"/>
        </w:rPr>
      </w:pPr>
    </w:p>
    <w:p w:rsidR="00FF58B3" w:rsidRPr="00D66587" w:rsidRDefault="00D66587" w:rsidP="00D66587">
      <w:pPr>
        <w:tabs>
          <w:tab w:val="left" w:pos="0"/>
          <w:tab w:val="left" w:pos="4860"/>
        </w:tabs>
        <w:spacing w:after="0" w:line="240" w:lineRule="auto"/>
        <w:ind w:firstLine="709"/>
        <w:jc w:val="both"/>
        <w:rPr>
          <w:rFonts w:ascii="Times New Roman" w:hAnsi="Times New Roman" w:cs="Times New Roman"/>
          <w:sz w:val="24"/>
          <w:szCs w:val="20"/>
        </w:rPr>
      </w:pPr>
      <w:r w:rsidRPr="00D66587">
        <w:rPr>
          <w:rFonts w:ascii="Times New Roman" w:hAnsi="Times New Roman" w:cs="Times New Roman"/>
          <w:sz w:val="24"/>
          <w:szCs w:val="20"/>
        </w:rPr>
        <w:t>Директор ООО «Название»                 ____________________________________</w:t>
      </w:r>
    </w:p>
    <w:p w:rsidR="00FF58B3" w:rsidRPr="00D66587" w:rsidRDefault="00D66587" w:rsidP="00D66587">
      <w:pPr>
        <w:tabs>
          <w:tab w:val="left" w:pos="0"/>
          <w:tab w:val="left" w:pos="4860"/>
        </w:tabs>
        <w:spacing w:after="0" w:line="240" w:lineRule="auto"/>
        <w:ind w:firstLine="709"/>
        <w:jc w:val="both"/>
        <w:rPr>
          <w:rFonts w:ascii="Times New Roman" w:hAnsi="Times New Roman" w:cs="Times New Roman"/>
          <w:sz w:val="24"/>
          <w:szCs w:val="20"/>
        </w:rPr>
      </w:pPr>
      <w:r w:rsidRPr="00D66587">
        <w:rPr>
          <w:rFonts w:ascii="Times New Roman" w:hAnsi="Times New Roman" w:cs="Times New Roman"/>
          <w:sz w:val="24"/>
          <w:szCs w:val="20"/>
        </w:rPr>
        <w:tab/>
      </w:r>
      <w:r w:rsidRPr="00D66587">
        <w:rPr>
          <w:rFonts w:ascii="Times New Roman" w:hAnsi="Times New Roman" w:cs="Times New Roman"/>
          <w:sz w:val="24"/>
          <w:szCs w:val="20"/>
        </w:rPr>
        <w:tab/>
      </w:r>
      <w:r w:rsidRPr="00D66587">
        <w:rPr>
          <w:rFonts w:ascii="Times New Roman" w:hAnsi="Times New Roman" w:cs="Times New Roman"/>
          <w:sz w:val="24"/>
          <w:szCs w:val="20"/>
        </w:rPr>
        <w:tab/>
        <w:t xml:space="preserve">М.П. </w:t>
      </w:r>
    </w:p>
    <w:p w:rsidR="00FF58B3" w:rsidRPr="00D66587" w:rsidRDefault="00FF58B3" w:rsidP="00D66587">
      <w:pPr>
        <w:tabs>
          <w:tab w:val="left" w:pos="0"/>
          <w:tab w:val="left" w:pos="4860"/>
        </w:tabs>
        <w:spacing w:after="0" w:line="240" w:lineRule="auto"/>
        <w:ind w:firstLine="709"/>
        <w:jc w:val="both"/>
        <w:rPr>
          <w:rFonts w:ascii="Times New Roman" w:hAnsi="Times New Roman" w:cs="Times New Roman"/>
          <w:sz w:val="24"/>
          <w:szCs w:val="20"/>
        </w:rPr>
      </w:pPr>
    </w:p>
    <w:p w:rsidR="00FF58B3" w:rsidRPr="00D66587" w:rsidRDefault="00D66587" w:rsidP="00D66587">
      <w:pPr>
        <w:pStyle w:val="24"/>
        <w:tabs>
          <w:tab w:val="left" w:pos="1134"/>
        </w:tabs>
        <w:spacing w:after="0" w:line="240" w:lineRule="auto"/>
        <w:ind w:left="0" w:right="-1" w:firstLine="709"/>
        <w:jc w:val="center"/>
        <w:rPr>
          <w:rFonts w:ascii="Times New Roman" w:hAnsi="Times New Roman"/>
          <w:b/>
          <w:sz w:val="24"/>
        </w:rPr>
      </w:pPr>
      <w:r w:rsidRPr="00D66587">
        <w:rPr>
          <w:rFonts w:ascii="Times New Roman" w:hAnsi="Times New Roman"/>
          <w:b/>
          <w:sz w:val="24"/>
          <w:lang w:val="ru-RU"/>
        </w:rPr>
        <w:lastRenderedPageBreak/>
        <w:t>ПРИМЕРНЫЙ ОБРАЗЕЦ РЕКОМЕНДАТЕЛЬНОГО ПИСЬМА</w:t>
      </w:r>
      <w:r>
        <w:rPr>
          <w:rFonts w:ascii="Times New Roman" w:hAnsi="Times New Roman"/>
          <w:b/>
          <w:sz w:val="24"/>
          <w:lang w:val="ru-RU"/>
        </w:rPr>
        <w:t xml:space="preserve"> 2</w:t>
      </w: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tbl>
      <w:tblPr>
        <w:tblW w:w="0" w:type="auto"/>
        <w:tblLayout w:type="fixed"/>
        <w:tblLook w:val="0000" w:firstRow="0" w:lastRow="0" w:firstColumn="0" w:lastColumn="0" w:noHBand="0" w:noVBand="0"/>
      </w:tblPr>
      <w:tblGrid>
        <w:gridCol w:w="9889"/>
      </w:tblGrid>
      <w:tr w:rsidR="00FF58B3" w:rsidRPr="00D66587">
        <w:trPr>
          <w:cantSplit/>
          <w:trHeight w:val="628"/>
        </w:trPr>
        <w:tc>
          <w:tcPr>
            <w:tcW w:w="9889" w:type="dxa"/>
            <w:shd w:val="clear" w:color="auto" w:fill="auto"/>
          </w:tcPr>
          <w:p w:rsidR="00FF58B3" w:rsidRPr="00D66587" w:rsidRDefault="00D66587" w:rsidP="00D66587">
            <w:pPr>
              <w:spacing w:after="0" w:line="240" w:lineRule="auto"/>
              <w:ind w:right="-57"/>
              <w:jc w:val="center"/>
              <w:rPr>
                <w:rFonts w:ascii="Times New Roman" w:hAnsi="Times New Roman" w:cs="Times New Roman"/>
                <w:b/>
                <w:sz w:val="24"/>
                <w:szCs w:val="20"/>
                <w:vertAlign w:val="superscript"/>
              </w:rPr>
            </w:pPr>
            <w:r w:rsidRPr="00D66587">
              <w:rPr>
                <w:rFonts w:ascii="Times New Roman" w:hAnsi="Times New Roman" w:cs="Times New Roman"/>
                <w:sz w:val="24"/>
                <w:szCs w:val="20"/>
                <w:shd w:val="clear" w:color="auto" w:fill="FFFFFF"/>
                <w:lang w:eastAsia="ru-RU"/>
              </w:rPr>
              <w:t>Реквизиты учреждения/организации/предприятия</w:t>
            </w:r>
          </w:p>
          <w:p w:rsidR="00FF58B3" w:rsidRPr="00D66587" w:rsidRDefault="00FF58B3" w:rsidP="00D66587">
            <w:pPr>
              <w:spacing w:after="0" w:line="240" w:lineRule="auto"/>
              <w:ind w:right="-57"/>
              <w:jc w:val="center"/>
              <w:rPr>
                <w:rFonts w:ascii="Times New Roman" w:hAnsi="Times New Roman" w:cs="Times New Roman"/>
                <w:b/>
                <w:sz w:val="24"/>
                <w:szCs w:val="20"/>
                <w:vertAlign w:val="superscript"/>
              </w:rPr>
            </w:pPr>
          </w:p>
        </w:tc>
      </w:tr>
    </w:tbl>
    <w:p w:rsidR="00FF58B3" w:rsidRPr="00D66587" w:rsidRDefault="00FF58B3" w:rsidP="00D66587">
      <w:pPr>
        <w:tabs>
          <w:tab w:val="left" w:pos="0"/>
          <w:tab w:val="left" w:pos="4860"/>
        </w:tabs>
        <w:spacing w:after="0" w:line="240" w:lineRule="auto"/>
        <w:ind w:firstLine="709"/>
        <w:jc w:val="both"/>
        <w:rPr>
          <w:rFonts w:ascii="Times New Roman" w:hAnsi="Times New Roman" w:cs="Times New Roman"/>
          <w:sz w:val="24"/>
          <w:szCs w:val="24"/>
        </w:rPr>
      </w:pPr>
    </w:p>
    <w:p w:rsidR="00FF58B3" w:rsidRPr="00D66587" w:rsidRDefault="00D66587" w:rsidP="00D66587">
      <w:pPr>
        <w:tabs>
          <w:tab w:val="left" w:pos="0"/>
          <w:tab w:val="left" w:pos="4860"/>
        </w:tabs>
        <w:spacing w:after="0" w:line="240" w:lineRule="auto"/>
        <w:ind w:firstLine="709"/>
        <w:jc w:val="both"/>
        <w:rPr>
          <w:rFonts w:ascii="Times New Roman" w:hAnsi="Times New Roman" w:cs="Times New Roman"/>
          <w:sz w:val="24"/>
          <w:szCs w:val="24"/>
        </w:rPr>
      </w:pPr>
      <w:r w:rsidRPr="00D66587">
        <w:rPr>
          <w:rFonts w:ascii="Times New Roman" w:hAnsi="Times New Roman" w:cs="Times New Roman"/>
          <w:sz w:val="24"/>
          <w:szCs w:val="20"/>
          <w:shd w:val="clear" w:color="auto" w:fill="FFFFFF"/>
          <w:lang w:eastAsia="ru-RU"/>
        </w:rPr>
        <w:t xml:space="preserve">«Название учреждения/организации/предприятия» </w:t>
      </w:r>
      <w:r w:rsidRPr="00D66587">
        <w:rPr>
          <w:rFonts w:ascii="Times New Roman" w:hAnsi="Times New Roman" w:cs="Times New Roman"/>
          <w:sz w:val="24"/>
          <w:szCs w:val="24"/>
          <w:shd w:val="clear" w:color="auto" w:fill="FFFFFF"/>
          <w:lang w:eastAsia="ru-RU"/>
        </w:rPr>
        <w:t xml:space="preserve">рекомендует для участия во </w:t>
      </w:r>
      <w:r w:rsidRPr="00D66587">
        <w:rPr>
          <w:rFonts w:ascii="Times New Roman" w:hAnsi="Times New Roman" w:cs="Times New Roman"/>
          <w:sz w:val="24"/>
          <w:szCs w:val="24"/>
          <w:lang w:eastAsia="ru-RU"/>
        </w:rPr>
        <w:t xml:space="preserve">Всероссийском конкурсе </w:t>
      </w:r>
      <w:r w:rsidRPr="00D66587">
        <w:rPr>
          <w:rFonts w:ascii="Times New Roman" w:hAnsi="Times New Roman" w:cs="Times New Roman"/>
          <w:b/>
          <w:sz w:val="24"/>
          <w:szCs w:val="24"/>
          <w:lang w:eastAsia="ru-RU"/>
        </w:rPr>
        <w:t xml:space="preserve">«Технические науки в системе профессионального образования: проблемы и перспективы реализации федерального проекта «Профессионалитет»» </w:t>
      </w:r>
      <w:r w:rsidRPr="00D66587">
        <w:rPr>
          <w:rFonts w:ascii="Times New Roman" w:hAnsi="Times New Roman" w:cs="Times New Roman"/>
          <w:sz w:val="24"/>
          <w:szCs w:val="24"/>
          <w:lang w:eastAsia="ru-RU"/>
        </w:rPr>
        <w:t>проект обучающихся 4 курса (гр. УМД 2-21) ГБПОУ «Волгоградского строительного техникума» Фамилия Имя Отчество</w:t>
      </w:r>
      <w:r>
        <w:rPr>
          <w:rFonts w:ascii="Times New Roman" w:hAnsi="Times New Roman" w:cs="Times New Roman"/>
          <w:sz w:val="24"/>
          <w:szCs w:val="24"/>
          <w:lang w:eastAsia="ru-RU"/>
        </w:rPr>
        <w:t xml:space="preserve"> и </w:t>
      </w:r>
      <w:r w:rsidRPr="00D66587">
        <w:rPr>
          <w:rFonts w:ascii="Times New Roman" w:hAnsi="Times New Roman" w:cs="Times New Roman"/>
          <w:sz w:val="24"/>
          <w:szCs w:val="24"/>
          <w:lang w:eastAsia="ru-RU"/>
        </w:rPr>
        <w:t>Фамилия Имя Отчество</w:t>
      </w:r>
      <w:r>
        <w:rPr>
          <w:rFonts w:ascii="Times New Roman" w:hAnsi="Times New Roman" w:cs="Times New Roman"/>
          <w:sz w:val="24"/>
          <w:szCs w:val="24"/>
          <w:lang w:eastAsia="ru-RU"/>
        </w:rPr>
        <w:t xml:space="preserve">. </w:t>
      </w:r>
    </w:p>
    <w:p w:rsidR="00FF58B3" w:rsidRPr="00D66587" w:rsidRDefault="00D66587" w:rsidP="00D66587">
      <w:pPr>
        <w:tabs>
          <w:tab w:val="left" w:pos="284"/>
          <w:tab w:val="left" w:pos="426"/>
          <w:tab w:val="left" w:pos="993"/>
        </w:tabs>
        <w:spacing w:after="0" w:line="240" w:lineRule="auto"/>
        <w:ind w:firstLine="540"/>
        <w:jc w:val="both"/>
        <w:rPr>
          <w:rFonts w:ascii="Times New Roman" w:hAnsi="Times New Roman" w:cs="Times New Roman"/>
        </w:rPr>
      </w:pPr>
      <w:r w:rsidRPr="00D66587">
        <w:rPr>
          <w:rFonts w:ascii="Times New Roman" w:hAnsi="Times New Roman" w:cs="Times New Roman"/>
          <w:sz w:val="24"/>
          <w:szCs w:val="24"/>
          <w:lang w:eastAsia="ru-RU"/>
        </w:rPr>
        <w:t>Мамедова М.Т. и Худаева В.А. неоднократно проходили производственную практику в ООО «УО «ПОКРОВЪ» и разработанный им проект основан на реальном фактологическом материале по результатам технических обследований многоквартирного дома.</w:t>
      </w:r>
    </w:p>
    <w:p w:rsidR="00FF58B3" w:rsidRPr="00D66587" w:rsidRDefault="00D66587" w:rsidP="00D66587">
      <w:pPr>
        <w:tabs>
          <w:tab w:val="left" w:pos="284"/>
          <w:tab w:val="left" w:pos="426"/>
          <w:tab w:val="left" w:pos="993"/>
        </w:tabs>
        <w:spacing w:after="0" w:line="240" w:lineRule="auto"/>
        <w:ind w:firstLine="709"/>
        <w:jc w:val="both"/>
        <w:rPr>
          <w:rFonts w:ascii="Times New Roman" w:hAnsi="Times New Roman" w:cs="Times New Roman"/>
        </w:rPr>
      </w:pPr>
      <w:r w:rsidRPr="00D66587">
        <w:rPr>
          <w:rFonts w:ascii="Times New Roman" w:hAnsi="Times New Roman" w:cs="Times New Roman"/>
          <w:sz w:val="24"/>
          <w:szCs w:val="24"/>
          <w:lang w:eastAsia="ru-RU"/>
        </w:rPr>
        <w:t>Разработанные в проекте решения направление на сокращение потерь электроэнергии и снижение теплопотерь. Они характеризуются универсальностью, могут быть применены в других многоквартирных домах и разработаны на уровне, достаточном для их практической реализации и их реализация приведет не только к получению единовременных эффектов, но и пролонгированного эффекта энергосбережения.</w:t>
      </w:r>
    </w:p>
    <w:p w:rsidR="00FF58B3" w:rsidRPr="00D66587" w:rsidRDefault="00FF58B3" w:rsidP="00D66587">
      <w:pPr>
        <w:tabs>
          <w:tab w:val="left" w:pos="0"/>
          <w:tab w:val="left" w:pos="4860"/>
        </w:tabs>
        <w:spacing w:after="0" w:line="240" w:lineRule="auto"/>
        <w:ind w:firstLine="709"/>
        <w:jc w:val="both"/>
        <w:rPr>
          <w:rFonts w:ascii="Times New Roman" w:hAnsi="Times New Roman" w:cs="Times New Roman"/>
          <w:sz w:val="24"/>
          <w:szCs w:val="20"/>
        </w:rPr>
      </w:pPr>
    </w:p>
    <w:p w:rsidR="00FF58B3" w:rsidRPr="00D66587" w:rsidRDefault="00FF58B3" w:rsidP="00D66587">
      <w:pPr>
        <w:shd w:val="clear" w:color="auto" w:fill="FFFFFF"/>
        <w:spacing w:after="0" w:line="240" w:lineRule="auto"/>
        <w:ind w:firstLine="709"/>
        <w:jc w:val="both"/>
        <w:rPr>
          <w:rFonts w:ascii="Times New Roman" w:hAnsi="Times New Roman" w:cs="Times New Roman"/>
          <w:sz w:val="24"/>
          <w:szCs w:val="20"/>
        </w:rPr>
      </w:pPr>
    </w:p>
    <w:p w:rsidR="00FF58B3" w:rsidRPr="00D66587" w:rsidRDefault="00D66587" w:rsidP="00D66587">
      <w:pPr>
        <w:shd w:val="clear" w:color="auto" w:fill="FFFFFF"/>
        <w:spacing w:after="0" w:line="240" w:lineRule="auto"/>
        <w:ind w:firstLine="709"/>
        <w:jc w:val="both"/>
        <w:rPr>
          <w:rFonts w:ascii="Times New Roman" w:hAnsi="Times New Roman" w:cs="Times New Roman"/>
          <w:sz w:val="24"/>
          <w:szCs w:val="20"/>
        </w:rPr>
      </w:pPr>
      <w:r w:rsidRPr="00D66587">
        <w:rPr>
          <w:rFonts w:ascii="Times New Roman" w:hAnsi="Times New Roman" w:cs="Times New Roman"/>
          <w:sz w:val="24"/>
          <w:szCs w:val="20"/>
          <w:lang w:eastAsia="ru-RU"/>
        </w:rPr>
        <w:t xml:space="preserve">Директор  </w:t>
      </w:r>
      <w:r w:rsidRPr="00D66587">
        <w:rPr>
          <w:rFonts w:ascii="Times New Roman" w:hAnsi="Times New Roman" w:cs="Times New Roman"/>
          <w:sz w:val="24"/>
          <w:szCs w:val="20"/>
          <w:lang w:eastAsia="ru-RU"/>
        </w:rPr>
        <w:tab/>
      </w:r>
      <w:r w:rsidRPr="00D66587">
        <w:rPr>
          <w:rFonts w:ascii="Times New Roman" w:hAnsi="Times New Roman" w:cs="Times New Roman"/>
          <w:sz w:val="24"/>
          <w:szCs w:val="20"/>
          <w:lang w:eastAsia="ru-RU"/>
        </w:rPr>
        <w:tab/>
      </w:r>
      <w:r w:rsidRPr="00D66587">
        <w:rPr>
          <w:rFonts w:ascii="Times New Roman" w:hAnsi="Times New Roman" w:cs="Times New Roman"/>
          <w:sz w:val="24"/>
          <w:szCs w:val="20"/>
          <w:lang w:eastAsia="ru-RU"/>
        </w:rPr>
        <w:tab/>
      </w:r>
      <w:r w:rsidRPr="00D66587">
        <w:rPr>
          <w:rFonts w:ascii="Times New Roman" w:hAnsi="Times New Roman" w:cs="Times New Roman"/>
          <w:sz w:val="24"/>
          <w:szCs w:val="20"/>
          <w:lang w:eastAsia="ru-RU"/>
        </w:rPr>
        <w:tab/>
      </w:r>
      <w:r w:rsidRPr="00D66587">
        <w:rPr>
          <w:rFonts w:ascii="Times New Roman" w:hAnsi="Times New Roman" w:cs="Times New Roman"/>
          <w:sz w:val="24"/>
          <w:szCs w:val="20"/>
          <w:lang w:eastAsia="ru-RU"/>
        </w:rPr>
        <w:tab/>
        <w:t xml:space="preserve">___________  И. О. Фамилия  </w:t>
      </w:r>
    </w:p>
    <w:tbl>
      <w:tblPr>
        <w:tblW w:w="0" w:type="auto"/>
        <w:tblLayout w:type="fixed"/>
        <w:tblLook w:val="0000" w:firstRow="0" w:lastRow="0" w:firstColumn="0" w:lastColumn="0" w:noHBand="0" w:noVBand="0"/>
      </w:tblPr>
      <w:tblGrid>
        <w:gridCol w:w="534"/>
        <w:gridCol w:w="4819"/>
        <w:gridCol w:w="4253"/>
        <w:gridCol w:w="425"/>
      </w:tblGrid>
      <w:tr w:rsidR="00FF58B3" w:rsidRPr="00D66587">
        <w:trPr>
          <w:cantSplit/>
        </w:trPr>
        <w:tc>
          <w:tcPr>
            <w:tcW w:w="534" w:type="dxa"/>
            <w:shd w:val="clear" w:color="auto" w:fill="auto"/>
          </w:tcPr>
          <w:p w:rsidR="00FF58B3" w:rsidRPr="00D66587" w:rsidRDefault="00FF58B3" w:rsidP="00D66587">
            <w:pPr>
              <w:spacing w:after="0" w:line="240" w:lineRule="auto"/>
              <w:ind w:left="-57"/>
              <w:rPr>
                <w:rFonts w:ascii="Times New Roman" w:hAnsi="Times New Roman" w:cs="Times New Roman"/>
                <w:sz w:val="24"/>
                <w:szCs w:val="20"/>
              </w:rPr>
            </w:pPr>
          </w:p>
        </w:tc>
        <w:tc>
          <w:tcPr>
            <w:tcW w:w="4819" w:type="dxa"/>
            <w:shd w:val="clear" w:color="auto" w:fill="auto"/>
          </w:tcPr>
          <w:p w:rsidR="00FF58B3" w:rsidRPr="00D66587" w:rsidRDefault="00FF58B3" w:rsidP="00D66587">
            <w:pPr>
              <w:spacing w:after="0" w:line="240" w:lineRule="auto"/>
              <w:ind w:left="-57" w:right="-57"/>
              <w:jc w:val="right"/>
              <w:rPr>
                <w:rFonts w:ascii="Times New Roman" w:hAnsi="Times New Roman" w:cs="Times New Roman"/>
                <w:b/>
                <w:sz w:val="24"/>
                <w:szCs w:val="20"/>
              </w:rPr>
            </w:pPr>
          </w:p>
        </w:tc>
        <w:tc>
          <w:tcPr>
            <w:tcW w:w="4253" w:type="dxa"/>
            <w:shd w:val="clear" w:color="auto" w:fill="auto"/>
          </w:tcPr>
          <w:p w:rsidR="00FF58B3" w:rsidRPr="00D66587" w:rsidRDefault="00FF58B3" w:rsidP="00D66587">
            <w:pPr>
              <w:spacing w:after="0" w:line="240" w:lineRule="auto"/>
              <w:ind w:left="-57" w:right="-57"/>
              <w:rPr>
                <w:rFonts w:ascii="Times New Roman" w:hAnsi="Times New Roman" w:cs="Times New Roman"/>
                <w:sz w:val="24"/>
                <w:szCs w:val="20"/>
              </w:rPr>
            </w:pPr>
          </w:p>
          <w:p w:rsidR="00FF58B3" w:rsidRPr="00D66587" w:rsidRDefault="00D66587" w:rsidP="00D66587">
            <w:pPr>
              <w:spacing w:after="0" w:line="240" w:lineRule="auto"/>
              <w:ind w:left="-57" w:right="-57"/>
              <w:rPr>
                <w:rFonts w:ascii="Times New Roman" w:hAnsi="Times New Roman" w:cs="Times New Roman"/>
                <w:sz w:val="24"/>
                <w:szCs w:val="20"/>
              </w:rPr>
            </w:pPr>
            <w:r w:rsidRPr="00D66587">
              <w:rPr>
                <w:rFonts w:ascii="Times New Roman" w:hAnsi="Times New Roman" w:cs="Times New Roman"/>
                <w:sz w:val="24"/>
                <w:szCs w:val="20"/>
              </w:rPr>
              <w:t xml:space="preserve">М.П. </w:t>
            </w:r>
          </w:p>
        </w:tc>
        <w:tc>
          <w:tcPr>
            <w:tcW w:w="425" w:type="dxa"/>
            <w:shd w:val="clear" w:color="auto" w:fill="auto"/>
          </w:tcPr>
          <w:p w:rsidR="00FF58B3" w:rsidRPr="00D66587" w:rsidRDefault="00D66587" w:rsidP="00D66587">
            <w:pPr>
              <w:spacing w:after="0" w:line="240" w:lineRule="auto"/>
              <w:ind w:left="-57" w:right="-57"/>
              <w:jc w:val="right"/>
              <w:rPr>
                <w:rFonts w:ascii="Times New Roman" w:hAnsi="Times New Roman" w:cs="Times New Roman"/>
                <w:sz w:val="24"/>
                <w:szCs w:val="20"/>
              </w:rPr>
            </w:pPr>
            <w:r w:rsidRPr="00D66587">
              <w:rPr>
                <w:rFonts w:ascii="Times New Roman" w:hAnsi="Times New Roman" w:cs="Times New Roman"/>
                <w:sz w:val="24"/>
                <w:szCs w:val="20"/>
              </w:rPr>
              <w:t></w:t>
            </w:r>
          </w:p>
        </w:tc>
      </w:tr>
    </w:tbl>
    <w:p w:rsidR="00FF58B3" w:rsidRPr="00D66587" w:rsidRDefault="00FF58B3" w:rsidP="00D66587">
      <w:pPr>
        <w:tabs>
          <w:tab w:val="left" w:pos="1134"/>
        </w:tabs>
        <w:spacing w:after="0" w:line="240" w:lineRule="auto"/>
        <w:rPr>
          <w:rFonts w:ascii="Times New Roman" w:hAnsi="Times New Roman" w:cs="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FF58B3" w:rsidP="00D66587">
      <w:pPr>
        <w:pStyle w:val="24"/>
        <w:tabs>
          <w:tab w:val="left" w:pos="1134"/>
        </w:tabs>
        <w:spacing w:after="0" w:line="240" w:lineRule="auto"/>
        <w:ind w:left="0" w:right="-1" w:firstLine="709"/>
        <w:jc w:val="both"/>
        <w:rPr>
          <w:rFonts w:ascii="Times New Roman" w:hAnsi="Times New Roman"/>
          <w:sz w:val="24"/>
        </w:rPr>
      </w:pPr>
    </w:p>
    <w:p w:rsidR="00FF58B3" w:rsidRPr="00D66587" w:rsidRDefault="00D66587" w:rsidP="00D66587">
      <w:pPr>
        <w:pStyle w:val="24"/>
        <w:tabs>
          <w:tab w:val="left" w:pos="1134"/>
        </w:tabs>
        <w:spacing w:after="0" w:line="240" w:lineRule="auto"/>
        <w:ind w:left="0" w:right="-1" w:firstLine="709"/>
        <w:jc w:val="both"/>
        <w:rPr>
          <w:rFonts w:ascii="Times New Roman" w:hAnsi="Times New Roman"/>
          <w:sz w:val="24"/>
        </w:rPr>
      </w:pPr>
      <w:r w:rsidRPr="00D66587">
        <w:rPr>
          <w:rFonts w:ascii="Times New Roman" w:hAnsi="Times New Roman"/>
          <w:sz w:val="24"/>
          <w:lang w:val="ru-RU"/>
        </w:rPr>
        <w:br w:type="page" w:clear="all"/>
      </w:r>
    </w:p>
    <w:p w:rsidR="00FF58B3" w:rsidRPr="00D66587" w:rsidRDefault="00FF58B3" w:rsidP="00D66587">
      <w:pPr>
        <w:pStyle w:val="24"/>
        <w:tabs>
          <w:tab w:val="left" w:pos="1134"/>
        </w:tabs>
        <w:spacing w:after="0" w:line="240" w:lineRule="auto"/>
        <w:ind w:left="0" w:right="-1" w:firstLine="709"/>
        <w:jc w:val="both"/>
        <w:rPr>
          <w:rFonts w:ascii="Times New Roman" w:hAnsi="Times New Roman"/>
          <w:lang w:val="ru-RU"/>
        </w:rPr>
      </w:pPr>
    </w:p>
    <w:p w:rsidR="00FF58B3" w:rsidRPr="00D66587" w:rsidRDefault="00D66587" w:rsidP="00D66587">
      <w:pPr>
        <w:spacing w:after="0" w:line="240" w:lineRule="auto"/>
        <w:ind w:left="4394"/>
        <w:rPr>
          <w:rFonts w:ascii="Times New Roman" w:hAnsi="Times New Roman" w:cs="Times New Roman"/>
        </w:rPr>
      </w:pPr>
      <w:r w:rsidRPr="00D66587">
        <w:rPr>
          <w:rFonts w:ascii="Times New Roman" w:hAnsi="Times New Roman" w:cs="Times New Roman"/>
          <w:sz w:val="28"/>
          <w:szCs w:val="28"/>
        </w:rPr>
        <w:t>Приложение 7</w:t>
      </w:r>
    </w:p>
    <w:p w:rsidR="00FF58B3" w:rsidRPr="00D66587" w:rsidRDefault="00FF58B3" w:rsidP="00D66587">
      <w:pPr>
        <w:spacing w:after="0" w:line="240" w:lineRule="auto"/>
        <w:ind w:left="4394"/>
        <w:rPr>
          <w:rFonts w:ascii="Times New Roman" w:hAnsi="Times New Roman" w:cs="Times New Roman"/>
        </w:rPr>
      </w:pPr>
    </w:p>
    <w:p w:rsidR="00FF58B3" w:rsidRPr="00D66587" w:rsidRDefault="00D66587" w:rsidP="00D66587">
      <w:pPr>
        <w:spacing w:after="0" w:line="240" w:lineRule="auto"/>
        <w:ind w:left="4394"/>
        <w:jc w:val="both"/>
        <w:rPr>
          <w:rFonts w:ascii="Times New Roman" w:hAnsi="Times New Roman" w:cs="Times New Roman"/>
          <w:sz w:val="24"/>
        </w:rPr>
      </w:pPr>
      <w:r w:rsidRPr="00D66587">
        <w:rPr>
          <w:rFonts w:ascii="Times New Roman" w:hAnsi="Times New Roman" w:cs="Times New Roman"/>
          <w:sz w:val="24"/>
          <w:szCs w:val="24"/>
        </w:rPr>
        <w:t xml:space="preserve">к положению </w:t>
      </w:r>
      <w:r w:rsidRPr="00D66587">
        <w:rPr>
          <w:rFonts w:ascii="Times New Roman" w:hAnsi="Times New Roman" w:cs="Times New Roman"/>
          <w:sz w:val="24"/>
          <w:szCs w:val="28"/>
        </w:rPr>
        <w:t xml:space="preserve">ежегодном всероссийском конкурсе научно-исследовательских и научно-практических проектов преподавателей, обучающихся учреждений СПО, школ, лицеев, гимназий </w:t>
      </w:r>
      <w:r w:rsidRPr="00D66587">
        <w:rPr>
          <w:rFonts w:ascii="Times New Roman" w:hAnsi="Times New Roman" w:cs="Times New Roman"/>
          <w:color w:val="C45911" w:themeColor="accent2" w:themeShade="BF"/>
          <w:sz w:val="24"/>
          <w:szCs w:val="28"/>
        </w:rPr>
        <w:t>«</w:t>
      </w:r>
      <w:r w:rsidRPr="00D66587">
        <w:rPr>
          <w:rFonts w:ascii="Times New Roman" w:eastAsia="Times New Roman" w:hAnsi="Times New Roman" w:cs="Times New Roman"/>
          <w:b/>
          <w:color w:val="C45911" w:themeColor="accent2" w:themeShade="BF"/>
          <w:sz w:val="24"/>
          <w:lang w:eastAsia="ru-RU"/>
        </w:rPr>
        <w:t>Технические науки в системе профессионального образования: проблемы и перспективы реализации федерального проекта «Профессионалитет»</w:t>
      </w:r>
      <w:r w:rsidRPr="00D66587">
        <w:rPr>
          <w:rFonts w:ascii="Times New Roman" w:hAnsi="Times New Roman" w:cs="Times New Roman"/>
          <w:color w:val="C45911" w:themeColor="accent2" w:themeShade="BF"/>
          <w:sz w:val="24"/>
          <w:szCs w:val="28"/>
        </w:rPr>
        <w:t>»</w:t>
      </w:r>
    </w:p>
    <w:p w:rsidR="00FF58B3" w:rsidRPr="00D66587" w:rsidRDefault="00FF58B3" w:rsidP="00D66587">
      <w:pPr>
        <w:pStyle w:val="24"/>
        <w:tabs>
          <w:tab w:val="left" w:pos="1134"/>
        </w:tabs>
        <w:spacing w:after="0" w:line="240" w:lineRule="auto"/>
        <w:ind w:left="0" w:right="-1" w:firstLine="709"/>
        <w:jc w:val="both"/>
        <w:rPr>
          <w:rFonts w:ascii="Times New Roman" w:hAnsi="Times New Roman"/>
          <w:lang w:val="ru-RU"/>
        </w:rPr>
      </w:pPr>
    </w:p>
    <w:p w:rsidR="00FF58B3" w:rsidRPr="00D66587" w:rsidRDefault="00D66587" w:rsidP="00D66587">
      <w:pPr>
        <w:pStyle w:val="24"/>
        <w:tabs>
          <w:tab w:val="left" w:pos="1134"/>
        </w:tabs>
        <w:spacing w:after="0" w:line="240" w:lineRule="auto"/>
        <w:ind w:right="-1" w:firstLine="709"/>
        <w:jc w:val="center"/>
        <w:rPr>
          <w:rFonts w:ascii="Times New Roman" w:hAnsi="Times New Roman"/>
          <w:b/>
          <w:lang w:val="ru-RU"/>
        </w:rPr>
      </w:pPr>
      <w:r w:rsidRPr="00D66587">
        <w:rPr>
          <w:rFonts w:ascii="Times New Roman" w:hAnsi="Times New Roman"/>
          <w:b/>
          <w:lang w:val="ru-RU"/>
        </w:rPr>
        <w:t xml:space="preserve">Шаблон-образец оформления презентации </w:t>
      </w:r>
    </w:p>
    <w:p w:rsidR="00FF58B3" w:rsidRPr="00621EA7" w:rsidRDefault="00D66587" w:rsidP="00D66587">
      <w:pPr>
        <w:pStyle w:val="24"/>
        <w:tabs>
          <w:tab w:val="left" w:pos="1134"/>
        </w:tabs>
        <w:spacing w:after="0" w:line="240" w:lineRule="auto"/>
        <w:ind w:right="-1" w:firstLine="709"/>
        <w:jc w:val="center"/>
        <w:rPr>
          <w:rFonts w:ascii="Times New Roman" w:hAnsi="Times New Roman"/>
          <w:b/>
          <w:color w:val="FF0000"/>
          <w:lang w:val="ru-RU"/>
        </w:rPr>
      </w:pPr>
      <w:r w:rsidRPr="00621EA7">
        <w:rPr>
          <w:rFonts w:ascii="Times New Roman" w:hAnsi="Times New Roman"/>
          <w:b/>
          <w:color w:val="FF0000"/>
          <w:lang w:val="ru-RU"/>
        </w:rPr>
        <w:t>(ПРИМЕР ПРИЛАГАЕТСЯ В ОТДЕЛЬНОМ ВЛОЖЕНИИ</w:t>
      </w:r>
      <w:r w:rsidR="00051DDC">
        <w:rPr>
          <w:rFonts w:ascii="Times New Roman" w:hAnsi="Times New Roman"/>
          <w:b/>
          <w:color w:val="FF0000"/>
          <w:lang w:val="ru-RU"/>
        </w:rPr>
        <w:t xml:space="preserve"> Приложение 7_Презентация (ПРИМЕР)_КОНКУРС_ВСТ</w:t>
      </w:r>
      <w:r w:rsidRPr="00621EA7">
        <w:rPr>
          <w:rFonts w:ascii="Times New Roman" w:hAnsi="Times New Roman"/>
          <w:b/>
          <w:color w:val="FF0000"/>
          <w:lang w:val="ru-RU"/>
        </w:rPr>
        <w:t>)</w:t>
      </w:r>
    </w:p>
    <w:sectPr w:rsidR="00FF58B3" w:rsidRPr="00621EA7" w:rsidSect="00023AA4">
      <w:pgSz w:w="12240" w:h="15840"/>
      <w:pgMar w:top="1134" w:right="850" w:bottom="1134"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6C" w:rsidRDefault="00D24B6C">
      <w:pPr>
        <w:spacing w:after="0" w:line="240" w:lineRule="auto"/>
      </w:pPr>
      <w:r>
        <w:separator/>
      </w:r>
    </w:p>
  </w:endnote>
  <w:endnote w:type="continuationSeparator" w:id="0">
    <w:p w:rsidR="00D24B6C" w:rsidRDefault="00D2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Roboto Condensed">
    <w:altName w:val="Arial"/>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6C" w:rsidRDefault="00D24B6C">
      <w:pPr>
        <w:spacing w:after="0" w:line="240" w:lineRule="auto"/>
      </w:pPr>
      <w:r>
        <w:separator/>
      </w:r>
    </w:p>
  </w:footnote>
  <w:footnote w:type="continuationSeparator" w:id="0">
    <w:p w:rsidR="00D24B6C" w:rsidRDefault="00D24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2E7"/>
    <w:multiLevelType w:val="hybridMultilevel"/>
    <w:tmpl w:val="BC3CCBAA"/>
    <w:lvl w:ilvl="0" w:tplc="C62071EC">
      <w:start w:val="1"/>
      <w:numFmt w:val="decimal"/>
      <w:lvlText w:val="%1."/>
      <w:lvlJc w:val="left"/>
      <w:pPr>
        <w:ind w:left="1093" w:hanging="384"/>
      </w:pPr>
      <w:rPr>
        <w:rFonts w:hint="default"/>
      </w:rPr>
    </w:lvl>
    <w:lvl w:ilvl="1" w:tplc="D5DE386A">
      <w:start w:val="1"/>
      <w:numFmt w:val="lowerLetter"/>
      <w:lvlText w:val="%2."/>
      <w:lvlJc w:val="left"/>
      <w:pPr>
        <w:ind w:left="1789" w:hanging="360"/>
      </w:pPr>
    </w:lvl>
    <w:lvl w:ilvl="2" w:tplc="9E6ABC26">
      <w:start w:val="1"/>
      <w:numFmt w:val="lowerRoman"/>
      <w:lvlText w:val="%3."/>
      <w:lvlJc w:val="right"/>
      <w:pPr>
        <w:ind w:left="2509" w:hanging="180"/>
      </w:pPr>
    </w:lvl>
    <w:lvl w:ilvl="3" w:tplc="A484CE9E">
      <w:start w:val="1"/>
      <w:numFmt w:val="decimal"/>
      <w:lvlText w:val="%4."/>
      <w:lvlJc w:val="left"/>
      <w:pPr>
        <w:ind w:left="3229" w:hanging="360"/>
      </w:pPr>
    </w:lvl>
    <w:lvl w:ilvl="4" w:tplc="19B22A42">
      <w:start w:val="1"/>
      <w:numFmt w:val="lowerLetter"/>
      <w:lvlText w:val="%5."/>
      <w:lvlJc w:val="left"/>
      <w:pPr>
        <w:ind w:left="3949" w:hanging="360"/>
      </w:pPr>
    </w:lvl>
    <w:lvl w:ilvl="5" w:tplc="86029F0E">
      <w:start w:val="1"/>
      <w:numFmt w:val="lowerRoman"/>
      <w:lvlText w:val="%6."/>
      <w:lvlJc w:val="right"/>
      <w:pPr>
        <w:ind w:left="4669" w:hanging="180"/>
      </w:pPr>
    </w:lvl>
    <w:lvl w:ilvl="6" w:tplc="492467CE">
      <w:start w:val="1"/>
      <w:numFmt w:val="decimal"/>
      <w:lvlText w:val="%7."/>
      <w:lvlJc w:val="left"/>
      <w:pPr>
        <w:ind w:left="5389" w:hanging="360"/>
      </w:pPr>
    </w:lvl>
    <w:lvl w:ilvl="7" w:tplc="D45C5CCA">
      <w:start w:val="1"/>
      <w:numFmt w:val="lowerLetter"/>
      <w:lvlText w:val="%8."/>
      <w:lvlJc w:val="left"/>
      <w:pPr>
        <w:ind w:left="6109" w:hanging="360"/>
      </w:pPr>
    </w:lvl>
    <w:lvl w:ilvl="8" w:tplc="34260892">
      <w:start w:val="1"/>
      <w:numFmt w:val="lowerRoman"/>
      <w:lvlText w:val="%9."/>
      <w:lvlJc w:val="right"/>
      <w:pPr>
        <w:ind w:left="6829" w:hanging="180"/>
      </w:pPr>
    </w:lvl>
  </w:abstractNum>
  <w:abstractNum w:abstractNumId="1">
    <w:nsid w:val="0B502E5A"/>
    <w:multiLevelType w:val="hybridMultilevel"/>
    <w:tmpl w:val="F97EE72C"/>
    <w:lvl w:ilvl="0" w:tplc="11C2BDA0">
      <w:start w:val="1"/>
      <w:numFmt w:val="decimal"/>
      <w:lvlText w:val="%1)"/>
      <w:lvlJc w:val="left"/>
      <w:pPr>
        <w:ind w:left="1068" w:hanging="360"/>
      </w:pPr>
      <w:rPr>
        <w:rFonts w:hint="default"/>
      </w:rPr>
    </w:lvl>
    <w:lvl w:ilvl="1" w:tplc="481E28E8">
      <w:start w:val="1"/>
      <w:numFmt w:val="lowerLetter"/>
      <w:lvlText w:val="%2."/>
      <w:lvlJc w:val="left"/>
      <w:pPr>
        <w:ind w:left="1788" w:hanging="360"/>
      </w:pPr>
    </w:lvl>
    <w:lvl w:ilvl="2" w:tplc="BC20B0F2">
      <w:start w:val="1"/>
      <w:numFmt w:val="lowerRoman"/>
      <w:lvlText w:val="%3."/>
      <w:lvlJc w:val="right"/>
      <w:pPr>
        <w:ind w:left="2508" w:hanging="180"/>
      </w:pPr>
    </w:lvl>
    <w:lvl w:ilvl="3" w:tplc="B0EE3A34">
      <w:start w:val="1"/>
      <w:numFmt w:val="decimal"/>
      <w:lvlText w:val="%4."/>
      <w:lvlJc w:val="left"/>
      <w:pPr>
        <w:ind w:left="3228" w:hanging="360"/>
      </w:pPr>
    </w:lvl>
    <w:lvl w:ilvl="4" w:tplc="397E2058">
      <w:start w:val="1"/>
      <w:numFmt w:val="lowerLetter"/>
      <w:lvlText w:val="%5."/>
      <w:lvlJc w:val="left"/>
      <w:pPr>
        <w:ind w:left="3948" w:hanging="360"/>
      </w:pPr>
    </w:lvl>
    <w:lvl w:ilvl="5" w:tplc="4B8464B0">
      <w:start w:val="1"/>
      <w:numFmt w:val="lowerRoman"/>
      <w:lvlText w:val="%6."/>
      <w:lvlJc w:val="right"/>
      <w:pPr>
        <w:ind w:left="4668" w:hanging="180"/>
      </w:pPr>
    </w:lvl>
    <w:lvl w:ilvl="6" w:tplc="34C01628">
      <w:start w:val="1"/>
      <w:numFmt w:val="decimal"/>
      <w:lvlText w:val="%7."/>
      <w:lvlJc w:val="left"/>
      <w:pPr>
        <w:ind w:left="5388" w:hanging="360"/>
      </w:pPr>
    </w:lvl>
    <w:lvl w:ilvl="7" w:tplc="84F2B094">
      <w:start w:val="1"/>
      <w:numFmt w:val="lowerLetter"/>
      <w:lvlText w:val="%8."/>
      <w:lvlJc w:val="left"/>
      <w:pPr>
        <w:ind w:left="6108" w:hanging="360"/>
      </w:pPr>
    </w:lvl>
    <w:lvl w:ilvl="8" w:tplc="AC607FBC">
      <w:start w:val="1"/>
      <w:numFmt w:val="lowerRoman"/>
      <w:lvlText w:val="%9."/>
      <w:lvlJc w:val="right"/>
      <w:pPr>
        <w:ind w:left="6828" w:hanging="180"/>
      </w:pPr>
    </w:lvl>
  </w:abstractNum>
  <w:abstractNum w:abstractNumId="2">
    <w:nsid w:val="140E0E3E"/>
    <w:multiLevelType w:val="hybridMultilevel"/>
    <w:tmpl w:val="211A3634"/>
    <w:lvl w:ilvl="0" w:tplc="CD142708">
      <w:start w:val="1"/>
      <w:numFmt w:val="decimal"/>
      <w:lvlText w:val="%1."/>
      <w:lvlJc w:val="left"/>
      <w:pPr>
        <w:ind w:left="1093" w:hanging="384"/>
      </w:pPr>
      <w:rPr>
        <w:rFonts w:hint="default"/>
      </w:rPr>
    </w:lvl>
    <w:lvl w:ilvl="1" w:tplc="A7584ED6">
      <w:start w:val="1"/>
      <w:numFmt w:val="lowerLetter"/>
      <w:lvlText w:val="%2."/>
      <w:lvlJc w:val="left"/>
      <w:pPr>
        <w:ind w:left="1789" w:hanging="360"/>
      </w:pPr>
    </w:lvl>
    <w:lvl w:ilvl="2" w:tplc="F4E802E8">
      <w:start w:val="1"/>
      <w:numFmt w:val="lowerRoman"/>
      <w:lvlText w:val="%3."/>
      <w:lvlJc w:val="right"/>
      <w:pPr>
        <w:ind w:left="2509" w:hanging="180"/>
      </w:pPr>
    </w:lvl>
    <w:lvl w:ilvl="3" w:tplc="CFF81862">
      <w:start w:val="1"/>
      <w:numFmt w:val="decimal"/>
      <w:lvlText w:val="%4."/>
      <w:lvlJc w:val="left"/>
      <w:pPr>
        <w:ind w:left="3229" w:hanging="360"/>
      </w:pPr>
    </w:lvl>
    <w:lvl w:ilvl="4" w:tplc="A776F34E">
      <w:start w:val="1"/>
      <w:numFmt w:val="lowerLetter"/>
      <w:lvlText w:val="%5."/>
      <w:lvlJc w:val="left"/>
      <w:pPr>
        <w:ind w:left="3949" w:hanging="360"/>
      </w:pPr>
    </w:lvl>
    <w:lvl w:ilvl="5" w:tplc="8C2E52F4">
      <w:start w:val="1"/>
      <w:numFmt w:val="lowerRoman"/>
      <w:lvlText w:val="%6."/>
      <w:lvlJc w:val="right"/>
      <w:pPr>
        <w:ind w:left="4669" w:hanging="180"/>
      </w:pPr>
    </w:lvl>
    <w:lvl w:ilvl="6" w:tplc="CBCCF244">
      <w:start w:val="1"/>
      <w:numFmt w:val="decimal"/>
      <w:lvlText w:val="%7."/>
      <w:lvlJc w:val="left"/>
      <w:pPr>
        <w:ind w:left="5389" w:hanging="360"/>
      </w:pPr>
    </w:lvl>
    <w:lvl w:ilvl="7" w:tplc="C64000F0">
      <w:start w:val="1"/>
      <w:numFmt w:val="lowerLetter"/>
      <w:lvlText w:val="%8."/>
      <w:lvlJc w:val="left"/>
      <w:pPr>
        <w:ind w:left="6109" w:hanging="360"/>
      </w:pPr>
    </w:lvl>
    <w:lvl w:ilvl="8" w:tplc="2FF67BCE">
      <w:start w:val="1"/>
      <w:numFmt w:val="lowerRoman"/>
      <w:lvlText w:val="%9."/>
      <w:lvlJc w:val="right"/>
      <w:pPr>
        <w:ind w:left="6829" w:hanging="180"/>
      </w:pPr>
    </w:lvl>
  </w:abstractNum>
  <w:abstractNum w:abstractNumId="3">
    <w:nsid w:val="352346F1"/>
    <w:multiLevelType w:val="hybridMultilevel"/>
    <w:tmpl w:val="9B8E1EB6"/>
    <w:lvl w:ilvl="0" w:tplc="A628D7C2">
      <w:start w:val="1"/>
      <w:numFmt w:val="decimal"/>
      <w:lvlText w:val="%1."/>
      <w:lvlJc w:val="left"/>
      <w:pPr>
        <w:ind w:left="1429" w:hanging="360"/>
      </w:pPr>
    </w:lvl>
    <w:lvl w:ilvl="1" w:tplc="C8A84FB8">
      <w:start w:val="1"/>
      <w:numFmt w:val="lowerLetter"/>
      <w:lvlText w:val="%2."/>
      <w:lvlJc w:val="left"/>
      <w:pPr>
        <w:ind w:left="2149" w:hanging="360"/>
      </w:pPr>
    </w:lvl>
    <w:lvl w:ilvl="2" w:tplc="B6DEFA84">
      <w:start w:val="1"/>
      <w:numFmt w:val="lowerRoman"/>
      <w:lvlText w:val="%3."/>
      <w:lvlJc w:val="right"/>
      <w:pPr>
        <w:ind w:left="2869" w:hanging="180"/>
      </w:pPr>
    </w:lvl>
    <w:lvl w:ilvl="3" w:tplc="230CFDC4">
      <w:start w:val="1"/>
      <w:numFmt w:val="decimal"/>
      <w:lvlText w:val="%4."/>
      <w:lvlJc w:val="left"/>
      <w:pPr>
        <w:ind w:left="3589" w:hanging="360"/>
      </w:pPr>
    </w:lvl>
    <w:lvl w:ilvl="4" w:tplc="00F4DD82">
      <w:start w:val="1"/>
      <w:numFmt w:val="lowerLetter"/>
      <w:lvlText w:val="%5."/>
      <w:lvlJc w:val="left"/>
      <w:pPr>
        <w:ind w:left="4309" w:hanging="360"/>
      </w:pPr>
    </w:lvl>
    <w:lvl w:ilvl="5" w:tplc="3FE0F708">
      <w:start w:val="1"/>
      <w:numFmt w:val="lowerRoman"/>
      <w:lvlText w:val="%6."/>
      <w:lvlJc w:val="right"/>
      <w:pPr>
        <w:ind w:left="5029" w:hanging="180"/>
      </w:pPr>
    </w:lvl>
    <w:lvl w:ilvl="6" w:tplc="83EEE506">
      <w:start w:val="1"/>
      <w:numFmt w:val="decimal"/>
      <w:lvlText w:val="%7."/>
      <w:lvlJc w:val="left"/>
      <w:pPr>
        <w:ind w:left="5749" w:hanging="360"/>
      </w:pPr>
    </w:lvl>
    <w:lvl w:ilvl="7" w:tplc="9A6A7A66">
      <w:start w:val="1"/>
      <w:numFmt w:val="lowerLetter"/>
      <w:lvlText w:val="%8."/>
      <w:lvlJc w:val="left"/>
      <w:pPr>
        <w:ind w:left="6469" w:hanging="360"/>
      </w:pPr>
    </w:lvl>
    <w:lvl w:ilvl="8" w:tplc="42122074">
      <w:start w:val="1"/>
      <w:numFmt w:val="lowerRoman"/>
      <w:lvlText w:val="%9."/>
      <w:lvlJc w:val="right"/>
      <w:pPr>
        <w:ind w:left="7189" w:hanging="180"/>
      </w:pPr>
    </w:lvl>
  </w:abstractNum>
  <w:abstractNum w:abstractNumId="4">
    <w:nsid w:val="43E57CB7"/>
    <w:multiLevelType w:val="hybridMultilevel"/>
    <w:tmpl w:val="8C262550"/>
    <w:lvl w:ilvl="0" w:tplc="E8BAC610">
      <w:start w:val="1"/>
      <w:numFmt w:val="decimal"/>
      <w:lvlText w:val="%1."/>
      <w:lvlJc w:val="left"/>
      <w:pPr>
        <w:ind w:left="720" w:hanging="360"/>
      </w:pPr>
      <w:rPr>
        <w:rFonts w:hint="default"/>
      </w:rPr>
    </w:lvl>
    <w:lvl w:ilvl="1" w:tplc="012C7280">
      <w:start w:val="1"/>
      <w:numFmt w:val="lowerLetter"/>
      <w:lvlText w:val="%2."/>
      <w:lvlJc w:val="left"/>
      <w:pPr>
        <w:ind w:left="1440" w:hanging="360"/>
      </w:pPr>
    </w:lvl>
    <w:lvl w:ilvl="2" w:tplc="168C58DC">
      <w:start w:val="1"/>
      <w:numFmt w:val="lowerRoman"/>
      <w:lvlText w:val="%3."/>
      <w:lvlJc w:val="right"/>
      <w:pPr>
        <w:ind w:left="2160" w:hanging="180"/>
      </w:pPr>
    </w:lvl>
    <w:lvl w:ilvl="3" w:tplc="7498612E">
      <w:start w:val="1"/>
      <w:numFmt w:val="decimal"/>
      <w:lvlText w:val="%4."/>
      <w:lvlJc w:val="left"/>
      <w:pPr>
        <w:ind w:left="2880" w:hanging="360"/>
      </w:pPr>
    </w:lvl>
    <w:lvl w:ilvl="4" w:tplc="A1F23CC8">
      <w:start w:val="1"/>
      <w:numFmt w:val="lowerLetter"/>
      <w:lvlText w:val="%5."/>
      <w:lvlJc w:val="left"/>
      <w:pPr>
        <w:ind w:left="3600" w:hanging="360"/>
      </w:pPr>
    </w:lvl>
    <w:lvl w:ilvl="5" w:tplc="438CC82E">
      <w:start w:val="1"/>
      <w:numFmt w:val="lowerRoman"/>
      <w:lvlText w:val="%6."/>
      <w:lvlJc w:val="right"/>
      <w:pPr>
        <w:ind w:left="4320" w:hanging="180"/>
      </w:pPr>
    </w:lvl>
    <w:lvl w:ilvl="6" w:tplc="44D4E926">
      <w:start w:val="1"/>
      <w:numFmt w:val="decimal"/>
      <w:lvlText w:val="%7."/>
      <w:lvlJc w:val="left"/>
      <w:pPr>
        <w:ind w:left="5040" w:hanging="360"/>
      </w:pPr>
    </w:lvl>
    <w:lvl w:ilvl="7" w:tplc="0CE4E664">
      <w:start w:val="1"/>
      <w:numFmt w:val="lowerLetter"/>
      <w:lvlText w:val="%8."/>
      <w:lvlJc w:val="left"/>
      <w:pPr>
        <w:ind w:left="5760" w:hanging="360"/>
      </w:pPr>
    </w:lvl>
    <w:lvl w:ilvl="8" w:tplc="375E9A1C">
      <w:start w:val="1"/>
      <w:numFmt w:val="lowerRoman"/>
      <w:lvlText w:val="%9."/>
      <w:lvlJc w:val="right"/>
      <w:pPr>
        <w:ind w:left="6480" w:hanging="180"/>
      </w:pPr>
    </w:lvl>
  </w:abstractNum>
  <w:abstractNum w:abstractNumId="5">
    <w:nsid w:val="4CA80253"/>
    <w:multiLevelType w:val="hybridMultilevel"/>
    <w:tmpl w:val="A308D21C"/>
    <w:lvl w:ilvl="0" w:tplc="00CCD20C">
      <w:start w:val="1"/>
      <w:numFmt w:val="decimal"/>
      <w:lvlText w:val="%1."/>
      <w:lvlJc w:val="left"/>
      <w:pPr>
        <w:ind w:left="644" w:hanging="360"/>
      </w:pPr>
      <w:rPr>
        <w:rFonts w:hint="default"/>
        <w:b w:val="0"/>
        <w:bCs w:val="0"/>
      </w:rPr>
    </w:lvl>
    <w:lvl w:ilvl="1" w:tplc="CC00CC20">
      <w:start w:val="1"/>
      <w:numFmt w:val="lowerLetter"/>
      <w:lvlText w:val="%2."/>
      <w:lvlJc w:val="left"/>
      <w:pPr>
        <w:ind w:left="1440" w:hanging="360"/>
      </w:pPr>
    </w:lvl>
    <w:lvl w:ilvl="2" w:tplc="6E507DDE">
      <w:start w:val="1"/>
      <w:numFmt w:val="lowerRoman"/>
      <w:lvlText w:val="%3."/>
      <w:lvlJc w:val="right"/>
      <w:pPr>
        <w:ind w:left="2160" w:hanging="180"/>
      </w:pPr>
    </w:lvl>
    <w:lvl w:ilvl="3" w:tplc="2254409E">
      <w:start w:val="1"/>
      <w:numFmt w:val="decimal"/>
      <w:lvlText w:val="%4."/>
      <w:lvlJc w:val="left"/>
      <w:pPr>
        <w:ind w:left="2880" w:hanging="360"/>
      </w:pPr>
    </w:lvl>
    <w:lvl w:ilvl="4" w:tplc="3AEE46D2">
      <w:start w:val="1"/>
      <w:numFmt w:val="lowerLetter"/>
      <w:lvlText w:val="%5."/>
      <w:lvlJc w:val="left"/>
      <w:pPr>
        <w:ind w:left="3600" w:hanging="360"/>
      </w:pPr>
    </w:lvl>
    <w:lvl w:ilvl="5" w:tplc="52AA991C">
      <w:start w:val="1"/>
      <w:numFmt w:val="lowerRoman"/>
      <w:lvlText w:val="%6."/>
      <w:lvlJc w:val="right"/>
      <w:pPr>
        <w:ind w:left="4320" w:hanging="180"/>
      </w:pPr>
    </w:lvl>
    <w:lvl w:ilvl="6" w:tplc="6A3CF3AE">
      <w:start w:val="1"/>
      <w:numFmt w:val="decimal"/>
      <w:lvlText w:val="%7."/>
      <w:lvlJc w:val="left"/>
      <w:pPr>
        <w:ind w:left="5040" w:hanging="360"/>
      </w:pPr>
    </w:lvl>
    <w:lvl w:ilvl="7" w:tplc="04A44D06">
      <w:start w:val="1"/>
      <w:numFmt w:val="lowerLetter"/>
      <w:lvlText w:val="%8."/>
      <w:lvlJc w:val="left"/>
      <w:pPr>
        <w:ind w:left="5760" w:hanging="360"/>
      </w:pPr>
    </w:lvl>
    <w:lvl w:ilvl="8" w:tplc="4ACE2170">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B3"/>
    <w:rsid w:val="00023AA4"/>
    <w:rsid w:val="00051DDC"/>
    <w:rsid w:val="00136612"/>
    <w:rsid w:val="002337C2"/>
    <w:rsid w:val="002B0A07"/>
    <w:rsid w:val="00621EA7"/>
    <w:rsid w:val="00707C4A"/>
    <w:rsid w:val="007216C9"/>
    <w:rsid w:val="00AF7BAF"/>
    <w:rsid w:val="00C25C6E"/>
    <w:rsid w:val="00C30033"/>
    <w:rsid w:val="00D24B6C"/>
    <w:rsid w:val="00D52F73"/>
    <w:rsid w:val="00D66587"/>
    <w:rsid w:val="00E81DB1"/>
    <w:rsid w:val="00EB29C4"/>
    <w:rsid w:val="00F6731E"/>
    <w:rsid w:val="00FF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A4"/>
    <w:pPr>
      <w:spacing w:after="200" w:line="276" w:lineRule="auto"/>
    </w:pPr>
    <w:rPr>
      <w:szCs w:val="22"/>
      <w:lang w:val="ru-RU" w:bidi="ar-SA"/>
    </w:rPr>
  </w:style>
  <w:style w:type="paragraph" w:styleId="1">
    <w:name w:val="heading 1"/>
    <w:basedOn w:val="a"/>
    <w:next w:val="a"/>
    <w:link w:val="10"/>
    <w:rsid w:val="00023AA4"/>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Cambria" w:eastAsia="Times New Roman" w:hAnsi="Cambria" w:cs="Times New Roman"/>
      <w:b/>
      <w:bCs/>
      <w:sz w:val="32"/>
      <w:szCs w:val="32"/>
      <w:lang w:val="en-US"/>
    </w:rPr>
  </w:style>
  <w:style w:type="paragraph" w:styleId="2">
    <w:name w:val="heading 2"/>
    <w:basedOn w:val="a"/>
    <w:next w:val="a"/>
    <w:link w:val="20"/>
    <w:rsid w:val="00023AA4"/>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center"/>
      <w:outlineLvl w:val="1"/>
    </w:pPr>
    <w:rPr>
      <w:rFonts w:ascii="Times New Roman" w:eastAsia="Times New Roman" w:hAnsi="Times New Roman" w:cs="Times New Roman"/>
      <w:b/>
      <w:sz w:val="20"/>
      <w:szCs w:val="20"/>
      <w:lang w:val="en-US"/>
    </w:rPr>
  </w:style>
  <w:style w:type="paragraph" w:styleId="3">
    <w:name w:val="heading 3"/>
    <w:basedOn w:val="a"/>
    <w:next w:val="a"/>
    <w:link w:val="30"/>
    <w:semiHidden/>
    <w:rsid w:val="00023AA4"/>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2"/>
    </w:pPr>
    <w:rPr>
      <w:rFonts w:ascii="Cambria" w:eastAsia="Times New Roman" w:hAnsi="Cambria" w:cs="Times New Roman"/>
      <w:b/>
      <w:bCs/>
      <w:sz w:val="26"/>
      <w:szCs w:val="26"/>
      <w:lang w:val="en-US"/>
    </w:rPr>
  </w:style>
  <w:style w:type="paragraph" w:styleId="4">
    <w:name w:val="heading 4"/>
    <w:basedOn w:val="a"/>
    <w:next w:val="a"/>
    <w:link w:val="40"/>
    <w:uiPriority w:val="9"/>
    <w:unhideWhenUsed/>
    <w:qFormat/>
    <w:rsid w:val="00023AA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023AA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023AA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023AA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023AA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023AA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23AA4"/>
    <w:rPr>
      <w:rFonts w:ascii="Arial" w:eastAsia="Arial" w:hAnsi="Arial" w:cs="Arial"/>
      <w:sz w:val="40"/>
      <w:szCs w:val="40"/>
    </w:rPr>
  </w:style>
  <w:style w:type="character" w:customStyle="1" w:styleId="Heading2Char">
    <w:name w:val="Heading 2 Char"/>
    <w:basedOn w:val="a0"/>
    <w:uiPriority w:val="9"/>
    <w:rsid w:val="00023AA4"/>
    <w:rPr>
      <w:rFonts w:ascii="Arial" w:eastAsia="Arial" w:hAnsi="Arial" w:cs="Arial"/>
      <w:sz w:val="34"/>
    </w:rPr>
  </w:style>
  <w:style w:type="character" w:customStyle="1" w:styleId="Heading3Char">
    <w:name w:val="Heading 3 Char"/>
    <w:basedOn w:val="a0"/>
    <w:uiPriority w:val="9"/>
    <w:rsid w:val="00023AA4"/>
    <w:rPr>
      <w:rFonts w:ascii="Arial" w:eastAsia="Arial" w:hAnsi="Arial" w:cs="Arial"/>
      <w:sz w:val="30"/>
      <w:szCs w:val="30"/>
    </w:rPr>
  </w:style>
  <w:style w:type="character" w:customStyle="1" w:styleId="Heading4Char">
    <w:name w:val="Heading 4 Char"/>
    <w:basedOn w:val="a0"/>
    <w:uiPriority w:val="9"/>
    <w:rsid w:val="00023AA4"/>
    <w:rPr>
      <w:rFonts w:ascii="Arial" w:eastAsia="Arial" w:hAnsi="Arial" w:cs="Arial"/>
      <w:b/>
      <w:bCs/>
      <w:sz w:val="26"/>
      <w:szCs w:val="26"/>
    </w:rPr>
  </w:style>
  <w:style w:type="character" w:customStyle="1" w:styleId="Heading5Char">
    <w:name w:val="Heading 5 Char"/>
    <w:basedOn w:val="a0"/>
    <w:uiPriority w:val="9"/>
    <w:rsid w:val="00023AA4"/>
    <w:rPr>
      <w:rFonts w:ascii="Arial" w:eastAsia="Arial" w:hAnsi="Arial" w:cs="Arial"/>
      <w:b/>
      <w:bCs/>
      <w:sz w:val="24"/>
      <w:szCs w:val="24"/>
    </w:rPr>
  </w:style>
  <w:style w:type="character" w:customStyle="1" w:styleId="Heading6Char">
    <w:name w:val="Heading 6 Char"/>
    <w:basedOn w:val="a0"/>
    <w:uiPriority w:val="9"/>
    <w:rsid w:val="00023AA4"/>
    <w:rPr>
      <w:rFonts w:ascii="Arial" w:eastAsia="Arial" w:hAnsi="Arial" w:cs="Arial"/>
      <w:b/>
      <w:bCs/>
      <w:sz w:val="22"/>
      <w:szCs w:val="22"/>
    </w:rPr>
  </w:style>
  <w:style w:type="character" w:customStyle="1" w:styleId="Heading7Char">
    <w:name w:val="Heading 7 Char"/>
    <w:basedOn w:val="a0"/>
    <w:uiPriority w:val="9"/>
    <w:rsid w:val="00023AA4"/>
    <w:rPr>
      <w:rFonts w:ascii="Arial" w:eastAsia="Arial" w:hAnsi="Arial" w:cs="Arial"/>
      <w:b/>
      <w:bCs/>
      <w:i/>
      <w:iCs/>
      <w:sz w:val="22"/>
      <w:szCs w:val="22"/>
    </w:rPr>
  </w:style>
  <w:style w:type="character" w:customStyle="1" w:styleId="Heading8Char">
    <w:name w:val="Heading 8 Char"/>
    <w:basedOn w:val="a0"/>
    <w:uiPriority w:val="9"/>
    <w:rsid w:val="00023AA4"/>
    <w:rPr>
      <w:rFonts w:ascii="Arial" w:eastAsia="Arial" w:hAnsi="Arial" w:cs="Arial"/>
      <w:i/>
      <w:iCs/>
      <w:sz w:val="22"/>
      <w:szCs w:val="22"/>
    </w:rPr>
  </w:style>
  <w:style w:type="character" w:customStyle="1" w:styleId="Heading9Char">
    <w:name w:val="Heading 9 Char"/>
    <w:basedOn w:val="a0"/>
    <w:uiPriority w:val="9"/>
    <w:rsid w:val="00023AA4"/>
    <w:rPr>
      <w:rFonts w:ascii="Arial" w:eastAsia="Arial" w:hAnsi="Arial" w:cs="Arial"/>
      <w:i/>
      <w:iCs/>
      <w:sz w:val="21"/>
      <w:szCs w:val="21"/>
    </w:rPr>
  </w:style>
  <w:style w:type="character" w:customStyle="1" w:styleId="TitleChar">
    <w:name w:val="Title Char"/>
    <w:basedOn w:val="a0"/>
    <w:uiPriority w:val="10"/>
    <w:rsid w:val="00023AA4"/>
    <w:rPr>
      <w:sz w:val="48"/>
      <w:szCs w:val="48"/>
    </w:rPr>
  </w:style>
  <w:style w:type="character" w:customStyle="1" w:styleId="SubtitleChar">
    <w:name w:val="Subtitle Char"/>
    <w:basedOn w:val="a0"/>
    <w:uiPriority w:val="11"/>
    <w:rsid w:val="00023AA4"/>
    <w:rPr>
      <w:sz w:val="24"/>
      <w:szCs w:val="24"/>
    </w:rPr>
  </w:style>
  <w:style w:type="character" w:customStyle="1" w:styleId="QuoteChar">
    <w:name w:val="Quote Char"/>
    <w:uiPriority w:val="29"/>
    <w:rsid w:val="00023AA4"/>
    <w:rPr>
      <w:i/>
    </w:rPr>
  </w:style>
  <w:style w:type="character" w:customStyle="1" w:styleId="IntenseQuoteChar">
    <w:name w:val="Intense Quote Char"/>
    <w:uiPriority w:val="30"/>
    <w:rsid w:val="00023AA4"/>
    <w:rPr>
      <w:i/>
    </w:rPr>
  </w:style>
  <w:style w:type="character" w:customStyle="1" w:styleId="HeaderChar">
    <w:name w:val="Header Char"/>
    <w:basedOn w:val="a0"/>
    <w:uiPriority w:val="99"/>
    <w:rsid w:val="00023AA4"/>
  </w:style>
  <w:style w:type="character" w:customStyle="1" w:styleId="CaptionChar">
    <w:name w:val="Caption Char"/>
    <w:uiPriority w:val="99"/>
    <w:rsid w:val="00023AA4"/>
  </w:style>
  <w:style w:type="character" w:customStyle="1" w:styleId="FootnoteTextChar">
    <w:name w:val="Footnote Text Char"/>
    <w:uiPriority w:val="99"/>
    <w:rsid w:val="00023AA4"/>
    <w:rPr>
      <w:sz w:val="18"/>
    </w:rPr>
  </w:style>
  <w:style w:type="character" w:customStyle="1" w:styleId="EndnoteTextChar">
    <w:name w:val="Endnote Text Char"/>
    <w:uiPriority w:val="99"/>
    <w:rsid w:val="00023AA4"/>
    <w:rPr>
      <w:sz w:val="20"/>
    </w:rPr>
  </w:style>
  <w:style w:type="character" w:customStyle="1" w:styleId="10">
    <w:name w:val="Заголовок 1 Знак"/>
    <w:basedOn w:val="a0"/>
    <w:link w:val="1"/>
    <w:uiPriority w:val="9"/>
    <w:rsid w:val="00023AA4"/>
    <w:rPr>
      <w:rFonts w:ascii="Arial" w:eastAsia="Arial" w:hAnsi="Arial" w:cs="Arial"/>
      <w:sz w:val="40"/>
      <w:szCs w:val="40"/>
    </w:rPr>
  </w:style>
  <w:style w:type="character" w:customStyle="1" w:styleId="20">
    <w:name w:val="Заголовок 2 Знак"/>
    <w:basedOn w:val="a0"/>
    <w:link w:val="2"/>
    <w:uiPriority w:val="9"/>
    <w:rsid w:val="00023AA4"/>
    <w:rPr>
      <w:rFonts w:ascii="Arial" w:eastAsia="Arial" w:hAnsi="Arial" w:cs="Arial"/>
      <w:sz w:val="34"/>
    </w:rPr>
  </w:style>
  <w:style w:type="character" w:customStyle="1" w:styleId="30">
    <w:name w:val="Заголовок 3 Знак"/>
    <w:basedOn w:val="a0"/>
    <w:link w:val="3"/>
    <w:uiPriority w:val="9"/>
    <w:rsid w:val="00023AA4"/>
    <w:rPr>
      <w:rFonts w:ascii="Arial" w:eastAsia="Arial" w:hAnsi="Arial" w:cs="Arial"/>
      <w:sz w:val="30"/>
      <w:szCs w:val="30"/>
    </w:rPr>
  </w:style>
  <w:style w:type="character" w:customStyle="1" w:styleId="40">
    <w:name w:val="Заголовок 4 Знак"/>
    <w:basedOn w:val="a0"/>
    <w:link w:val="4"/>
    <w:uiPriority w:val="9"/>
    <w:rsid w:val="00023AA4"/>
    <w:rPr>
      <w:rFonts w:ascii="Arial" w:eastAsia="Arial" w:hAnsi="Arial" w:cs="Arial"/>
      <w:b/>
      <w:bCs/>
      <w:sz w:val="26"/>
      <w:szCs w:val="26"/>
    </w:rPr>
  </w:style>
  <w:style w:type="character" w:customStyle="1" w:styleId="50">
    <w:name w:val="Заголовок 5 Знак"/>
    <w:basedOn w:val="a0"/>
    <w:link w:val="5"/>
    <w:uiPriority w:val="9"/>
    <w:rsid w:val="00023AA4"/>
    <w:rPr>
      <w:rFonts w:ascii="Arial" w:eastAsia="Arial" w:hAnsi="Arial" w:cs="Arial"/>
      <w:b/>
      <w:bCs/>
      <w:sz w:val="24"/>
      <w:szCs w:val="24"/>
    </w:rPr>
  </w:style>
  <w:style w:type="character" w:customStyle="1" w:styleId="60">
    <w:name w:val="Заголовок 6 Знак"/>
    <w:basedOn w:val="a0"/>
    <w:link w:val="6"/>
    <w:uiPriority w:val="9"/>
    <w:rsid w:val="00023AA4"/>
    <w:rPr>
      <w:rFonts w:ascii="Arial" w:eastAsia="Arial" w:hAnsi="Arial" w:cs="Arial"/>
      <w:b/>
      <w:bCs/>
      <w:sz w:val="22"/>
      <w:szCs w:val="22"/>
    </w:rPr>
  </w:style>
  <w:style w:type="character" w:customStyle="1" w:styleId="70">
    <w:name w:val="Заголовок 7 Знак"/>
    <w:basedOn w:val="a0"/>
    <w:link w:val="7"/>
    <w:uiPriority w:val="9"/>
    <w:rsid w:val="00023AA4"/>
    <w:rPr>
      <w:rFonts w:ascii="Arial" w:eastAsia="Arial" w:hAnsi="Arial" w:cs="Arial"/>
      <w:b/>
      <w:bCs/>
      <w:i/>
      <w:iCs/>
      <w:sz w:val="22"/>
      <w:szCs w:val="22"/>
    </w:rPr>
  </w:style>
  <w:style w:type="character" w:customStyle="1" w:styleId="80">
    <w:name w:val="Заголовок 8 Знак"/>
    <w:basedOn w:val="a0"/>
    <w:link w:val="8"/>
    <w:uiPriority w:val="9"/>
    <w:rsid w:val="00023AA4"/>
    <w:rPr>
      <w:rFonts w:ascii="Arial" w:eastAsia="Arial" w:hAnsi="Arial" w:cs="Arial"/>
      <w:i/>
      <w:iCs/>
      <w:sz w:val="22"/>
      <w:szCs w:val="22"/>
    </w:rPr>
  </w:style>
  <w:style w:type="character" w:customStyle="1" w:styleId="90">
    <w:name w:val="Заголовок 9 Знак"/>
    <w:basedOn w:val="a0"/>
    <w:link w:val="9"/>
    <w:uiPriority w:val="9"/>
    <w:rsid w:val="00023AA4"/>
    <w:rPr>
      <w:rFonts w:ascii="Arial" w:eastAsia="Arial" w:hAnsi="Arial" w:cs="Arial"/>
      <w:i/>
      <w:iCs/>
      <w:sz w:val="21"/>
      <w:szCs w:val="21"/>
    </w:rPr>
  </w:style>
  <w:style w:type="paragraph" w:styleId="a3">
    <w:name w:val="No Spacing"/>
    <w:uiPriority w:val="1"/>
    <w:qFormat/>
    <w:rsid w:val="00023AA4"/>
    <w:pPr>
      <w:spacing w:after="0" w:line="240" w:lineRule="auto"/>
    </w:pPr>
  </w:style>
  <w:style w:type="paragraph" w:styleId="a4">
    <w:name w:val="Title"/>
    <w:basedOn w:val="a"/>
    <w:next w:val="a"/>
    <w:link w:val="a5"/>
    <w:uiPriority w:val="10"/>
    <w:qFormat/>
    <w:rsid w:val="00023AA4"/>
    <w:pPr>
      <w:spacing w:before="300"/>
      <w:contextualSpacing/>
    </w:pPr>
    <w:rPr>
      <w:sz w:val="48"/>
      <w:szCs w:val="48"/>
    </w:rPr>
  </w:style>
  <w:style w:type="character" w:customStyle="1" w:styleId="a5">
    <w:name w:val="Название Знак"/>
    <w:basedOn w:val="a0"/>
    <w:link w:val="a4"/>
    <w:uiPriority w:val="10"/>
    <w:rsid w:val="00023AA4"/>
    <w:rPr>
      <w:sz w:val="48"/>
      <w:szCs w:val="48"/>
    </w:rPr>
  </w:style>
  <w:style w:type="paragraph" w:styleId="a6">
    <w:name w:val="Subtitle"/>
    <w:basedOn w:val="a"/>
    <w:next w:val="a"/>
    <w:link w:val="a7"/>
    <w:uiPriority w:val="11"/>
    <w:qFormat/>
    <w:rsid w:val="00023AA4"/>
    <w:pPr>
      <w:spacing w:before="200"/>
    </w:pPr>
    <w:rPr>
      <w:sz w:val="24"/>
      <w:szCs w:val="24"/>
    </w:rPr>
  </w:style>
  <w:style w:type="character" w:customStyle="1" w:styleId="a7">
    <w:name w:val="Подзаголовок Знак"/>
    <w:basedOn w:val="a0"/>
    <w:link w:val="a6"/>
    <w:uiPriority w:val="11"/>
    <w:rsid w:val="00023AA4"/>
    <w:rPr>
      <w:sz w:val="24"/>
      <w:szCs w:val="24"/>
    </w:rPr>
  </w:style>
  <w:style w:type="paragraph" w:styleId="21">
    <w:name w:val="Quote"/>
    <w:basedOn w:val="a"/>
    <w:next w:val="a"/>
    <w:link w:val="22"/>
    <w:uiPriority w:val="29"/>
    <w:qFormat/>
    <w:rsid w:val="00023AA4"/>
    <w:pPr>
      <w:ind w:left="720" w:right="720"/>
    </w:pPr>
    <w:rPr>
      <w:i/>
    </w:rPr>
  </w:style>
  <w:style w:type="character" w:customStyle="1" w:styleId="22">
    <w:name w:val="Цитата 2 Знак"/>
    <w:link w:val="21"/>
    <w:uiPriority w:val="29"/>
    <w:rsid w:val="00023AA4"/>
    <w:rPr>
      <w:i/>
    </w:rPr>
  </w:style>
  <w:style w:type="paragraph" w:styleId="a8">
    <w:name w:val="Intense Quote"/>
    <w:basedOn w:val="a"/>
    <w:next w:val="a"/>
    <w:link w:val="a9"/>
    <w:uiPriority w:val="30"/>
    <w:qFormat/>
    <w:rsid w:val="00023AA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23AA4"/>
    <w:rPr>
      <w:i/>
    </w:rPr>
  </w:style>
  <w:style w:type="paragraph" w:styleId="aa">
    <w:name w:val="header"/>
    <w:basedOn w:val="a"/>
    <w:link w:val="ab"/>
    <w:uiPriority w:val="99"/>
    <w:unhideWhenUsed/>
    <w:rsid w:val="00023AA4"/>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023AA4"/>
  </w:style>
  <w:style w:type="paragraph" w:styleId="ac">
    <w:name w:val="footer"/>
    <w:basedOn w:val="a"/>
    <w:link w:val="ad"/>
    <w:uiPriority w:val="99"/>
    <w:unhideWhenUsed/>
    <w:rsid w:val="00023AA4"/>
    <w:pPr>
      <w:tabs>
        <w:tab w:val="center" w:pos="7143"/>
        <w:tab w:val="right" w:pos="14287"/>
      </w:tabs>
      <w:spacing w:after="0" w:line="240" w:lineRule="auto"/>
    </w:pPr>
  </w:style>
  <w:style w:type="character" w:customStyle="1" w:styleId="FooterChar">
    <w:name w:val="Footer Char"/>
    <w:basedOn w:val="a0"/>
    <w:uiPriority w:val="99"/>
    <w:rsid w:val="00023AA4"/>
  </w:style>
  <w:style w:type="paragraph" w:styleId="ae">
    <w:name w:val="caption"/>
    <w:basedOn w:val="a"/>
    <w:next w:val="a"/>
    <w:uiPriority w:val="35"/>
    <w:semiHidden/>
    <w:unhideWhenUsed/>
    <w:qFormat/>
    <w:rsid w:val="00023AA4"/>
    <w:rPr>
      <w:b/>
      <w:bCs/>
      <w:color w:val="4472C4" w:themeColor="accent1"/>
      <w:sz w:val="18"/>
      <w:szCs w:val="18"/>
    </w:rPr>
  </w:style>
  <w:style w:type="character" w:customStyle="1" w:styleId="ad">
    <w:name w:val="Нижний колонтитул Знак"/>
    <w:link w:val="ac"/>
    <w:uiPriority w:val="99"/>
    <w:rsid w:val="00023AA4"/>
  </w:style>
  <w:style w:type="table" w:styleId="af">
    <w:name w:val="Table Grid"/>
    <w:basedOn w:val="a1"/>
    <w:uiPriority w:val="59"/>
    <w:rsid w:val="00023A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23AA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23AA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023AA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023AA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23AA4"/>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023AA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23AA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23AA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23AA4"/>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023AA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23A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23AA4"/>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023AA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23AA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23AA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23AA4"/>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023AA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23A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23AA4"/>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023AA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23AA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23AA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23AA4"/>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023AA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23AA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23AA4"/>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023AA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23AA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23AA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23AA4"/>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023AA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23AA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23AA4"/>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023AA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23AA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23AA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23AA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023AA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023AA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23AA4"/>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023AA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23AA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23AA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23AA4"/>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023AA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23AA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23AA4"/>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023AA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23AA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23AA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23AA4"/>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023AA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23A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23AA4"/>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023AA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23AA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23AA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23AA4"/>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023AA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23A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23AA4"/>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023AA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23AA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23AA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23AA4"/>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023AA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23AA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23AA4"/>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023AA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23AA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23AA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23AA4"/>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023AA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23AA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23AA4"/>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023AA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23AA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23AA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23AA4"/>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023AA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23AA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23AA4"/>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023AA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23AA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23AA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23AA4"/>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023AA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23AA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23AA4"/>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023AA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23AA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23AA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23AA4"/>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023AA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023AA4"/>
    <w:rPr>
      <w:color w:val="0563C1" w:themeColor="hyperlink"/>
      <w:u w:val="single"/>
    </w:rPr>
  </w:style>
  <w:style w:type="paragraph" w:styleId="af1">
    <w:name w:val="footnote text"/>
    <w:basedOn w:val="a"/>
    <w:link w:val="af2"/>
    <w:uiPriority w:val="99"/>
    <w:semiHidden/>
    <w:unhideWhenUsed/>
    <w:rsid w:val="00023AA4"/>
    <w:pPr>
      <w:spacing w:after="40" w:line="240" w:lineRule="auto"/>
    </w:pPr>
    <w:rPr>
      <w:sz w:val="18"/>
    </w:rPr>
  </w:style>
  <w:style w:type="character" w:customStyle="1" w:styleId="af2">
    <w:name w:val="Текст сноски Знак"/>
    <w:link w:val="af1"/>
    <w:uiPriority w:val="99"/>
    <w:rsid w:val="00023AA4"/>
    <w:rPr>
      <w:sz w:val="18"/>
    </w:rPr>
  </w:style>
  <w:style w:type="character" w:styleId="af3">
    <w:name w:val="footnote reference"/>
    <w:basedOn w:val="a0"/>
    <w:uiPriority w:val="99"/>
    <w:unhideWhenUsed/>
    <w:rsid w:val="00023AA4"/>
    <w:rPr>
      <w:vertAlign w:val="superscript"/>
    </w:rPr>
  </w:style>
  <w:style w:type="paragraph" w:styleId="af4">
    <w:name w:val="endnote text"/>
    <w:basedOn w:val="a"/>
    <w:link w:val="af5"/>
    <w:uiPriority w:val="99"/>
    <w:semiHidden/>
    <w:unhideWhenUsed/>
    <w:rsid w:val="00023AA4"/>
    <w:pPr>
      <w:spacing w:after="0" w:line="240" w:lineRule="auto"/>
    </w:pPr>
    <w:rPr>
      <w:sz w:val="20"/>
    </w:rPr>
  </w:style>
  <w:style w:type="character" w:customStyle="1" w:styleId="af5">
    <w:name w:val="Текст концевой сноски Знак"/>
    <w:link w:val="af4"/>
    <w:uiPriority w:val="99"/>
    <w:rsid w:val="00023AA4"/>
    <w:rPr>
      <w:sz w:val="20"/>
    </w:rPr>
  </w:style>
  <w:style w:type="character" w:styleId="af6">
    <w:name w:val="endnote reference"/>
    <w:basedOn w:val="a0"/>
    <w:uiPriority w:val="99"/>
    <w:semiHidden/>
    <w:unhideWhenUsed/>
    <w:rsid w:val="00023AA4"/>
    <w:rPr>
      <w:vertAlign w:val="superscript"/>
    </w:rPr>
  </w:style>
  <w:style w:type="paragraph" w:styleId="11">
    <w:name w:val="toc 1"/>
    <w:basedOn w:val="a"/>
    <w:next w:val="a"/>
    <w:uiPriority w:val="39"/>
    <w:unhideWhenUsed/>
    <w:rsid w:val="00023AA4"/>
    <w:pPr>
      <w:spacing w:after="57"/>
    </w:pPr>
  </w:style>
  <w:style w:type="paragraph" w:styleId="23">
    <w:name w:val="toc 2"/>
    <w:basedOn w:val="a"/>
    <w:next w:val="a"/>
    <w:uiPriority w:val="39"/>
    <w:unhideWhenUsed/>
    <w:rsid w:val="00023AA4"/>
    <w:pPr>
      <w:spacing w:after="57"/>
      <w:ind w:left="283"/>
    </w:pPr>
  </w:style>
  <w:style w:type="paragraph" w:styleId="31">
    <w:name w:val="toc 3"/>
    <w:basedOn w:val="a"/>
    <w:next w:val="a"/>
    <w:uiPriority w:val="39"/>
    <w:unhideWhenUsed/>
    <w:rsid w:val="00023AA4"/>
    <w:pPr>
      <w:spacing w:after="57"/>
      <w:ind w:left="567"/>
    </w:pPr>
  </w:style>
  <w:style w:type="paragraph" w:styleId="41">
    <w:name w:val="toc 4"/>
    <w:basedOn w:val="a"/>
    <w:next w:val="a"/>
    <w:uiPriority w:val="39"/>
    <w:unhideWhenUsed/>
    <w:rsid w:val="00023AA4"/>
    <w:pPr>
      <w:spacing w:after="57"/>
      <w:ind w:left="850"/>
    </w:pPr>
  </w:style>
  <w:style w:type="paragraph" w:styleId="51">
    <w:name w:val="toc 5"/>
    <w:basedOn w:val="a"/>
    <w:next w:val="a"/>
    <w:uiPriority w:val="39"/>
    <w:unhideWhenUsed/>
    <w:rsid w:val="00023AA4"/>
    <w:pPr>
      <w:spacing w:after="57"/>
      <w:ind w:left="1134"/>
    </w:pPr>
  </w:style>
  <w:style w:type="paragraph" w:styleId="61">
    <w:name w:val="toc 6"/>
    <w:basedOn w:val="a"/>
    <w:next w:val="a"/>
    <w:uiPriority w:val="39"/>
    <w:unhideWhenUsed/>
    <w:rsid w:val="00023AA4"/>
    <w:pPr>
      <w:spacing w:after="57"/>
      <w:ind w:left="1417"/>
    </w:pPr>
  </w:style>
  <w:style w:type="paragraph" w:styleId="71">
    <w:name w:val="toc 7"/>
    <w:basedOn w:val="a"/>
    <w:next w:val="a"/>
    <w:uiPriority w:val="39"/>
    <w:unhideWhenUsed/>
    <w:rsid w:val="00023AA4"/>
    <w:pPr>
      <w:spacing w:after="57"/>
      <w:ind w:left="1701"/>
    </w:pPr>
  </w:style>
  <w:style w:type="paragraph" w:styleId="81">
    <w:name w:val="toc 8"/>
    <w:basedOn w:val="a"/>
    <w:next w:val="a"/>
    <w:uiPriority w:val="39"/>
    <w:unhideWhenUsed/>
    <w:rsid w:val="00023AA4"/>
    <w:pPr>
      <w:spacing w:after="57"/>
      <w:ind w:left="1984"/>
    </w:pPr>
  </w:style>
  <w:style w:type="paragraph" w:styleId="91">
    <w:name w:val="toc 9"/>
    <w:basedOn w:val="a"/>
    <w:next w:val="a"/>
    <w:uiPriority w:val="39"/>
    <w:unhideWhenUsed/>
    <w:rsid w:val="00023AA4"/>
    <w:pPr>
      <w:spacing w:after="57"/>
      <w:ind w:left="2268"/>
    </w:pPr>
  </w:style>
  <w:style w:type="paragraph" w:styleId="af7">
    <w:name w:val="TOC Heading"/>
    <w:uiPriority w:val="39"/>
    <w:unhideWhenUsed/>
    <w:rsid w:val="00023AA4"/>
  </w:style>
  <w:style w:type="paragraph" w:styleId="af8">
    <w:name w:val="table of figures"/>
    <w:basedOn w:val="a"/>
    <w:next w:val="a"/>
    <w:uiPriority w:val="99"/>
    <w:unhideWhenUsed/>
    <w:rsid w:val="00023AA4"/>
    <w:pPr>
      <w:spacing w:after="0"/>
    </w:pPr>
  </w:style>
  <w:style w:type="paragraph" w:customStyle="1" w:styleId="Default">
    <w:name w:val="Default"/>
    <w:rsid w:val="00023AA4"/>
    <w:pPr>
      <w:spacing w:after="0" w:line="240" w:lineRule="auto"/>
    </w:pPr>
    <w:rPr>
      <w:rFonts w:ascii="Times New Roman" w:hAnsi="Times New Roman" w:cs="Times New Roman"/>
      <w:color w:val="000000"/>
      <w:sz w:val="24"/>
      <w:szCs w:val="24"/>
      <w:lang w:bidi="ar-SA"/>
    </w:rPr>
  </w:style>
  <w:style w:type="paragraph" w:styleId="af9">
    <w:name w:val="List Paragraph"/>
    <w:basedOn w:val="a"/>
    <w:uiPriority w:val="34"/>
    <w:qFormat/>
    <w:rsid w:val="00023AA4"/>
    <w:pPr>
      <w:ind w:left="720"/>
      <w:contextualSpacing/>
    </w:pPr>
    <w:rPr>
      <w:rFonts w:ascii="Calibri" w:eastAsia="Times New Roman" w:hAnsi="Calibri" w:cs="Times New Roman"/>
      <w:lang w:eastAsia="ru-RU"/>
    </w:rPr>
  </w:style>
  <w:style w:type="paragraph" w:styleId="afa">
    <w:name w:val="Body Text Indent"/>
    <w:semiHidden/>
    <w:rsid w:val="00023AA4"/>
    <w:pPr>
      <w:pBdr>
        <w:top w:val="none" w:sz="4" w:space="0" w:color="000000"/>
        <w:left w:val="none" w:sz="4" w:space="0" w:color="000000"/>
        <w:bottom w:val="none" w:sz="4" w:space="0" w:color="000000"/>
        <w:right w:val="none" w:sz="4" w:space="0" w:color="000000"/>
        <w:between w:val="none" w:sz="4" w:space="0" w:color="000000"/>
      </w:pBdr>
      <w:spacing w:after="120" w:line="276" w:lineRule="auto"/>
      <w:ind w:left="283"/>
    </w:pPr>
    <w:rPr>
      <w:rFonts w:ascii="Calibri" w:eastAsia="Times New Roman" w:hAnsi="Calibri" w:cs="Times New Roman"/>
      <w:szCs w:val="22"/>
      <w:lang w:bidi="ar-SA"/>
    </w:rPr>
  </w:style>
  <w:style w:type="paragraph" w:styleId="afb">
    <w:name w:val="Body Text"/>
    <w:rsid w:val="00023AA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Times New Roman" w:hAnsi="Times New Roman" w:cs="Times New Roman"/>
      <w:sz w:val="24"/>
      <w:szCs w:val="20"/>
      <w:lang w:bidi="ar-SA"/>
    </w:rPr>
  </w:style>
  <w:style w:type="paragraph" w:styleId="24">
    <w:name w:val="Body Text Indent 2"/>
    <w:link w:val="25"/>
    <w:semiHidden/>
    <w:rsid w:val="00023AA4"/>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rFonts w:ascii="Calibri" w:eastAsia="Times New Roman" w:hAnsi="Calibri" w:cs="Times New Roman"/>
      <w:szCs w:val="22"/>
      <w:lang w:bidi="ar-SA"/>
    </w:rPr>
  </w:style>
  <w:style w:type="character" w:customStyle="1" w:styleId="UnresolvedMention">
    <w:name w:val="Unresolved Mention"/>
    <w:basedOn w:val="a0"/>
    <w:uiPriority w:val="99"/>
    <w:semiHidden/>
    <w:unhideWhenUsed/>
    <w:rsid w:val="00023AA4"/>
    <w:rPr>
      <w:color w:val="605E5C"/>
      <w:shd w:val="clear" w:color="auto" w:fill="E1DFDD"/>
    </w:rPr>
  </w:style>
  <w:style w:type="paragraph" w:styleId="afc">
    <w:name w:val="Normal (Web)"/>
    <w:basedOn w:val="a"/>
    <w:rsid w:val="00023AA4"/>
    <w:pPr>
      <w:spacing w:before="280" w:after="280" w:line="240" w:lineRule="auto"/>
      <w:ind w:firstLine="709"/>
      <w:jc w:val="both"/>
    </w:pPr>
    <w:rPr>
      <w:rFonts w:ascii="Times New Roman" w:eastAsia="DejaVu Sans" w:hAnsi="Times New Roman" w:cs="Times New Roman"/>
      <w:sz w:val="24"/>
      <w:szCs w:val="24"/>
      <w:lang w:val="en-US" w:eastAsia="zh-CN"/>
    </w:rPr>
  </w:style>
  <w:style w:type="character" w:customStyle="1" w:styleId="apple-converted-space">
    <w:name w:val="apple-converted-space"/>
    <w:basedOn w:val="a0"/>
    <w:rsid w:val="00023AA4"/>
  </w:style>
  <w:style w:type="paragraph" w:customStyle="1" w:styleId="12">
    <w:name w:val="Стиль1"/>
    <w:basedOn w:val="a"/>
    <w:link w:val="13"/>
    <w:rsid w:val="00023AA4"/>
    <w:pPr>
      <w:spacing w:after="120" w:line="264" w:lineRule="auto"/>
    </w:pPr>
    <w:rPr>
      <w:rFonts w:ascii="Times New Roman" w:hAnsi="Times New Roman"/>
      <w:sz w:val="28"/>
      <w:szCs w:val="28"/>
    </w:rPr>
  </w:style>
  <w:style w:type="character" w:customStyle="1" w:styleId="13">
    <w:name w:val="Стиль1 Знак"/>
    <w:basedOn w:val="a0"/>
    <w:link w:val="12"/>
    <w:rsid w:val="00023AA4"/>
    <w:rPr>
      <w:rFonts w:ascii="Times New Roman" w:hAnsi="Times New Roman"/>
      <w:sz w:val="28"/>
      <w:lang w:val="ru-RU" w:bidi="ar-SA"/>
    </w:rPr>
  </w:style>
  <w:style w:type="character" w:customStyle="1" w:styleId="25">
    <w:name w:val="Основной текст с отступом 2 Знак"/>
    <w:basedOn w:val="a0"/>
    <w:link w:val="24"/>
    <w:semiHidden/>
    <w:rsid w:val="00023AA4"/>
    <w:rPr>
      <w:rFonts w:ascii="Calibri" w:eastAsia="Times New Roman" w:hAnsi="Calibri" w:cs="Times New Roman"/>
      <w:szCs w:val="22"/>
      <w:lang w:bidi="ar-SA"/>
    </w:rPr>
  </w:style>
  <w:style w:type="paragraph" w:styleId="afd">
    <w:name w:val="Balloon Text"/>
    <w:basedOn w:val="a"/>
    <w:link w:val="afe"/>
    <w:uiPriority w:val="99"/>
    <w:semiHidden/>
    <w:unhideWhenUsed/>
    <w:rsid w:val="00C30033"/>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C30033"/>
    <w:rPr>
      <w:rFonts w:ascii="Tahoma"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A4"/>
    <w:pPr>
      <w:spacing w:after="200" w:line="276" w:lineRule="auto"/>
    </w:pPr>
    <w:rPr>
      <w:szCs w:val="22"/>
      <w:lang w:val="ru-RU" w:bidi="ar-SA"/>
    </w:rPr>
  </w:style>
  <w:style w:type="paragraph" w:styleId="1">
    <w:name w:val="heading 1"/>
    <w:basedOn w:val="a"/>
    <w:next w:val="a"/>
    <w:link w:val="10"/>
    <w:rsid w:val="00023AA4"/>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Cambria" w:eastAsia="Times New Roman" w:hAnsi="Cambria" w:cs="Times New Roman"/>
      <w:b/>
      <w:bCs/>
      <w:sz w:val="32"/>
      <w:szCs w:val="32"/>
      <w:lang w:val="en-US"/>
    </w:rPr>
  </w:style>
  <w:style w:type="paragraph" w:styleId="2">
    <w:name w:val="heading 2"/>
    <w:basedOn w:val="a"/>
    <w:next w:val="a"/>
    <w:link w:val="20"/>
    <w:rsid w:val="00023AA4"/>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center"/>
      <w:outlineLvl w:val="1"/>
    </w:pPr>
    <w:rPr>
      <w:rFonts w:ascii="Times New Roman" w:eastAsia="Times New Roman" w:hAnsi="Times New Roman" w:cs="Times New Roman"/>
      <w:b/>
      <w:sz w:val="20"/>
      <w:szCs w:val="20"/>
      <w:lang w:val="en-US"/>
    </w:rPr>
  </w:style>
  <w:style w:type="paragraph" w:styleId="3">
    <w:name w:val="heading 3"/>
    <w:basedOn w:val="a"/>
    <w:next w:val="a"/>
    <w:link w:val="30"/>
    <w:semiHidden/>
    <w:rsid w:val="00023AA4"/>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2"/>
    </w:pPr>
    <w:rPr>
      <w:rFonts w:ascii="Cambria" w:eastAsia="Times New Roman" w:hAnsi="Cambria" w:cs="Times New Roman"/>
      <w:b/>
      <w:bCs/>
      <w:sz w:val="26"/>
      <w:szCs w:val="26"/>
      <w:lang w:val="en-US"/>
    </w:rPr>
  </w:style>
  <w:style w:type="paragraph" w:styleId="4">
    <w:name w:val="heading 4"/>
    <w:basedOn w:val="a"/>
    <w:next w:val="a"/>
    <w:link w:val="40"/>
    <w:uiPriority w:val="9"/>
    <w:unhideWhenUsed/>
    <w:qFormat/>
    <w:rsid w:val="00023AA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023AA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023AA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023AA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023AA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023AA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23AA4"/>
    <w:rPr>
      <w:rFonts w:ascii="Arial" w:eastAsia="Arial" w:hAnsi="Arial" w:cs="Arial"/>
      <w:sz w:val="40"/>
      <w:szCs w:val="40"/>
    </w:rPr>
  </w:style>
  <w:style w:type="character" w:customStyle="1" w:styleId="Heading2Char">
    <w:name w:val="Heading 2 Char"/>
    <w:basedOn w:val="a0"/>
    <w:uiPriority w:val="9"/>
    <w:rsid w:val="00023AA4"/>
    <w:rPr>
      <w:rFonts w:ascii="Arial" w:eastAsia="Arial" w:hAnsi="Arial" w:cs="Arial"/>
      <w:sz w:val="34"/>
    </w:rPr>
  </w:style>
  <w:style w:type="character" w:customStyle="1" w:styleId="Heading3Char">
    <w:name w:val="Heading 3 Char"/>
    <w:basedOn w:val="a0"/>
    <w:uiPriority w:val="9"/>
    <w:rsid w:val="00023AA4"/>
    <w:rPr>
      <w:rFonts w:ascii="Arial" w:eastAsia="Arial" w:hAnsi="Arial" w:cs="Arial"/>
      <w:sz w:val="30"/>
      <w:szCs w:val="30"/>
    </w:rPr>
  </w:style>
  <w:style w:type="character" w:customStyle="1" w:styleId="Heading4Char">
    <w:name w:val="Heading 4 Char"/>
    <w:basedOn w:val="a0"/>
    <w:uiPriority w:val="9"/>
    <w:rsid w:val="00023AA4"/>
    <w:rPr>
      <w:rFonts w:ascii="Arial" w:eastAsia="Arial" w:hAnsi="Arial" w:cs="Arial"/>
      <w:b/>
      <w:bCs/>
      <w:sz w:val="26"/>
      <w:szCs w:val="26"/>
    </w:rPr>
  </w:style>
  <w:style w:type="character" w:customStyle="1" w:styleId="Heading5Char">
    <w:name w:val="Heading 5 Char"/>
    <w:basedOn w:val="a0"/>
    <w:uiPriority w:val="9"/>
    <w:rsid w:val="00023AA4"/>
    <w:rPr>
      <w:rFonts w:ascii="Arial" w:eastAsia="Arial" w:hAnsi="Arial" w:cs="Arial"/>
      <w:b/>
      <w:bCs/>
      <w:sz w:val="24"/>
      <w:szCs w:val="24"/>
    </w:rPr>
  </w:style>
  <w:style w:type="character" w:customStyle="1" w:styleId="Heading6Char">
    <w:name w:val="Heading 6 Char"/>
    <w:basedOn w:val="a0"/>
    <w:uiPriority w:val="9"/>
    <w:rsid w:val="00023AA4"/>
    <w:rPr>
      <w:rFonts w:ascii="Arial" w:eastAsia="Arial" w:hAnsi="Arial" w:cs="Arial"/>
      <w:b/>
      <w:bCs/>
      <w:sz w:val="22"/>
      <w:szCs w:val="22"/>
    </w:rPr>
  </w:style>
  <w:style w:type="character" w:customStyle="1" w:styleId="Heading7Char">
    <w:name w:val="Heading 7 Char"/>
    <w:basedOn w:val="a0"/>
    <w:uiPriority w:val="9"/>
    <w:rsid w:val="00023AA4"/>
    <w:rPr>
      <w:rFonts w:ascii="Arial" w:eastAsia="Arial" w:hAnsi="Arial" w:cs="Arial"/>
      <w:b/>
      <w:bCs/>
      <w:i/>
      <w:iCs/>
      <w:sz w:val="22"/>
      <w:szCs w:val="22"/>
    </w:rPr>
  </w:style>
  <w:style w:type="character" w:customStyle="1" w:styleId="Heading8Char">
    <w:name w:val="Heading 8 Char"/>
    <w:basedOn w:val="a0"/>
    <w:uiPriority w:val="9"/>
    <w:rsid w:val="00023AA4"/>
    <w:rPr>
      <w:rFonts w:ascii="Arial" w:eastAsia="Arial" w:hAnsi="Arial" w:cs="Arial"/>
      <w:i/>
      <w:iCs/>
      <w:sz w:val="22"/>
      <w:szCs w:val="22"/>
    </w:rPr>
  </w:style>
  <w:style w:type="character" w:customStyle="1" w:styleId="Heading9Char">
    <w:name w:val="Heading 9 Char"/>
    <w:basedOn w:val="a0"/>
    <w:uiPriority w:val="9"/>
    <w:rsid w:val="00023AA4"/>
    <w:rPr>
      <w:rFonts w:ascii="Arial" w:eastAsia="Arial" w:hAnsi="Arial" w:cs="Arial"/>
      <w:i/>
      <w:iCs/>
      <w:sz w:val="21"/>
      <w:szCs w:val="21"/>
    </w:rPr>
  </w:style>
  <w:style w:type="character" w:customStyle="1" w:styleId="TitleChar">
    <w:name w:val="Title Char"/>
    <w:basedOn w:val="a0"/>
    <w:uiPriority w:val="10"/>
    <w:rsid w:val="00023AA4"/>
    <w:rPr>
      <w:sz w:val="48"/>
      <w:szCs w:val="48"/>
    </w:rPr>
  </w:style>
  <w:style w:type="character" w:customStyle="1" w:styleId="SubtitleChar">
    <w:name w:val="Subtitle Char"/>
    <w:basedOn w:val="a0"/>
    <w:uiPriority w:val="11"/>
    <w:rsid w:val="00023AA4"/>
    <w:rPr>
      <w:sz w:val="24"/>
      <w:szCs w:val="24"/>
    </w:rPr>
  </w:style>
  <w:style w:type="character" w:customStyle="1" w:styleId="QuoteChar">
    <w:name w:val="Quote Char"/>
    <w:uiPriority w:val="29"/>
    <w:rsid w:val="00023AA4"/>
    <w:rPr>
      <w:i/>
    </w:rPr>
  </w:style>
  <w:style w:type="character" w:customStyle="1" w:styleId="IntenseQuoteChar">
    <w:name w:val="Intense Quote Char"/>
    <w:uiPriority w:val="30"/>
    <w:rsid w:val="00023AA4"/>
    <w:rPr>
      <w:i/>
    </w:rPr>
  </w:style>
  <w:style w:type="character" w:customStyle="1" w:styleId="HeaderChar">
    <w:name w:val="Header Char"/>
    <w:basedOn w:val="a0"/>
    <w:uiPriority w:val="99"/>
    <w:rsid w:val="00023AA4"/>
  </w:style>
  <w:style w:type="character" w:customStyle="1" w:styleId="CaptionChar">
    <w:name w:val="Caption Char"/>
    <w:uiPriority w:val="99"/>
    <w:rsid w:val="00023AA4"/>
  </w:style>
  <w:style w:type="character" w:customStyle="1" w:styleId="FootnoteTextChar">
    <w:name w:val="Footnote Text Char"/>
    <w:uiPriority w:val="99"/>
    <w:rsid w:val="00023AA4"/>
    <w:rPr>
      <w:sz w:val="18"/>
    </w:rPr>
  </w:style>
  <w:style w:type="character" w:customStyle="1" w:styleId="EndnoteTextChar">
    <w:name w:val="Endnote Text Char"/>
    <w:uiPriority w:val="99"/>
    <w:rsid w:val="00023AA4"/>
    <w:rPr>
      <w:sz w:val="20"/>
    </w:rPr>
  </w:style>
  <w:style w:type="character" w:customStyle="1" w:styleId="10">
    <w:name w:val="Заголовок 1 Знак"/>
    <w:basedOn w:val="a0"/>
    <w:link w:val="1"/>
    <w:uiPriority w:val="9"/>
    <w:rsid w:val="00023AA4"/>
    <w:rPr>
      <w:rFonts w:ascii="Arial" w:eastAsia="Arial" w:hAnsi="Arial" w:cs="Arial"/>
      <w:sz w:val="40"/>
      <w:szCs w:val="40"/>
    </w:rPr>
  </w:style>
  <w:style w:type="character" w:customStyle="1" w:styleId="20">
    <w:name w:val="Заголовок 2 Знак"/>
    <w:basedOn w:val="a0"/>
    <w:link w:val="2"/>
    <w:uiPriority w:val="9"/>
    <w:rsid w:val="00023AA4"/>
    <w:rPr>
      <w:rFonts w:ascii="Arial" w:eastAsia="Arial" w:hAnsi="Arial" w:cs="Arial"/>
      <w:sz w:val="34"/>
    </w:rPr>
  </w:style>
  <w:style w:type="character" w:customStyle="1" w:styleId="30">
    <w:name w:val="Заголовок 3 Знак"/>
    <w:basedOn w:val="a0"/>
    <w:link w:val="3"/>
    <w:uiPriority w:val="9"/>
    <w:rsid w:val="00023AA4"/>
    <w:rPr>
      <w:rFonts w:ascii="Arial" w:eastAsia="Arial" w:hAnsi="Arial" w:cs="Arial"/>
      <w:sz w:val="30"/>
      <w:szCs w:val="30"/>
    </w:rPr>
  </w:style>
  <w:style w:type="character" w:customStyle="1" w:styleId="40">
    <w:name w:val="Заголовок 4 Знак"/>
    <w:basedOn w:val="a0"/>
    <w:link w:val="4"/>
    <w:uiPriority w:val="9"/>
    <w:rsid w:val="00023AA4"/>
    <w:rPr>
      <w:rFonts w:ascii="Arial" w:eastAsia="Arial" w:hAnsi="Arial" w:cs="Arial"/>
      <w:b/>
      <w:bCs/>
      <w:sz w:val="26"/>
      <w:szCs w:val="26"/>
    </w:rPr>
  </w:style>
  <w:style w:type="character" w:customStyle="1" w:styleId="50">
    <w:name w:val="Заголовок 5 Знак"/>
    <w:basedOn w:val="a0"/>
    <w:link w:val="5"/>
    <w:uiPriority w:val="9"/>
    <w:rsid w:val="00023AA4"/>
    <w:rPr>
      <w:rFonts w:ascii="Arial" w:eastAsia="Arial" w:hAnsi="Arial" w:cs="Arial"/>
      <w:b/>
      <w:bCs/>
      <w:sz w:val="24"/>
      <w:szCs w:val="24"/>
    </w:rPr>
  </w:style>
  <w:style w:type="character" w:customStyle="1" w:styleId="60">
    <w:name w:val="Заголовок 6 Знак"/>
    <w:basedOn w:val="a0"/>
    <w:link w:val="6"/>
    <w:uiPriority w:val="9"/>
    <w:rsid w:val="00023AA4"/>
    <w:rPr>
      <w:rFonts w:ascii="Arial" w:eastAsia="Arial" w:hAnsi="Arial" w:cs="Arial"/>
      <w:b/>
      <w:bCs/>
      <w:sz w:val="22"/>
      <w:szCs w:val="22"/>
    </w:rPr>
  </w:style>
  <w:style w:type="character" w:customStyle="1" w:styleId="70">
    <w:name w:val="Заголовок 7 Знак"/>
    <w:basedOn w:val="a0"/>
    <w:link w:val="7"/>
    <w:uiPriority w:val="9"/>
    <w:rsid w:val="00023AA4"/>
    <w:rPr>
      <w:rFonts w:ascii="Arial" w:eastAsia="Arial" w:hAnsi="Arial" w:cs="Arial"/>
      <w:b/>
      <w:bCs/>
      <w:i/>
      <w:iCs/>
      <w:sz w:val="22"/>
      <w:szCs w:val="22"/>
    </w:rPr>
  </w:style>
  <w:style w:type="character" w:customStyle="1" w:styleId="80">
    <w:name w:val="Заголовок 8 Знак"/>
    <w:basedOn w:val="a0"/>
    <w:link w:val="8"/>
    <w:uiPriority w:val="9"/>
    <w:rsid w:val="00023AA4"/>
    <w:rPr>
      <w:rFonts w:ascii="Arial" w:eastAsia="Arial" w:hAnsi="Arial" w:cs="Arial"/>
      <w:i/>
      <w:iCs/>
      <w:sz w:val="22"/>
      <w:szCs w:val="22"/>
    </w:rPr>
  </w:style>
  <w:style w:type="character" w:customStyle="1" w:styleId="90">
    <w:name w:val="Заголовок 9 Знак"/>
    <w:basedOn w:val="a0"/>
    <w:link w:val="9"/>
    <w:uiPriority w:val="9"/>
    <w:rsid w:val="00023AA4"/>
    <w:rPr>
      <w:rFonts w:ascii="Arial" w:eastAsia="Arial" w:hAnsi="Arial" w:cs="Arial"/>
      <w:i/>
      <w:iCs/>
      <w:sz w:val="21"/>
      <w:szCs w:val="21"/>
    </w:rPr>
  </w:style>
  <w:style w:type="paragraph" w:styleId="a3">
    <w:name w:val="No Spacing"/>
    <w:uiPriority w:val="1"/>
    <w:qFormat/>
    <w:rsid w:val="00023AA4"/>
    <w:pPr>
      <w:spacing w:after="0" w:line="240" w:lineRule="auto"/>
    </w:pPr>
  </w:style>
  <w:style w:type="paragraph" w:styleId="a4">
    <w:name w:val="Title"/>
    <w:basedOn w:val="a"/>
    <w:next w:val="a"/>
    <w:link w:val="a5"/>
    <w:uiPriority w:val="10"/>
    <w:qFormat/>
    <w:rsid w:val="00023AA4"/>
    <w:pPr>
      <w:spacing w:before="300"/>
      <w:contextualSpacing/>
    </w:pPr>
    <w:rPr>
      <w:sz w:val="48"/>
      <w:szCs w:val="48"/>
    </w:rPr>
  </w:style>
  <w:style w:type="character" w:customStyle="1" w:styleId="a5">
    <w:name w:val="Название Знак"/>
    <w:basedOn w:val="a0"/>
    <w:link w:val="a4"/>
    <w:uiPriority w:val="10"/>
    <w:rsid w:val="00023AA4"/>
    <w:rPr>
      <w:sz w:val="48"/>
      <w:szCs w:val="48"/>
    </w:rPr>
  </w:style>
  <w:style w:type="paragraph" w:styleId="a6">
    <w:name w:val="Subtitle"/>
    <w:basedOn w:val="a"/>
    <w:next w:val="a"/>
    <w:link w:val="a7"/>
    <w:uiPriority w:val="11"/>
    <w:qFormat/>
    <w:rsid w:val="00023AA4"/>
    <w:pPr>
      <w:spacing w:before="200"/>
    </w:pPr>
    <w:rPr>
      <w:sz w:val="24"/>
      <w:szCs w:val="24"/>
    </w:rPr>
  </w:style>
  <w:style w:type="character" w:customStyle="1" w:styleId="a7">
    <w:name w:val="Подзаголовок Знак"/>
    <w:basedOn w:val="a0"/>
    <w:link w:val="a6"/>
    <w:uiPriority w:val="11"/>
    <w:rsid w:val="00023AA4"/>
    <w:rPr>
      <w:sz w:val="24"/>
      <w:szCs w:val="24"/>
    </w:rPr>
  </w:style>
  <w:style w:type="paragraph" w:styleId="21">
    <w:name w:val="Quote"/>
    <w:basedOn w:val="a"/>
    <w:next w:val="a"/>
    <w:link w:val="22"/>
    <w:uiPriority w:val="29"/>
    <w:qFormat/>
    <w:rsid w:val="00023AA4"/>
    <w:pPr>
      <w:ind w:left="720" w:right="720"/>
    </w:pPr>
    <w:rPr>
      <w:i/>
    </w:rPr>
  </w:style>
  <w:style w:type="character" w:customStyle="1" w:styleId="22">
    <w:name w:val="Цитата 2 Знак"/>
    <w:link w:val="21"/>
    <w:uiPriority w:val="29"/>
    <w:rsid w:val="00023AA4"/>
    <w:rPr>
      <w:i/>
    </w:rPr>
  </w:style>
  <w:style w:type="paragraph" w:styleId="a8">
    <w:name w:val="Intense Quote"/>
    <w:basedOn w:val="a"/>
    <w:next w:val="a"/>
    <w:link w:val="a9"/>
    <w:uiPriority w:val="30"/>
    <w:qFormat/>
    <w:rsid w:val="00023AA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23AA4"/>
    <w:rPr>
      <w:i/>
    </w:rPr>
  </w:style>
  <w:style w:type="paragraph" w:styleId="aa">
    <w:name w:val="header"/>
    <w:basedOn w:val="a"/>
    <w:link w:val="ab"/>
    <w:uiPriority w:val="99"/>
    <w:unhideWhenUsed/>
    <w:rsid w:val="00023AA4"/>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023AA4"/>
  </w:style>
  <w:style w:type="paragraph" w:styleId="ac">
    <w:name w:val="footer"/>
    <w:basedOn w:val="a"/>
    <w:link w:val="ad"/>
    <w:uiPriority w:val="99"/>
    <w:unhideWhenUsed/>
    <w:rsid w:val="00023AA4"/>
    <w:pPr>
      <w:tabs>
        <w:tab w:val="center" w:pos="7143"/>
        <w:tab w:val="right" w:pos="14287"/>
      </w:tabs>
      <w:spacing w:after="0" w:line="240" w:lineRule="auto"/>
    </w:pPr>
  </w:style>
  <w:style w:type="character" w:customStyle="1" w:styleId="FooterChar">
    <w:name w:val="Footer Char"/>
    <w:basedOn w:val="a0"/>
    <w:uiPriority w:val="99"/>
    <w:rsid w:val="00023AA4"/>
  </w:style>
  <w:style w:type="paragraph" w:styleId="ae">
    <w:name w:val="caption"/>
    <w:basedOn w:val="a"/>
    <w:next w:val="a"/>
    <w:uiPriority w:val="35"/>
    <w:semiHidden/>
    <w:unhideWhenUsed/>
    <w:qFormat/>
    <w:rsid w:val="00023AA4"/>
    <w:rPr>
      <w:b/>
      <w:bCs/>
      <w:color w:val="4472C4" w:themeColor="accent1"/>
      <w:sz w:val="18"/>
      <w:szCs w:val="18"/>
    </w:rPr>
  </w:style>
  <w:style w:type="character" w:customStyle="1" w:styleId="ad">
    <w:name w:val="Нижний колонтитул Знак"/>
    <w:link w:val="ac"/>
    <w:uiPriority w:val="99"/>
    <w:rsid w:val="00023AA4"/>
  </w:style>
  <w:style w:type="table" w:styleId="af">
    <w:name w:val="Table Grid"/>
    <w:basedOn w:val="a1"/>
    <w:uiPriority w:val="59"/>
    <w:rsid w:val="00023A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23AA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23AA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023AA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023AA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23AA4"/>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023AA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23AA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23AA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23AA4"/>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023AA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23A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23AA4"/>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023AA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23AA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23AA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23AA4"/>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023AA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23A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23AA4"/>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023AA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23AA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23AA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23AA4"/>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023AA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23AA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23AA4"/>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023AA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23AA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23AA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23AA4"/>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023AA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023A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23AA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23AA4"/>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023AA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23AA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23AA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23AA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023AA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023AA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23AA4"/>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023AA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23AA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23AA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23AA4"/>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023AA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023A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23AA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23AA4"/>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023AA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23AA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23AA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23AA4"/>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023AA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23A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23AA4"/>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023AA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23AA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23AA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23AA4"/>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023AA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23A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23AA4"/>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023AA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23AA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23AA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23AA4"/>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023AA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23AA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23AA4"/>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023AA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23AA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23AA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23AA4"/>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023AA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23AA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23AA4"/>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023AA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23AA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23AA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23AA4"/>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023AA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23AA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23AA4"/>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023AA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23AA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23AA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23AA4"/>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023AA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023AA4"/>
    <w:pPr>
      <w:spacing w:after="0" w:line="240" w:lineRule="auto"/>
    </w:pPr>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023AA4"/>
    <w:pPr>
      <w:spacing w:after="0" w:line="240" w:lineRule="auto"/>
    </w:pPr>
    <w:rPr>
      <w:color w:val="404040"/>
      <w:sz w:val="20"/>
      <w:szCs w:val="20"/>
      <w:lang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23AA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23AA4"/>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023AA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23AA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23AA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23AA4"/>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023AA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023AA4"/>
    <w:rPr>
      <w:color w:val="0563C1" w:themeColor="hyperlink"/>
      <w:u w:val="single"/>
    </w:rPr>
  </w:style>
  <w:style w:type="paragraph" w:styleId="af1">
    <w:name w:val="footnote text"/>
    <w:basedOn w:val="a"/>
    <w:link w:val="af2"/>
    <w:uiPriority w:val="99"/>
    <w:semiHidden/>
    <w:unhideWhenUsed/>
    <w:rsid w:val="00023AA4"/>
    <w:pPr>
      <w:spacing w:after="40" w:line="240" w:lineRule="auto"/>
    </w:pPr>
    <w:rPr>
      <w:sz w:val="18"/>
    </w:rPr>
  </w:style>
  <w:style w:type="character" w:customStyle="1" w:styleId="af2">
    <w:name w:val="Текст сноски Знак"/>
    <w:link w:val="af1"/>
    <w:uiPriority w:val="99"/>
    <w:rsid w:val="00023AA4"/>
    <w:rPr>
      <w:sz w:val="18"/>
    </w:rPr>
  </w:style>
  <w:style w:type="character" w:styleId="af3">
    <w:name w:val="footnote reference"/>
    <w:basedOn w:val="a0"/>
    <w:uiPriority w:val="99"/>
    <w:unhideWhenUsed/>
    <w:rsid w:val="00023AA4"/>
    <w:rPr>
      <w:vertAlign w:val="superscript"/>
    </w:rPr>
  </w:style>
  <w:style w:type="paragraph" w:styleId="af4">
    <w:name w:val="endnote text"/>
    <w:basedOn w:val="a"/>
    <w:link w:val="af5"/>
    <w:uiPriority w:val="99"/>
    <w:semiHidden/>
    <w:unhideWhenUsed/>
    <w:rsid w:val="00023AA4"/>
    <w:pPr>
      <w:spacing w:after="0" w:line="240" w:lineRule="auto"/>
    </w:pPr>
    <w:rPr>
      <w:sz w:val="20"/>
    </w:rPr>
  </w:style>
  <w:style w:type="character" w:customStyle="1" w:styleId="af5">
    <w:name w:val="Текст концевой сноски Знак"/>
    <w:link w:val="af4"/>
    <w:uiPriority w:val="99"/>
    <w:rsid w:val="00023AA4"/>
    <w:rPr>
      <w:sz w:val="20"/>
    </w:rPr>
  </w:style>
  <w:style w:type="character" w:styleId="af6">
    <w:name w:val="endnote reference"/>
    <w:basedOn w:val="a0"/>
    <w:uiPriority w:val="99"/>
    <w:semiHidden/>
    <w:unhideWhenUsed/>
    <w:rsid w:val="00023AA4"/>
    <w:rPr>
      <w:vertAlign w:val="superscript"/>
    </w:rPr>
  </w:style>
  <w:style w:type="paragraph" w:styleId="11">
    <w:name w:val="toc 1"/>
    <w:basedOn w:val="a"/>
    <w:next w:val="a"/>
    <w:uiPriority w:val="39"/>
    <w:unhideWhenUsed/>
    <w:rsid w:val="00023AA4"/>
    <w:pPr>
      <w:spacing w:after="57"/>
    </w:pPr>
  </w:style>
  <w:style w:type="paragraph" w:styleId="23">
    <w:name w:val="toc 2"/>
    <w:basedOn w:val="a"/>
    <w:next w:val="a"/>
    <w:uiPriority w:val="39"/>
    <w:unhideWhenUsed/>
    <w:rsid w:val="00023AA4"/>
    <w:pPr>
      <w:spacing w:after="57"/>
      <w:ind w:left="283"/>
    </w:pPr>
  </w:style>
  <w:style w:type="paragraph" w:styleId="31">
    <w:name w:val="toc 3"/>
    <w:basedOn w:val="a"/>
    <w:next w:val="a"/>
    <w:uiPriority w:val="39"/>
    <w:unhideWhenUsed/>
    <w:rsid w:val="00023AA4"/>
    <w:pPr>
      <w:spacing w:after="57"/>
      <w:ind w:left="567"/>
    </w:pPr>
  </w:style>
  <w:style w:type="paragraph" w:styleId="41">
    <w:name w:val="toc 4"/>
    <w:basedOn w:val="a"/>
    <w:next w:val="a"/>
    <w:uiPriority w:val="39"/>
    <w:unhideWhenUsed/>
    <w:rsid w:val="00023AA4"/>
    <w:pPr>
      <w:spacing w:after="57"/>
      <w:ind w:left="850"/>
    </w:pPr>
  </w:style>
  <w:style w:type="paragraph" w:styleId="51">
    <w:name w:val="toc 5"/>
    <w:basedOn w:val="a"/>
    <w:next w:val="a"/>
    <w:uiPriority w:val="39"/>
    <w:unhideWhenUsed/>
    <w:rsid w:val="00023AA4"/>
    <w:pPr>
      <w:spacing w:after="57"/>
      <w:ind w:left="1134"/>
    </w:pPr>
  </w:style>
  <w:style w:type="paragraph" w:styleId="61">
    <w:name w:val="toc 6"/>
    <w:basedOn w:val="a"/>
    <w:next w:val="a"/>
    <w:uiPriority w:val="39"/>
    <w:unhideWhenUsed/>
    <w:rsid w:val="00023AA4"/>
    <w:pPr>
      <w:spacing w:after="57"/>
      <w:ind w:left="1417"/>
    </w:pPr>
  </w:style>
  <w:style w:type="paragraph" w:styleId="71">
    <w:name w:val="toc 7"/>
    <w:basedOn w:val="a"/>
    <w:next w:val="a"/>
    <w:uiPriority w:val="39"/>
    <w:unhideWhenUsed/>
    <w:rsid w:val="00023AA4"/>
    <w:pPr>
      <w:spacing w:after="57"/>
      <w:ind w:left="1701"/>
    </w:pPr>
  </w:style>
  <w:style w:type="paragraph" w:styleId="81">
    <w:name w:val="toc 8"/>
    <w:basedOn w:val="a"/>
    <w:next w:val="a"/>
    <w:uiPriority w:val="39"/>
    <w:unhideWhenUsed/>
    <w:rsid w:val="00023AA4"/>
    <w:pPr>
      <w:spacing w:after="57"/>
      <w:ind w:left="1984"/>
    </w:pPr>
  </w:style>
  <w:style w:type="paragraph" w:styleId="91">
    <w:name w:val="toc 9"/>
    <w:basedOn w:val="a"/>
    <w:next w:val="a"/>
    <w:uiPriority w:val="39"/>
    <w:unhideWhenUsed/>
    <w:rsid w:val="00023AA4"/>
    <w:pPr>
      <w:spacing w:after="57"/>
      <w:ind w:left="2268"/>
    </w:pPr>
  </w:style>
  <w:style w:type="paragraph" w:styleId="af7">
    <w:name w:val="TOC Heading"/>
    <w:uiPriority w:val="39"/>
    <w:unhideWhenUsed/>
    <w:rsid w:val="00023AA4"/>
  </w:style>
  <w:style w:type="paragraph" w:styleId="af8">
    <w:name w:val="table of figures"/>
    <w:basedOn w:val="a"/>
    <w:next w:val="a"/>
    <w:uiPriority w:val="99"/>
    <w:unhideWhenUsed/>
    <w:rsid w:val="00023AA4"/>
    <w:pPr>
      <w:spacing w:after="0"/>
    </w:pPr>
  </w:style>
  <w:style w:type="paragraph" w:customStyle="1" w:styleId="Default">
    <w:name w:val="Default"/>
    <w:rsid w:val="00023AA4"/>
    <w:pPr>
      <w:spacing w:after="0" w:line="240" w:lineRule="auto"/>
    </w:pPr>
    <w:rPr>
      <w:rFonts w:ascii="Times New Roman" w:hAnsi="Times New Roman" w:cs="Times New Roman"/>
      <w:color w:val="000000"/>
      <w:sz w:val="24"/>
      <w:szCs w:val="24"/>
      <w:lang w:bidi="ar-SA"/>
    </w:rPr>
  </w:style>
  <w:style w:type="paragraph" w:styleId="af9">
    <w:name w:val="List Paragraph"/>
    <w:basedOn w:val="a"/>
    <w:uiPriority w:val="34"/>
    <w:qFormat/>
    <w:rsid w:val="00023AA4"/>
    <w:pPr>
      <w:ind w:left="720"/>
      <w:contextualSpacing/>
    </w:pPr>
    <w:rPr>
      <w:rFonts w:ascii="Calibri" w:eastAsia="Times New Roman" w:hAnsi="Calibri" w:cs="Times New Roman"/>
      <w:lang w:eastAsia="ru-RU"/>
    </w:rPr>
  </w:style>
  <w:style w:type="paragraph" w:styleId="afa">
    <w:name w:val="Body Text Indent"/>
    <w:semiHidden/>
    <w:rsid w:val="00023AA4"/>
    <w:pPr>
      <w:pBdr>
        <w:top w:val="none" w:sz="4" w:space="0" w:color="000000"/>
        <w:left w:val="none" w:sz="4" w:space="0" w:color="000000"/>
        <w:bottom w:val="none" w:sz="4" w:space="0" w:color="000000"/>
        <w:right w:val="none" w:sz="4" w:space="0" w:color="000000"/>
        <w:between w:val="none" w:sz="4" w:space="0" w:color="000000"/>
      </w:pBdr>
      <w:spacing w:after="120" w:line="276" w:lineRule="auto"/>
      <w:ind w:left="283"/>
    </w:pPr>
    <w:rPr>
      <w:rFonts w:ascii="Calibri" w:eastAsia="Times New Roman" w:hAnsi="Calibri" w:cs="Times New Roman"/>
      <w:szCs w:val="22"/>
      <w:lang w:bidi="ar-SA"/>
    </w:rPr>
  </w:style>
  <w:style w:type="paragraph" w:styleId="afb">
    <w:name w:val="Body Text"/>
    <w:rsid w:val="00023AA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Times New Roman" w:hAnsi="Times New Roman" w:cs="Times New Roman"/>
      <w:sz w:val="24"/>
      <w:szCs w:val="20"/>
      <w:lang w:bidi="ar-SA"/>
    </w:rPr>
  </w:style>
  <w:style w:type="paragraph" w:styleId="24">
    <w:name w:val="Body Text Indent 2"/>
    <w:link w:val="25"/>
    <w:semiHidden/>
    <w:rsid w:val="00023AA4"/>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rFonts w:ascii="Calibri" w:eastAsia="Times New Roman" w:hAnsi="Calibri" w:cs="Times New Roman"/>
      <w:szCs w:val="22"/>
      <w:lang w:bidi="ar-SA"/>
    </w:rPr>
  </w:style>
  <w:style w:type="character" w:customStyle="1" w:styleId="UnresolvedMention">
    <w:name w:val="Unresolved Mention"/>
    <w:basedOn w:val="a0"/>
    <w:uiPriority w:val="99"/>
    <w:semiHidden/>
    <w:unhideWhenUsed/>
    <w:rsid w:val="00023AA4"/>
    <w:rPr>
      <w:color w:val="605E5C"/>
      <w:shd w:val="clear" w:color="auto" w:fill="E1DFDD"/>
    </w:rPr>
  </w:style>
  <w:style w:type="paragraph" w:styleId="afc">
    <w:name w:val="Normal (Web)"/>
    <w:basedOn w:val="a"/>
    <w:rsid w:val="00023AA4"/>
    <w:pPr>
      <w:spacing w:before="280" w:after="280" w:line="240" w:lineRule="auto"/>
      <w:ind w:firstLine="709"/>
      <w:jc w:val="both"/>
    </w:pPr>
    <w:rPr>
      <w:rFonts w:ascii="Times New Roman" w:eastAsia="DejaVu Sans" w:hAnsi="Times New Roman" w:cs="Times New Roman"/>
      <w:sz w:val="24"/>
      <w:szCs w:val="24"/>
      <w:lang w:val="en-US" w:eastAsia="zh-CN"/>
    </w:rPr>
  </w:style>
  <w:style w:type="character" w:customStyle="1" w:styleId="apple-converted-space">
    <w:name w:val="apple-converted-space"/>
    <w:basedOn w:val="a0"/>
    <w:rsid w:val="00023AA4"/>
  </w:style>
  <w:style w:type="paragraph" w:customStyle="1" w:styleId="12">
    <w:name w:val="Стиль1"/>
    <w:basedOn w:val="a"/>
    <w:link w:val="13"/>
    <w:rsid w:val="00023AA4"/>
    <w:pPr>
      <w:spacing w:after="120" w:line="264" w:lineRule="auto"/>
    </w:pPr>
    <w:rPr>
      <w:rFonts w:ascii="Times New Roman" w:hAnsi="Times New Roman"/>
      <w:sz w:val="28"/>
      <w:szCs w:val="28"/>
    </w:rPr>
  </w:style>
  <w:style w:type="character" w:customStyle="1" w:styleId="13">
    <w:name w:val="Стиль1 Знак"/>
    <w:basedOn w:val="a0"/>
    <w:link w:val="12"/>
    <w:rsid w:val="00023AA4"/>
    <w:rPr>
      <w:rFonts w:ascii="Times New Roman" w:hAnsi="Times New Roman"/>
      <w:sz w:val="28"/>
      <w:lang w:val="ru-RU" w:bidi="ar-SA"/>
    </w:rPr>
  </w:style>
  <w:style w:type="character" w:customStyle="1" w:styleId="25">
    <w:name w:val="Основной текст с отступом 2 Знак"/>
    <w:basedOn w:val="a0"/>
    <w:link w:val="24"/>
    <w:semiHidden/>
    <w:rsid w:val="00023AA4"/>
    <w:rPr>
      <w:rFonts w:ascii="Calibri" w:eastAsia="Times New Roman" w:hAnsi="Calibri" w:cs="Times New Roman"/>
      <w:szCs w:val="22"/>
      <w:lang w:bidi="ar-SA"/>
    </w:rPr>
  </w:style>
  <w:style w:type="paragraph" w:styleId="afd">
    <w:name w:val="Balloon Text"/>
    <w:basedOn w:val="a"/>
    <w:link w:val="afe"/>
    <w:uiPriority w:val="99"/>
    <w:semiHidden/>
    <w:unhideWhenUsed/>
    <w:rsid w:val="00C30033"/>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C30033"/>
    <w:rPr>
      <w:rFonts w:ascii="Tahoma"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olbts@volganet.ru" TargetMode="External"/><Relationship Id="rId18" Type="http://schemas.openxmlformats.org/officeDocument/2006/relationships/hyperlink" Target="https://docs.cntd.ru/document/120000043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anova_ivanova@mail.ru" TargetMode="External"/><Relationship Id="rId17" Type="http://schemas.openxmlformats.org/officeDocument/2006/relationships/hyperlink" Target="https://www.kvmeter.ru/information/homes_series/" TargetMode="External"/><Relationship Id="rId2" Type="http://schemas.openxmlformats.org/officeDocument/2006/relationships/numbering" Target="numbering.xml"/><Relationship Id="rId16" Type="http://schemas.openxmlformats.org/officeDocument/2006/relationships/hyperlink" Target="https://&#1074;&#1086;&#1083;&#1089;&#1090;.&#1088;&#1092;/about/news/3800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1074;&#1086;&#1083;&#1089;&#1090;.&#1088;&#1092;" TargetMode="External"/><Relationship Id="rId10" Type="http://schemas.openxmlformats.org/officeDocument/2006/relationships/hyperlink" Target="mailto:konkyrs-vst@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37F4DD0-CF75-4557-8D9C-0B0D043E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8606</Words>
  <Characters>49055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Максимчук</dc:creator>
  <cp:lastModifiedBy>Варжанцева Евгения Сергеевна</cp:lastModifiedBy>
  <cp:revision>4</cp:revision>
  <dcterms:created xsi:type="dcterms:W3CDTF">2024-09-16T13:52:00Z</dcterms:created>
  <dcterms:modified xsi:type="dcterms:W3CDTF">2024-09-17T06:36:00Z</dcterms:modified>
</cp:coreProperties>
</file>