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782E" w:rsidRPr="00E0782E" w:rsidRDefault="00E0782E" w:rsidP="00E0782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bookmarkStart w:id="0" w:name="_Toc132208086"/>
      <w:r w:rsidRPr="00E0782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Министерство здравоохранения Иркутской области</w:t>
      </w:r>
    </w:p>
    <w:p w:rsidR="00E0782E" w:rsidRPr="00E0782E" w:rsidRDefault="00E0782E" w:rsidP="00E0782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E0782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Областное государственное бюджетное профессиональное образовательное учреждение  </w:t>
      </w:r>
    </w:p>
    <w:p w:rsidR="00E0782E" w:rsidRPr="00E0782E" w:rsidRDefault="00E0782E" w:rsidP="00E0782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E0782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«Иркутский базовый медицинский колледж»</w:t>
      </w:r>
    </w:p>
    <w:p w:rsidR="00E0782E" w:rsidRPr="00E0782E" w:rsidRDefault="00E0782E" w:rsidP="00E0782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E0782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(ОГБПОУ ИБМК)</w:t>
      </w:r>
    </w:p>
    <w:p w:rsidR="00E0782E" w:rsidRPr="00E0782E" w:rsidRDefault="00E0782E" w:rsidP="00E078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782E" w:rsidRPr="00E0782E" w:rsidRDefault="00E0782E" w:rsidP="00E0782E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E0782E" w:rsidRPr="00E0782E" w:rsidRDefault="00E0782E" w:rsidP="00E078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0782E" w:rsidRPr="00E0782E" w:rsidRDefault="00E0782E" w:rsidP="00E078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0782E" w:rsidRPr="00E0782E" w:rsidRDefault="00E0782E" w:rsidP="00E0782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E0782E" w:rsidRPr="00E0782E" w:rsidRDefault="00E0782E" w:rsidP="00E078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E0782E" w:rsidRPr="00E0782E" w:rsidRDefault="00E0782E" w:rsidP="00E078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E0782E" w:rsidRPr="00E0782E" w:rsidRDefault="00E0782E" w:rsidP="00E0782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E0782E" w:rsidRPr="00E0782E" w:rsidRDefault="00E0782E" w:rsidP="00E078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E0782E" w:rsidRPr="00E0782E" w:rsidRDefault="00E0782E" w:rsidP="00E078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E0782E" w:rsidRPr="00E0782E" w:rsidRDefault="00E0782E" w:rsidP="00E0782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E0782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Рабочая программа профессионального модуля</w:t>
      </w:r>
    </w:p>
    <w:p w:rsidR="00E0782E" w:rsidRPr="00E0782E" w:rsidRDefault="00E0782E" w:rsidP="00E0782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E0782E" w:rsidRPr="00E0782E" w:rsidRDefault="00E0782E" w:rsidP="00E078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E0782E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ПМ. 04 </w:t>
      </w: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Осуществление профилактической деятельности</w:t>
      </w:r>
    </w:p>
    <w:p w:rsidR="00E0782E" w:rsidRPr="00E0782E" w:rsidRDefault="00E0782E" w:rsidP="00E078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E0782E" w:rsidRPr="00E0782E" w:rsidRDefault="00E0782E" w:rsidP="00E0782E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E0782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для специальности</w:t>
      </w:r>
    </w:p>
    <w:p w:rsidR="00E0782E" w:rsidRPr="00E0782E" w:rsidRDefault="00E0782E" w:rsidP="00E0782E">
      <w:pPr>
        <w:keepNext/>
        <w:spacing w:before="240" w:after="6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31.02.01 Лечебн</w:t>
      </w:r>
      <w:r w:rsidRPr="00E0782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ое дело</w:t>
      </w:r>
    </w:p>
    <w:p w:rsidR="00E0782E" w:rsidRPr="00E0782E" w:rsidRDefault="00E0782E" w:rsidP="00E078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E0782E" w:rsidRPr="00E0782E" w:rsidRDefault="00E0782E" w:rsidP="00E078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E0782E" w:rsidRPr="00E0782E" w:rsidRDefault="00E0782E" w:rsidP="00E078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E0782E" w:rsidRPr="00E0782E" w:rsidRDefault="00E0782E" w:rsidP="00E078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E0782E" w:rsidRPr="00E0782E" w:rsidRDefault="00E0782E" w:rsidP="00E078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E0782E" w:rsidRPr="00E0782E" w:rsidRDefault="00E0782E" w:rsidP="00E078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E0782E" w:rsidRPr="00E0782E" w:rsidRDefault="00E0782E" w:rsidP="00E078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E0782E" w:rsidRPr="00E0782E" w:rsidRDefault="00E0782E" w:rsidP="00E078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E0782E" w:rsidRPr="00E0782E" w:rsidRDefault="00E0782E" w:rsidP="00E078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E0782E" w:rsidRPr="00E0782E" w:rsidRDefault="00E0782E" w:rsidP="00E078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E0782E" w:rsidRPr="00E0782E" w:rsidRDefault="00E0782E" w:rsidP="00E078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E0782E" w:rsidRPr="00E0782E" w:rsidRDefault="00E0782E" w:rsidP="00E078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E0782E" w:rsidRPr="00E0782E" w:rsidRDefault="00E0782E" w:rsidP="00E078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E0782E" w:rsidRPr="00E0782E" w:rsidRDefault="00E0782E" w:rsidP="00E078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E0782E" w:rsidRDefault="00E0782E" w:rsidP="00E078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E0782E" w:rsidRDefault="00E0782E" w:rsidP="00E078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E0782E" w:rsidRDefault="00E0782E" w:rsidP="00E078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E0782E" w:rsidRDefault="00E0782E" w:rsidP="00E078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E0782E" w:rsidRDefault="00E0782E" w:rsidP="00E078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E0782E" w:rsidRPr="00E0782E" w:rsidRDefault="00E0782E" w:rsidP="00E078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E0782E" w:rsidRPr="00E0782E" w:rsidRDefault="00E0782E" w:rsidP="00E078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E0782E" w:rsidRPr="00B0156F" w:rsidRDefault="00E0782E" w:rsidP="00B015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0782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Иркутск 2023 </w:t>
      </w:r>
    </w:p>
    <w:p w:rsidR="00E0782E" w:rsidRPr="00E0782E" w:rsidRDefault="00E0782E" w:rsidP="00E0782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34"/>
        <w:gridCol w:w="4837"/>
      </w:tblGrid>
      <w:tr w:rsidR="00B0156F" w:rsidTr="00B0156F">
        <w:tc>
          <w:tcPr>
            <w:tcW w:w="4734" w:type="dxa"/>
          </w:tcPr>
          <w:p w:rsidR="00B0156F" w:rsidRDefault="00B0156F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br w:type="page"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РАССМОТРЕНА </w:t>
            </w:r>
          </w:p>
          <w:p w:rsidR="00B0156F" w:rsidRDefault="00B0156F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 заседании ЦМК ПМ</w:t>
            </w:r>
          </w:p>
          <w:p w:rsidR="00B0156F" w:rsidRDefault="00B0156F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«14» июня 2023 г.</w:t>
            </w:r>
          </w:p>
          <w:p w:rsidR="00B0156F" w:rsidRDefault="00B0156F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Протокол № 10</w:t>
            </w:r>
          </w:p>
          <w:p w:rsidR="00B0156F" w:rsidRDefault="00B0156F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Председатель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Капустина Г.С.</w:t>
            </w:r>
            <w:bookmarkStart w:id="1" w:name="_GoBack"/>
            <w:bookmarkEnd w:id="1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</w:p>
          <w:p w:rsidR="00B0156F" w:rsidRDefault="00B0156F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B0156F" w:rsidRDefault="00B0156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837" w:type="dxa"/>
          </w:tcPr>
          <w:p w:rsidR="00B0156F" w:rsidRDefault="00B0156F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УТВЕРЖДАЮ</w:t>
            </w:r>
          </w:p>
          <w:p w:rsidR="00B0156F" w:rsidRDefault="00B0156F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Заместитель директора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по</w:t>
            </w:r>
            <w:proofErr w:type="gramEnd"/>
          </w:p>
          <w:p w:rsidR="00B0156F" w:rsidRDefault="00B0156F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 учебной работе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А.А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. Николаева</w:t>
            </w:r>
          </w:p>
          <w:p w:rsidR="00B0156F" w:rsidRDefault="00B0156F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«15»  июня 2023  г.</w:t>
            </w:r>
          </w:p>
          <w:p w:rsidR="00B0156F" w:rsidRDefault="00B0156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</w:tr>
      <w:tr w:rsidR="00E0782E" w:rsidRPr="00E0782E" w:rsidTr="00E0782E">
        <w:tc>
          <w:tcPr>
            <w:tcW w:w="4734" w:type="dxa"/>
          </w:tcPr>
          <w:p w:rsidR="00E0782E" w:rsidRPr="00E0782E" w:rsidRDefault="00E0782E" w:rsidP="00E0782E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837" w:type="dxa"/>
          </w:tcPr>
          <w:p w:rsidR="00E0782E" w:rsidRPr="00E0782E" w:rsidRDefault="00E0782E" w:rsidP="00E0782E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</w:tbl>
    <w:p w:rsidR="00E0782E" w:rsidRPr="00E0782E" w:rsidRDefault="00E0782E" w:rsidP="00E0782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0782E" w:rsidRPr="00E0782E" w:rsidRDefault="00E0782E" w:rsidP="00E0782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0782E" w:rsidRPr="00E0782E" w:rsidRDefault="00E0782E" w:rsidP="00E0782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0782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E0782E" w:rsidRPr="00E0782E" w:rsidRDefault="00E0782E" w:rsidP="00E0782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0782E" w:rsidRPr="00E0782E" w:rsidRDefault="00E0782E" w:rsidP="00E0782E">
      <w:pPr>
        <w:keepNext/>
        <w:spacing w:before="240" w:after="6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0782E" w:rsidRPr="00E0782E" w:rsidRDefault="00E0782E" w:rsidP="00E078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82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разработана в соответствии с федеральным государственным образовательным стандартом среднего профессионального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образования по специальности 31.02.01 Лечебн</w:t>
      </w:r>
      <w:r w:rsidRPr="00E078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дело, утвержденным приказом №526</w:t>
      </w:r>
      <w:r w:rsidRPr="00E0782E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 4 июля 2022 г.  Министерства Просвещения РФ.</w:t>
      </w:r>
    </w:p>
    <w:p w:rsidR="00E0782E" w:rsidRPr="00E0782E" w:rsidRDefault="00E0782E" w:rsidP="00E078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782E" w:rsidRPr="00E0782E" w:rsidRDefault="00E0782E" w:rsidP="00E078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782E" w:rsidRPr="00E0782E" w:rsidRDefault="00E0782E" w:rsidP="00E078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782E" w:rsidRPr="00E0782E" w:rsidRDefault="00E0782E" w:rsidP="00E078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782E" w:rsidRPr="00E0782E" w:rsidRDefault="00E0782E" w:rsidP="00E078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782E" w:rsidRPr="00E0782E" w:rsidRDefault="00E0782E" w:rsidP="00E078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82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Организация-разработчик:</w:t>
      </w:r>
      <w:r w:rsidRPr="00E0782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E0782E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Областное государственное бюджетное профессиональное образовательное учреждение «Иркутский базовый медицинский колледж»</w:t>
      </w:r>
    </w:p>
    <w:p w:rsidR="00E0782E" w:rsidRPr="00E0782E" w:rsidRDefault="00E0782E" w:rsidP="00E0782E">
      <w:pPr>
        <w:spacing w:before="100" w:after="0" w:line="240" w:lineRule="auto"/>
        <w:ind w:left="3240" w:hanging="324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0782E" w:rsidRPr="00E0782E" w:rsidRDefault="00E0782E" w:rsidP="00E0782E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0782E" w:rsidRPr="00E0782E" w:rsidRDefault="00E0782E" w:rsidP="00E0782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0782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Разработчик: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Б.С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Соктуев</w:t>
      </w:r>
      <w:proofErr w:type="spellEnd"/>
      <w:r w:rsidRPr="00E0782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к.м.н., </w:t>
      </w:r>
      <w:r w:rsidRPr="00E0782E">
        <w:rPr>
          <w:rFonts w:ascii="Times New Roman" w:eastAsia="Times New Roman" w:hAnsi="Times New Roman" w:cs="Times New Roman"/>
          <w:sz w:val="24"/>
          <w:szCs w:val="24"/>
          <w:lang w:eastAsia="ar-SA"/>
        </w:rPr>
        <w:t>преподаватель высшей квалификационной категории ОГБПОУ ИБМК</w:t>
      </w:r>
    </w:p>
    <w:p w:rsidR="00E0782E" w:rsidRPr="00E0782E" w:rsidRDefault="00E0782E" w:rsidP="00E0782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:rsidR="00E0782E" w:rsidRPr="00E0782E" w:rsidRDefault="00E0782E" w:rsidP="00E0782E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0782E" w:rsidRPr="00E0782E" w:rsidRDefault="00E0782E" w:rsidP="00E0782E">
      <w:pPr>
        <w:spacing w:after="120" w:line="240" w:lineRule="auto"/>
        <w:ind w:left="28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0782E" w:rsidRPr="00E0782E" w:rsidRDefault="00E0782E" w:rsidP="00E0782E">
      <w:pPr>
        <w:shd w:val="clear" w:color="auto" w:fill="FFFFFF"/>
        <w:tabs>
          <w:tab w:val="left" w:pos="142"/>
        </w:tabs>
        <w:suppressAutoHyphens/>
        <w:spacing w:before="298" w:after="0" w:line="298" w:lineRule="exact"/>
        <w:jc w:val="right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E0782E" w:rsidRPr="00E0782E" w:rsidRDefault="00E0782E" w:rsidP="00E0782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0782E" w:rsidRPr="00E0782E" w:rsidRDefault="00E0782E" w:rsidP="00E078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0782E" w:rsidRPr="00E0782E" w:rsidRDefault="00E0782E" w:rsidP="00E078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0782E" w:rsidRPr="00E0782E" w:rsidRDefault="00E0782E" w:rsidP="00E078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0782E" w:rsidRPr="00E0782E" w:rsidRDefault="00E0782E" w:rsidP="00E078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0782E" w:rsidRPr="00E0782E" w:rsidRDefault="00E0782E" w:rsidP="00E078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0782E" w:rsidRPr="00E0782E" w:rsidRDefault="00E0782E" w:rsidP="00E078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0782E" w:rsidRPr="00E0782E" w:rsidRDefault="00E0782E" w:rsidP="00E078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0782E" w:rsidRPr="00E0782E" w:rsidRDefault="00E0782E" w:rsidP="00E078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0782E" w:rsidRPr="00E0782E" w:rsidRDefault="00E0782E" w:rsidP="00E078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0782E" w:rsidRPr="00E0782E" w:rsidRDefault="00E0782E" w:rsidP="00E078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0782E" w:rsidRPr="00E0782E" w:rsidRDefault="00E0782E" w:rsidP="00E078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0782E" w:rsidRPr="00E0782E" w:rsidRDefault="00E0782E" w:rsidP="00E078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0782E" w:rsidRPr="00E0782E" w:rsidRDefault="00E0782E" w:rsidP="00E0782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0782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СОДЕРЖАНИЕ</w:t>
      </w:r>
    </w:p>
    <w:p w:rsidR="00E0782E" w:rsidRPr="00E0782E" w:rsidRDefault="00E0782E" w:rsidP="00E0782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W w:w="962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993"/>
        <w:gridCol w:w="7654"/>
        <w:gridCol w:w="980"/>
      </w:tblGrid>
      <w:tr w:rsidR="00E0782E" w:rsidRPr="00E0782E" w:rsidTr="005448D0">
        <w:tc>
          <w:tcPr>
            <w:tcW w:w="993" w:type="dxa"/>
          </w:tcPr>
          <w:p w:rsidR="00E0782E" w:rsidRPr="00E0782E" w:rsidRDefault="00E0782E" w:rsidP="005448D0">
            <w:pPr>
              <w:numPr>
                <w:ilvl w:val="0"/>
                <w:numId w:val="1"/>
              </w:numPr>
              <w:tabs>
                <w:tab w:val="left" w:pos="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654" w:type="dxa"/>
            <w:hideMark/>
          </w:tcPr>
          <w:p w:rsidR="00E0782E" w:rsidRPr="00E0782E" w:rsidRDefault="00E0782E" w:rsidP="00E0782E">
            <w:pPr>
              <w:suppressAutoHyphens/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078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ОБЩАЯ ХАРАКТЕРИСТИКА РАБОЧЕЙ ПРОГРАММЫ ПРОФЕССИОНАЛЬНОГО МОДУЛЯ</w:t>
            </w:r>
          </w:p>
        </w:tc>
        <w:tc>
          <w:tcPr>
            <w:tcW w:w="980" w:type="dxa"/>
          </w:tcPr>
          <w:p w:rsidR="00E0782E" w:rsidRPr="00E0782E" w:rsidRDefault="007F6B0B" w:rsidP="007F6B0B">
            <w:pPr>
              <w:suppressAutoHyphens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4</w:t>
            </w:r>
          </w:p>
        </w:tc>
      </w:tr>
      <w:tr w:rsidR="00E0782E" w:rsidRPr="00E0782E" w:rsidTr="005448D0">
        <w:trPr>
          <w:trHeight w:val="614"/>
        </w:trPr>
        <w:tc>
          <w:tcPr>
            <w:tcW w:w="993" w:type="dxa"/>
          </w:tcPr>
          <w:p w:rsidR="00E0782E" w:rsidRPr="00E0782E" w:rsidRDefault="00E0782E" w:rsidP="005448D0">
            <w:pPr>
              <w:numPr>
                <w:ilvl w:val="0"/>
                <w:numId w:val="1"/>
              </w:numPr>
              <w:tabs>
                <w:tab w:val="left" w:pos="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654" w:type="dxa"/>
            <w:hideMark/>
          </w:tcPr>
          <w:p w:rsidR="00E0782E" w:rsidRPr="00E0782E" w:rsidRDefault="00E0782E" w:rsidP="00E0782E">
            <w:pPr>
              <w:suppressAutoHyphens/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078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СТРУКТУРА И СОДЕРЖАНИЕ ПРОФЕССИОНАЛЬНОГО МОДУЛЯ</w:t>
            </w:r>
          </w:p>
        </w:tc>
        <w:tc>
          <w:tcPr>
            <w:tcW w:w="980" w:type="dxa"/>
          </w:tcPr>
          <w:p w:rsidR="00E0782E" w:rsidRPr="00E0782E" w:rsidRDefault="007F6B0B" w:rsidP="007F6B0B">
            <w:pPr>
              <w:suppressAutoHyphens/>
              <w:ind w:left="-108" w:firstLine="2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12</w:t>
            </w:r>
          </w:p>
        </w:tc>
      </w:tr>
      <w:tr w:rsidR="00E0782E" w:rsidRPr="00E0782E" w:rsidTr="005448D0">
        <w:trPr>
          <w:trHeight w:val="434"/>
        </w:trPr>
        <w:tc>
          <w:tcPr>
            <w:tcW w:w="993" w:type="dxa"/>
          </w:tcPr>
          <w:p w:rsidR="00E0782E" w:rsidRPr="00E0782E" w:rsidRDefault="00E0782E" w:rsidP="005448D0">
            <w:pPr>
              <w:numPr>
                <w:ilvl w:val="0"/>
                <w:numId w:val="1"/>
              </w:numPr>
              <w:tabs>
                <w:tab w:val="left" w:pos="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654" w:type="dxa"/>
          </w:tcPr>
          <w:p w:rsidR="00E0782E" w:rsidRPr="00E0782E" w:rsidRDefault="00E0782E" w:rsidP="00E0782E">
            <w:pPr>
              <w:suppressAutoHyphens/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078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УСЛОВИЯ РЕАЛИЗАЦИИ ПРОФЕССИОНАЛЬНОГО МОДУЛЯ</w:t>
            </w:r>
          </w:p>
        </w:tc>
        <w:tc>
          <w:tcPr>
            <w:tcW w:w="980" w:type="dxa"/>
          </w:tcPr>
          <w:p w:rsidR="00E0782E" w:rsidRPr="00E0782E" w:rsidRDefault="007F6B0B" w:rsidP="007F6B0B">
            <w:pPr>
              <w:suppressAutoHyphens/>
              <w:ind w:left="-130" w:firstLine="2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30</w:t>
            </w:r>
          </w:p>
        </w:tc>
      </w:tr>
      <w:tr w:rsidR="00E0782E" w:rsidRPr="00E0782E" w:rsidTr="005448D0">
        <w:trPr>
          <w:trHeight w:val="598"/>
        </w:trPr>
        <w:tc>
          <w:tcPr>
            <w:tcW w:w="993" w:type="dxa"/>
          </w:tcPr>
          <w:p w:rsidR="00E0782E" w:rsidRPr="00E0782E" w:rsidRDefault="00E0782E" w:rsidP="005448D0">
            <w:pPr>
              <w:numPr>
                <w:ilvl w:val="0"/>
                <w:numId w:val="1"/>
              </w:numPr>
              <w:tabs>
                <w:tab w:val="left" w:pos="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654" w:type="dxa"/>
          </w:tcPr>
          <w:p w:rsidR="00E0782E" w:rsidRPr="00E0782E" w:rsidRDefault="00E0782E" w:rsidP="005448D0">
            <w:pPr>
              <w:suppressAutoHyphens/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078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КОНТРОЛЬ И ОЦЕНКА РЕЗУЛЬТАТОВ ОС</w:t>
            </w:r>
            <w:r w:rsidR="005448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ВОЕНИЯ ПРОФЕССИОНАЛЬНОГО МОДУЛЯ</w:t>
            </w:r>
          </w:p>
        </w:tc>
        <w:tc>
          <w:tcPr>
            <w:tcW w:w="980" w:type="dxa"/>
          </w:tcPr>
          <w:p w:rsidR="00E0782E" w:rsidRPr="00E0782E" w:rsidRDefault="007F6B0B" w:rsidP="007F6B0B">
            <w:pPr>
              <w:suppressAutoHyphens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33</w:t>
            </w:r>
          </w:p>
        </w:tc>
      </w:tr>
    </w:tbl>
    <w:p w:rsidR="00E0782E" w:rsidRDefault="00E0782E" w:rsidP="006F250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0782E" w:rsidRDefault="00E0782E" w:rsidP="006F250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0782E" w:rsidRDefault="00E0782E" w:rsidP="006F250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0782E" w:rsidRDefault="00E0782E" w:rsidP="006F2500">
      <w:pPr>
        <w:jc w:val="right"/>
        <w:rPr>
          <w:rFonts w:ascii="Times New Roman" w:hAnsi="Times New Roman" w:cs="Times New Roman"/>
          <w:sz w:val="24"/>
          <w:szCs w:val="24"/>
        </w:rPr>
      </w:pPr>
    </w:p>
    <w:bookmarkEnd w:id="0"/>
    <w:p w:rsidR="006F2500" w:rsidRPr="006F2500" w:rsidRDefault="006F2500" w:rsidP="006F2500">
      <w:pPr>
        <w:rPr>
          <w:rFonts w:ascii="Times New Roman" w:hAnsi="Times New Roman" w:cs="Times New Roman"/>
          <w:sz w:val="24"/>
          <w:szCs w:val="24"/>
        </w:rPr>
        <w:sectPr w:rsidR="006F2500" w:rsidRPr="006F2500" w:rsidSect="005448D0">
          <w:footerReference w:type="default" r:id="rId8"/>
          <w:pgSz w:w="11907" w:h="16840"/>
          <w:pgMar w:top="1134" w:right="851" w:bottom="992" w:left="1701" w:header="709" w:footer="709" w:gutter="0"/>
          <w:cols w:space="720"/>
        </w:sectPr>
      </w:pPr>
    </w:p>
    <w:p w:rsidR="006F2500" w:rsidRPr="005448D0" w:rsidRDefault="006F2500" w:rsidP="005448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48D0">
        <w:rPr>
          <w:rFonts w:ascii="Times New Roman" w:hAnsi="Times New Roman" w:cs="Times New Roman"/>
          <w:b/>
          <w:sz w:val="24"/>
          <w:szCs w:val="24"/>
        </w:rPr>
        <w:lastRenderedPageBreak/>
        <w:t>1. ОБЩАЯ ХАРАКТЕРИСТИКА  РАБОЧЕЙ ПРОГРАММЫ</w:t>
      </w:r>
    </w:p>
    <w:p w:rsidR="006F2500" w:rsidRPr="005448D0" w:rsidRDefault="006F2500" w:rsidP="005448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48D0">
        <w:rPr>
          <w:rFonts w:ascii="Times New Roman" w:hAnsi="Times New Roman" w:cs="Times New Roman"/>
          <w:b/>
          <w:sz w:val="24"/>
          <w:szCs w:val="24"/>
        </w:rPr>
        <w:t>ПРОФЕССИОНАЛЬНОГО МОДУЛЯ</w:t>
      </w:r>
    </w:p>
    <w:p w:rsidR="006F2500" w:rsidRPr="005448D0" w:rsidRDefault="006F2500" w:rsidP="005448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48D0">
        <w:rPr>
          <w:rFonts w:ascii="Times New Roman" w:hAnsi="Times New Roman" w:cs="Times New Roman"/>
          <w:b/>
          <w:sz w:val="24"/>
          <w:szCs w:val="24"/>
        </w:rPr>
        <w:t>«ПМ. 04 Осуществление профилактической деятельности»</w:t>
      </w:r>
    </w:p>
    <w:p w:rsidR="006F2500" w:rsidRPr="006F2500" w:rsidRDefault="006F2500" w:rsidP="005448D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F2500" w:rsidRPr="006F2500" w:rsidRDefault="006F2500" w:rsidP="005448D0">
      <w:pPr>
        <w:jc w:val="both"/>
        <w:rPr>
          <w:rFonts w:ascii="Times New Roman" w:hAnsi="Times New Roman" w:cs="Times New Roman"/>
          <w:sz w:val="24"/>
          <w:szCs w:val="24"/>
        </w:rPr>
      </w:pPr>
      <w:r w:rsidRPr="006F2500">
        <w:rPr>
          <w:rFonts w:ascii="Times New Roman" w:hAnsi="Times New Roman" w:cs="Times New Roman"/>
          <w:sz w:val="24"/>
          <w:szCs w:val="24"/>
        </w:rPr>
        <w:t xml:space="preserve">1.1. Цель и планируемые результаты освоения профессионального модуля </w:t>
      </w:r>
    </w:p>
    <w:p w:rsidR="006F2500" w:rsidRPr="006F2500" w:rsidRDefault="006F2500" w:rsidP="005448D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2500">
        <w:rPr>
          <w:rFonts w:ascii="Times New Roman" w:hAnsi="Times New Roman" w:cs="Times New Roman"/>
          <w:sz w:val="24"/>
          <w:szCs w:val="24"/>
        </w:rPr>
        <w:t>В результате изучения профессионального модуля студент должен освоить основной вид деятельности Осуществление профилактической деятельности и соответствующие ему общие компетенции и профессиональные компетенции:</w:t>
      </w:r>
    </w:p>
    <w:p w:rsidR="006F2500" w:rsidRPr="006F2500" w:rsidRDefault="006F2500" w:rsidP="006F2500">
      <w:pPr>
        <w:rPr>
          <w:rFonts w:ascii="Times New Roman" w:hAnsi="Times New Roman" w:cs="Times New Roman"/>
          <w:sz w:val="24"/>
          <w:szCs w:val="24"/>
        </w:rPr>
      </w:pPr>
      <w:r w:rsidRPr="006F2500">
        <w:rPr>
          <w:rFonts w:ascii="Times New Roman" w:hAnsi="Times New Roman" w:cs="Times New Roman"/>
          <w:sz w:val="24"/>
          <w:szCs w:val="24"/>
        </w:rPr>
        <w:t>1.1.1. Перечень общих компетенций</w:t>
      </w:r>
      <w:r w:rsidR="005448D0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6"/>
        <w:gridCol w:w="13"/>
        <w:gridCol w:w="8200"/>
      </w:tblGrid>
      <w:tr w:rsidR="006F2500" w:rsidRPr="006F2500" w:rsidTr="00E0782E">
        <w:tc>
          <w:tcPr>
            <w:tcW w:w="1229" w:type="dxa"/>
          </w:tcPr>
          <w:p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bookmarkStart w:id="2" w:name="_Toc132208089"/>
            <w:r w:rsidRPr="006F2500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Код</w:t>
            </w:r>
            <w:bookmarkEnd w:id="2"/>
          </w:p>
        </w:tc>
        <w:tc>
          <w:tcPr>
            <w:tcW w:w="8342" w:type="dxa"/>
            <w:gridSpan w:val="2"/>
          </w:tcPr>
          <w:p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bookmarkStart w:id="3" w:name="_Toc132208090"/>
            <w:r w:rsidRPr="006F2500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Наименование общих компетенций</w:t>
            </w:r>
            <w:bookmarkEnd w:id="3"/>
          </w:p>
        </w:tc>
      </w:tr>
      <w:tr w:rsidR="006F2500" w:rsidRPr="006F2500" w:rsidTr="00E0782E">
        <w:tc>
          <w:tcPr>
            <w:tcW w:w="1242" w:type="dxa"/>
            <w:gridSpan w:val="2"/>
            <w:shd w:val="clear" w:color="auto" w:fill="auto"/>
          </w:tcPr>
          <w:p w:rsidR="006F2500" w:rsidRPr="006F2500" w:rsidRDefault="006F2500" w:rsidP="005448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F2500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6F2500">
              <w:rPr>
                <w:rFonts w:ascii="Times New Roman" w:hAnsi="Times New Roman" w:cs="Times New Roman"/>
                <w:sz w:val="24"/>
                <w:szCs w:val="24"/>
              </w:rPr>
              <w:t xml:space="preserve"> 01.</w:t>
            </w:r>
          </w:p>
        </w:tc>
        <w:tc>
          <w:tcPr>
            <w:tcW w:w="8329" w:type="dxa"/>
            <w:shd w:val="clear" w:color="auto" w:fill="auto"/>
          </w:tcPr>
          <w:p w:rsidR="006F2500" w:rsidRPr="006F2500" w:rsidRDefault="006F2500" w:rsidP="005448D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500">
              <w:rPr>
                <w:rFonts w:ascii="Times New Roman" w:hAnsi="Times New Roman" w:cs="Times New Roman"/>
                <w:sz w:val="24"/>
                <w:szCs w:val="24"/>
              </w:rPr>
              <w:t>Выбирать способы решения задач профессиональной деятельности применительно к различным контекстам;</w:t>
            </w:r>
          </w:p>
        </w:tc>
      </w:tr>
      <w:tr w:rsidR="006F2500" w:rsidRPr="006F2500" w:rsidTr="00E0782E">
        <w:tc>
          <w:tcPr>
            <w:tcW w:w="1242" w:type="dxa"/>
            <w:gridSpan w:val="2"/>
            <w:shd w:val="clear" w:color="auto" w:fill="auto"/>
          </w:tcPr>
          <w:p w:rsidR="006F2500" w:rsidRPr="006F2500" w:rsidRDefault="006F2500" w:rsidP="005448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F2500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6F2500">
              <w:rPr>
                <w:rFonts w:ascii="Times New Roman" w:hAnsi="Times New Roman" w:cs="Times New Roman"/>
                <w:sz w:val="24"/>
                <w:szCs w:val="24"/>
              </w:rPr>
              <w:t xml:space="preserve"> 02.</w:t>
            </w:r>
          </w:p>
        </w:tc>
        <w:tc>
          <w:tcPr>
            <w:tcW w:w="8329" w:type="dxa"/>
            <w:shd w:val="clear" w:color="auto" w:fill="auto"/>
          </w:tcPr>
          <w:p w:rsidR="006F2500" w:rsidRPr="006F2500" w:rsidRDefault="006F2500" w:rsidP="005448D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500">
              <w:rPr>
                <w:rFonts w:ascii="Times New Roman" w:hAnsi="Times New Roman" w:cs="Times New Roman"/>
                <w:sz w:val="24"/>
                <w:szCs w:val="24"/>
              </w:rPr>
              <w:t>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деятельности;</w:t>
            </w:r>
          </w:p>
        </w:tc>
      </w:tr>
      <w:tr w:rsidR="006F2500" w:rsidRPr="006F2500" w:rsidTr="00E0782E">
        <w:tc>
          <w:tcPr>
            <w:tcW w:w="1242" w:type="dxa"/>
            <w:gridSpan w:val="2"/>
            <w:shd w:val="clear" w:color="auto" w:fill="auto"/>
          </w:tcPr>
          <w:p w:rsidR="006F2500" w:rsidRPr="006F2500" w:rsidRDefault="006F2500" w:rsidP="005448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F2500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6F2500">
              <w:rPr>
                <w:rFonts w:ascii="Times New Roman" w:hAnsi="Times New Roman" w:cs="Times New Roman"/>
                <w:sz w:val="24"/>
                <w:szCs w:val="24"/>
              </w:rPr>
              <w:t xml:space="preserve"> 04.</w:t>
            </w:r>
          </w:p>
        </w:tc>
        <w:tc>
          <w:tcPr>
            <w:tcW w:w="8329" w:type="dxa"/>
            <w:shd w:val="clear" w:color="auto" w:fill="auto"/>
          </w:tcPr>
          <w:p w:rsidR="006F2500" w:rsidRPr="006F2500" w:rsidRDefault="006F2500" w:rsidP="005448D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500">
              <w:rPr>
                <w:rFonts w:ascii="Times New Roman" w:hAnsi="Times New Roman" w:cs="Times New Roman"/>
                <w:sz w:val="24"/>
                <w:szCs w:val="24"/>
              </w:rPr>
              <w:t>Эффективно взаимодействовать и работать в коллективе и команде;</w:t>
            </w:r>
          </w:p>
        </w:tc>
      </w:tr>
      <w:tr w:rsidR="006F2500" w:rsidRPr="006F2500" w:rsidTr="00E0782E">
        <w:tc>
          <w:tcPr>
            <w:tcW w:w="1242" w:type="dxa"/>
            <w:gridSpan w:val="2"/>
            <w:shd w:val="clear" w:color="auto" w:fill="auto"/>
          </w:tcPr>
          <w:p w:rsidR="006F2500" w:rsidRPr="006F2500" w:rsidRDefault="006F2500" w:rsidP="005448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F2500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6F2500">
              <w:rPr>
                <w:rFonts w:ascii="Times New Roman" w:hAnsi="Times New Roman" w:cs="Times New Roman"/>
                <w:sz w:val="24"/>
                <w:szCs w:val="24"/>
              </w:rPr>
              <w:t xml:space="preserve"> 05.</w:t>
            </w:r>
          </w:p>
        </w:tc>
        <w:tc>
          <w:tcPr>
            <w:tcW w:w="8329" w:type="dxa"/>
            <w:shd w:val="clear" w:color="auto" w:fill="auto"/>
          </w:tcPr>
          <w:p w:rsidR="006F2500" w:rsidRPr="006F2500" w:rsidRDefault="006F2500" w:rsidP="005448D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500">
              <w:rPr>
                <w:rFonts w:ascii="Times New Roman" w:hAnsi="Times New Roman" w:cs="Times New Roman"/>
                <w:sz w:val="24"/>
                <w:szCs w:val="24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      </w:r>
          </w:p>
        </w:tc>
      </w:tr>
      <w:tr w:rsidR="006F2500" w:rsidRPr="006F2500" w:rsidTr="00E0782E">
        <w:tc>
          <w:tcPr>
            <w:tcW w:w="1242" w:type="dxa"/>
            <w:gridSpan w:val="2"/>
            <w:shd w:val="clear" w:color="auto" w:fill="auto"/>
          </w:tcPr>
          <w:p w:rsidR="006F2500" w:rsidRPr="006F2500" w:rsidRDefault="006F2500" w:rsidP="005448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F2500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6F2500">
              <w:rPr>
                <w:rFonts w:ascii="Times New Roman" w:hAnsi="Times New Roman" w:cs="Times New Roman"/>
                <w:sz w:val="24"/>
                <w:szCs w:val="24"/>
              </w:rPr>
              <w:t xml:space="preserve"> 07</w:t>
            </w:r>
            <w:r w:rsidR="005448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29" w:type="dxa"/>
            <w:shd w:val="clear" w:color="auto" w:fill="auto"/>
          </w:tcPr>
          <w:p w:rsidR="006F2500" w:rsidRPr="006F2500" w:rsidRDefault="006F2500" w:rsidP="005448D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500">
              <w:rPr>
                <w:rFonts w:ascii="Times New Roman" w:hAnsi="Times New Roman" w:cs="Times New Roman"/>
                <w:sz w:val="24"/>
                <w:szCs w:val="24"/>
              </w:rPr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ситуациях;</w:t>
            </w:r>
          </w:p>
        </w:tc>
      </w:tr>
      <w:tr w:rsidR="006F2500" w:rsidRPr="006F2500" w:rsidTr="00E0782E">
        <w:tc>
          <w:tcPr>
            <w:tcW w:w="1242" w:type="dxa"/>
            <w:gridSpan w:val="2"/>
            <w:shd w:val="clear" w:color="auto" w:fill="auto"/>
          </w:tcPr>
          <w:p w:rsidR="006F2500" w:rsidRPr="006F2500" w:rsidRDefault="006F2500" w:rsidP="005448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F2500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6F2500">
              <w:rPr>
                <w:rFonts w:ascii="Times New Roman" w:hAnsi="Times New Roman" w:cs="Times New Roman"/>
                <w:sz w:val="24"/>
                <w:szCs w:val="24"/>
              </w:rPr>
              <w:t xml:space="preserve"> 09.</w:t>
            </w:r>
          </w:p>
        </w:tc>
        <w:tc>
          <w:tcPr>
            <w:tcW w:w="8329" w:type="dxa"/>
            <w:shd w:val="clear" w:color="auto" w:fill="auto"/>
          </w:tcPr>
          <w:p w:rsidR="006F2500" w:rsidRPr="006F2500" w:rsidRDefault="006F2500" w:rsidP="005448D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500">
              <w:rPr>
                <w:rFonts w:ascii="Times New Roman" w:hAnsi="Times New Roman" w:cs="Times New Roman"/>
                <w:sz w:val="24"/>
                <w:szCs w:val="24"/>
              </w:rPr>
              <w:t>Пользоваться профессиональной документацией на государственном и иностранном языках.</w:t>
            </w:r>
          </w:p>
        </w:tc>
      </w:tr>
    </w:tbl>
    <w:p w:rsidR="006F2500" w:rsidRPr="006F2500" w:rsidRDefault="006F2500" w:rsidP="006F2500">
      <w:pPr>
        <w:rPr>
          <w:rFonts w:ascii="Times New Roman" w:hAnsi="Times New Roman" w:cs="Times New Roman"/>
          <w:sz w:val="24"/>
          <w:szCs w:val="24"/>
        </w:rPr>
      </w:pPr>
    </w:p>
    <w:p w:rsidR="006F2500" w:rsidRPr="006F2500" w:rsidRDefault="006F2500" w:rsidP="006F2500">
      <w:pPr>
        <w:rPr>
          <w:rFonts w:ascii="Times New Roman" w:hAnsi="Times New Roman" w:cs="Times New Roman"/>
          <w:sz w:val="24"/>
          <w:szCs w:val="24"/>
          <w:lang w:val="x-none"/>
        </w:rPr>
      </w:pPr>
      <w:bookmarkStart w:id="4" w:name="_Toc132208091"/>
      <w:r w:rsidRPr="006F2500">
        <w:rPr>
          <w:rFonts w:ascii="Times New Roman" w:hAnsi="Times New Roman" w:cs="Times New Roman"/>
          <w:sz w:val="24"/>
          <w:szCs w:val="24"/>
          <w:lang w:val="x-none"/>
        </w:rPr>
        <w:t>1.1.2. Перечень профессиональных компетенций</w:t>
      </w:r>
      <w:bookmarkEnd w:id="4"/>
      <w:r w:rsidR="005448D0">
        <w:rPr>
          <w:rFonts w:ascii="Times New Roman" w:hAnsi="Times New Roman" w:cs="Times New Roman"/>
          <w:sz w:val="24"/>
          <w:szCs w:val="24"/>
        </w:rPr>
        <w:t>:</w:t>
      </w:r>
      <w:r w:rsidRPr="006F2500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90"/>
        <w:gridCol w:w="8239"/>
      </w:tblGrid>
      <w:tr w:rsidR="006F2500" w:rsidRPr="006F2500" w:rsidTr="00E0782E">
        <w:tc>
          <w:tcPr>
            <w:tcW w:w="1204" w:type="dxa"/>
          </w:tcPr>
          <w:p w:rsidR="006F2500" w:rsidRPr="006F2500" w:rsidRDefault="006F2500" w:rsidP="005448D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bookmarkStart w:id="5" w:name="_Toc132208092"/>
            <w:r w:rsidRPr="006F2500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Код</w:t>
            </w:r>
            <w:bookmarkEnd w:id="5"/>
          </w:p>
        </w:tc>
        <w:tc>
          <w:tcPr>
            <w:tcW w:w="8367" w:type="dxa"/>
          </w:tcPr>
          <w:p w:rsidR="006F2500" w:rsidRPr="006F2500" w:rsidRDefault="006F2500" w:rsidP="005448D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bookmarkStart w:id="6" w:name="_Toc132208093"/>
            <w:r w:rsidRPr="006F2500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Наименование видов деятельности и профессиональных компетенций</w:t>
            </w:r>
            <w:bookmarkEnd w:id="6"/>
          </w:p>
        </w:tc>
      </w:tr>
      <w:tr w:rsidR="006F2500" w:rsidRPr="006F2500" w:rsidTr="00E0782E">
        <w:tc>
          <w:tcPr>
            <w:tcW w:w="1204" w:type="dxa"/>
          </w:tcPr>
          <w:p w:rsidR="006F2500" w:rsidRPr="006F2500" w:rsidRDefault="006F2500" w:rsidP="005448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500">
              <w:rPr>
                <w:rFonts w:ascii="Times New Roman" w:hAnsi="Times New Roman" w:cs="Times New Roman"/>
                <w:sz w:val="24"/>
                <w:szCs w:val="24"/>
              </w:rPr>
              <w:t>ВД 1</w:t>
            </w:r>
          </w:p>
        </w:tc>
        <w:tc>
          <w:tcPr>
            <w:tcW w:w="8367" w:type="dxa"/>
          </w:tcPr>
          <w:p w:rsidR="006F2500" w:rsidRPr="006F2500" w:rsidRDefault="006F2500" w:rsidP="005448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500">
              <w:rPr>
                <w:rFonts w:ascii="Times New Roman" w:hAnsi="Times New Roman" w:cs="Times New Roman"/>
                <w:sz w:val="24"/>
                <w:szCs w:val="24"/>
              </w:rPr>
              <w:t>Осуществление профилактической деятельности</w:t>
            </w:r>
          </w:p>
        </w:tc>
      </w:tr>
      <w:tr w:rsidR="006F2500" w:rsidRPr="006F2500" w:rsidTr="00E0782E">
        <w:tc>
          <w:tcPr>
            <w:tcW w:w="1204" w:type="dxa"/>
          </w:tcPr>
          <w:p w:rsidR="006F2500" w:rsidRPr="006F2500" w:rsidRDefault="006F2500" w:rsidP="005448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500">
              <w:rPr>
                <w:rFonts w:ascii="Times New Roman" w:hAnsi="Times New Roman" w:cs="Times New Roman"/>
                <w:sz w:val="24"/>
                <w:szCs w:val="24"/>
              </w:rPr>
              <w:t>ПК 4.1.</w:t>
            </w:r>
          </w:p>
        </w:tc>
        <w:tc>
          <w:tcPr>
            <w:tcW w:w="8367" w:type="dxa"/>
          </w:tcPr>
          <w:p w:rsidR="006F2500" w:rsidRPr="006F2500" w:rsidRDefault="006F2500" w:rsidP="005448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500">
              <w:rPr>
                <w:rFonts w:ascii="Times New Roman" w:hAnsi="Times New Roman" w:cs="Times New Roman"/>
                <w:sz w:val="24"/>
                <w:szCs w:val="24"/>
              </w:rPr>
              <w:t>Участвовать в организации и проведении диспансеризации населения фельдшерского участка различных возрастных групп и с различными заболеваниями;</w:t>
            </w:r>
          </w:p>
        </w:tc>
      </w:tr>
      <w:tr w:rsidR="006F2500" w:rsidRPr="006F2500" w:rsidTr="00E0782E">
        <w:tc>
          <w:tcPr>
            <w:tcW w:w="1204" w:type="dxa"/>
          </w:tcPr>
          <w:p w:rsidR="006F2500" w:rsidRPr="006F2500" w:rsidRDefault="006F2500" w:rsidP="005448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500">
              <w:rPr>
                <w:rFonts w:ascii="Times New Roman" w:hAnsi="Times New Roman" w:cs="Times New Roman"/>
                <w:sz w:val="24"/>
                <w:szCs w:val="24"/>
              </w:rPr>
              <w:t>ПК 4.2.</w:t>
            </w:r>
          </w:p>
        </w:tc>
        <w:tc>
          <w:tcPr>
            <w:tcW w:w="8367" w:type="dxa"/>
          </w:tcPr>
          <w:p w:rsidR="006F2500" w:rsidRPr="006F2500" w:rsidRDefault="006F2500" w:rsidP="005448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500">
              <w:rPr>
                <w:rFonts w:ascii="Times New Roman" w:hAnsi="Times New Roman" w:cs="Times New Roman"/>
                <w:sz w:val="24"/>
                <w:szCs w:val="24"/>
              </w:rPr>
              <w:t>Проводить санитарно-гигиеническое просвещение населения;</w:t>
            </w:r>
          </w:p>
        </w:tc>
      </w:tr>
      <w:tr w:rsidR="006F2500" w:rsidRPr="006F2500" w:rsidTr="00E0782E">
        <w:tc>
          <w:tcPr>
            <w:tcW w:w="1204" w:type="dxa"/>
          </w:tcPr>
          <w:p w:rsidR="006F2500" w:rsidRPr="006F2500" w:rsidRDefault="006F2500" w:rsidP="005448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500">
              <w:rPr>
                <w:rFonts w:ascii="Times New Roman" w:hAnsi="Times New Roman" w:cs="Times New Roman"/>
                <w:sz w:val="24"/>
                <w:szCs w:val="24"/>
              </w:rPr>
              <w:t>ПК 4.3.</w:t>
            </w:r>
          </w:p>
        </w:tc>
        <w:tc>
          <w:tcPr>
            <w:tcW w:w="8367" w:type="dxa"/>
          </w:tcPr>
          <w:p w:rsidR="006F2500" w:rsidRPr="006F2500" w:rsidRDefault="006F2500" w:rsidP="005448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500">
              <w:rPr>
                <w:rFonts w:ascii="Times New Roman" w:hAnsi="Times New Roman" w:cs="Times New Roman"/>
                <w:sz w:val="24"/>
                <w:szCs w:val="24"/>
              </w:rPr>
              <w:t>Осуществлять иммунопрофилактическую деятельность;</w:t>
            </w:r>
          </w:p>
        </w:tc>
      </w:tr>
      <w:tr w:rsidR="006F2500" w:rsidRPr="006F2500" w:rsidTr="00E0782E">
        <w:tc>
          <w:tcPr>
            <w:tcW w:w="1204" w:type="dxa"/>
          </w:tcPr>
          <w:p w:rsidR="006F2500" w:rsidRPr="006F2500" w:rsidRDefault="006F2500" w:rsidP="005448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500">
              <w:rPr>
                <w:rFonts w:ascii="Times New Roman" w:hAnsi="Times New Roman" w:cs="Times New Roman"/>
                <w:sz w:val="24"/>
                <w:szCs w:val="24"/>
              </w:rPr>
              <w:t>ПК 4.4.</w:t>
            </w:r>
          </w:p>
        </w:tc>
        <w:tc>
          <w:tcPr>
            <w:tcW w:w="8367" w:type="dxa"/>
          </w:tcPr>
          <w:p w:rsidR="006F2500" w:rsidRPr="006F2500" w:rsidRDefault="006F2500" w:rsidP="005448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500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Организовывать </w:t>
            </w:r>
            <w:proofErr w:type="spellStart"/>
            <w:r w:rsidRPr="006F2500">
              <w:rPr>
                <w:rFonts w:ascii="Times New Roman" w:hAnsi="Times New Roman" w:cs="Times New Roman"/>
                <w:sz w:val="24"/>
                <w:szCs w:val="24"/>
              </w:rPr>
              <w:t>здоровьесберегающую</w:t>
            </w:r>
            <w:proofErr w:type="spellEnd"/>
            <w:r w:rsidRPr="006F2500">
              <w:rPr>
                <w:rFonts w:ascii="Times New Roman" w:hAnsi="Times New Roman" w:cs="Times New Roman"/>
                <w:sz w:val="24"/>
                <w:szCs w:val="24"/>
              </w:rPr>
              <w:t xml:space="preserve"> среду.</w:t>
            </w:r>
          </w:p>
        </w:tc>
      </w:tr>
    </w:tbl>
    <w:p w:rsidR="006F2500" w:rsidRPr="006F2500" w:rsidRDefault="006F2500" w:rsidP="006F2500">
      <w:pPr>
        <w:rPr>
          <w:rFonts w:ascii="Times New Roman" w:hAnsi="Times New Roman" w:cs="Times New Roman"/>
          <w:sz w:val="24"/>
          <w:szCs w:val="24"/>
        </w:rPr>
      </w:pPr>
    </w:p>
    <w:p w:rsidR="006F2500" w:rsidRPr="006F2500" w:rsidRDefault="006F2500" w:rsidP="006F2500">
      <w:pPr>
        <w:rPr>
          <w:rFonts w:ascii="Times New Roman" w:hAnsi="Times New Roman" w:cs="Times New Roman"/>
          <w:sz w:val="24"/>
          <w:szCs w:val="24"/>
        </w:rPr>
      </w:pPr>
      <w:r w:rsidRPr="006F2500">
        <w:rPr>
          <w:rFonts w:ascii="Times New Roman" w:hAnsi="Times New Roman" w:cs="Times New Roman"/>
          <w:sz w:val="24"/>
          <w:szCs w:val="24"/>
        </w:rPr>
        <w:lastRenderedPageBreak/>
        <w:t>В результате освоения профессионального модуля студент должен: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7194"/>
      </w:tblGrid>
      <w:tr w:rsidR="006F2500" w:rsidRPr="006F2500" w:rsidTr="007F6B0B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00" w:rsidRPr="006F2500" w:rsidRDefault="006F2500" w:rsidP="00544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500">
              <w:rPr>
                <w:rFonts w:ascii="Times New Roman" w:hAnsi="Times New Roman" w:cs="Times New Roman"/>
                <w:sz w:val="24"/>
                <w:szCs w:val="24"/>
              </w:rPr>
              <w:t>Владеть навыками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00" w:rsidRPr="006F2500" w:rsidRDefault="006F2500" w:rsidP="005448D0">
            <w:pPr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6F2500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выполнение работы по организации и проведению профилактических медицинских осмотров, диспансеризации населения, прикрепленного к фельдшерскому участку;</w:t>
            </w:r>
          </w:p>
          <w:p w:rsidR="006F2500" w:rsidRPr="006F2500" w:rsidRDefault="006F2500" w:rsidP="005448D0">
            <w:pPr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6F2500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выявление курящих лиц, лиц, избыточно потребляющих алкоголь, а также употребляющих наркотические средства и психотропные вещества без назначения врача, с высоким риском развития болезней, связанных с указанными факторами;</w:t>
            </w:r>
          </w:p>
          <w:p w:rsidR="006F2500" w:rsidRPr="006F2500" w:rsidRDefault="006F2500" w:rsidP="005448D0">
            <w:pPr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6F2500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составление плана</w:t>
            </w:r>
            <w:r w:rsidRPr="006F25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2500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диспансерного наблюдения за пациентами с хроническими заболеваниями, в том числе по профилю» онкология», с целью коррекции проводимого лечения и плана диспансерного наблюдения;</w:t>
            </w:r>
          </w:p>
          <w:p w:rsidR="006F2500" w:rsidRPr="006F2500" w:rsidRDefault="006F2500" w:rsidP="00544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500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проведение работы по организации диспансерного наблюдения за</w:t>
            </w:r>
            <w:r w:rsidRPr="006F25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2500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пациентами с высоким риском хронических неинфекционных заболеваний и</w:t>
            </w:r>
            <w:r w:rsidRPr="006F25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2500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с хроническими заболеваниями, в том числе с предраковыми</w:t>
            </w:r>
            <w:r w:rsidRPr="006F25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2500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заболеваниями, с целью коррекции</w:t>
            </w:r>
            <w:r w:rsidRPr="006F2500">
              <w:rPr>
                <w:rFonts w:ascii="Times New Roman" w:hAnsi="Times New Roman" w:cs="Times New Roman"/>
                <w:sz w:val="24"/>
                <w:szCs w:val="24"/>
              </w:rPr>
              <w:t xml:space="preserve"> проводимого лечения и плана диспансерного наблюдения;</w:t>
            </w:r>
          </w:p>
          <w:p w:rsidR="006F2500" w:rsidRPr="006F2500" w:rsidRDefault="006F2500" w:rsidP="005448D0">
            <w:pPr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6F2500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проведение неспецифических и специфических мероприятий по профилактике неинфекционных заболеваний и коррекции факторов риска их развития, снижению детской и материнской смертности;</w:t>
            </w:r>
          </w:p>
          <w:p w:rsidR="006F2500" w:rsidRPr="006F2500" w:rsidRDefault="006F2500" w:rsidP="005448D0">
            <w:pPr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6F2500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проведении обязательных </w:t>
            </w:r>
            <w:proofErr w:type="spellStart"/>
            <w:r w:rsidRPr="006F2500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предсменных</w:t>
            </w:r>
            <w:proofErr w:type="spellEnd"/>
            <w:r w:rsidRPr="006F2500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, </w:t>
            </w:r>
            <w:proofErr w:type="spellStart"/>
            <w:r w:rsidRPr="006F2500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предрейсовых</w:t>
            </w:r>
            <w:proofErr w:type="spellEnd"/>
            <w:r w:rsidRPr="006F2500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, </w:t>
            </w:r>
            <w:proofErr w:type="spellStart"/>
            <w:r w:rsidRPr="006F2500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послесменных</w:t>
            </w:r>
            <w:proofErr w:type="spellEnd"/>
            <w:r w:rsidRPr="006F2500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, </w:t>
            </w:r>
            <w:proofErr w:type="spellStart"/>
            <w:r w:rsidRPr="006F2500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послерейсовых</w:t>
            </w:r>
            <w:proofErr w:type="spellEnd"/>
            <w:r w:rsidRPr="006F2500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медицинских осмотров отдельных категорий работников;</w:t>
            </w:r>
          </w:p>
          <w:p w:rsidR="006F2500" w:rsidRPr="006F2500" w:rsidRDefault="006F2500" w:rsidP="00544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500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проведение динамического наблюдения </w:t>
            </w:r>
            <w:r w:rsidRPr="006F2500">
              <w:rPr>
                <w:rFonts w:ascii="Times New Roman" w:hAnsi="Times New Roman" w:cs="Times New Roman"/>
                <w:sz w:val="24"/>
                <w:szCs w:val="24"/>
              </w:rPr>
              <w:t xml:space="preserve">беременных женщин, </w:t>
            </w:r>
            <w:r w:rsidRPr="006F2500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новорожденных, грудных детей, детей старшего возраста</w:t>
            </w:r>
            <w:r w:rsidRPr="006F250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F2500" w:rsidRPr="006F2500" w:rsidRDefault="006F2500" w:rsidP="005448D0">
            <w:pPr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6F2500">
              <w:rPr>
                <w:rFonts w:ascii="Times New Roman" w:hAnsi="Times New Roman" w:cs="Times New Roman"/>
                <w:sz w:val="24"/>
                <w:szCs w:val="24"/>
              </w:rPr>
              <w:t>выполнение работ по</w:t>
            </w:r>
            <w:r w:rsidRPr="006F2500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диспансеризации детей-сирот, оставшихся без  </w:t>
            </w:r>
            <w:r w:rsidRPr="006F2500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Start"/>
            <w:r w:rsidRPr="006F2500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ечения</w:t>
            </w:r>
            <w:proofErr w:type="spellEnd"/>
            <w:r w:rsidRPr="006F2500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родителей, в том числе усыновленных (удочеренных), принятых под </w:t>
            </w:r>
            <w:r w:rsidRPr="006F2500">
              <w:rPr>
                <w:rFonts w:ascii="Times New Roman" w:hAnsi="Times New Roman" w:cs="Times New Roman"/>
                <w:sz w:val="24"/>
                <w:szCs w:val="24"/>
              </w:rPr>
              <w:t>оп</w:t>
            </w:r>
            <w:proofErr w:type="spellStart"/>
            <w:r w:rsidRPr="006F2500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еку</w:t>
            </w:r>
            <w:proofErr w:type="spellEnd"/>
            <w:r w:rsidRPr="006F2500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proofErr w:type="gramStart"/>
            <w:r w:rsidRPr="006F2500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( </w:t>
            </w:r>
            <w:proofErr w:type="gramEnd"/>
            <w:r w:rsidRPr="006F2500">
              <w:rPr>
                <w:rFonts w:ascii="Times New Roman" w:hAnsi="Times New Roman" w:cs="Times New Roman"/>
                <w:sz w:val="24"/>
                <w:szCs w:val="24"/>
              </w:rPr>
              <w:t>поп</w:t>
            </w:r>
            <w:proofErr w:type="spellStart"/>
            <w:r w:rsidRPr="006F2500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ечительство</w:t>
            </w:r>
            <w:proofErr w:type="spellEnd"/>
            <w:r w:rsidRPr="006F2500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) в приемную или патронатную семью;</w:t>
            </w:r>
          </w:p>
          <w:p w:rsidR="006F2500" w:rsidRPr="006F2500" w:rsidRDefault="006F2500" w:rsidP="00544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500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проведение диспансерного наблюдения за лицами с высоким риском развития заболеваний, а также страдающими хроническими инфекционными и неинфекционными заболеваниями и (или) состояниями</w:t>
            </w:r>
            <w:r w:rsidRPr="006F250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F2500" w:rsidRPr="006F2500" w:rsidRDefault="006F2500" w:rsidP="00544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500">
              <w:rPr>
                <w:rFonts w:ascii="Times New Roman" w:hAnsi="Times New Roman" w:cs="Times New Roman"/>
                <w:sz w:val="24"/>
                <w:szCs w:val="24"/>
              </w:rPr>
              <w:t xml:space="preserve">диспансерное наблюдение женщин в период физиологически протекающей беременности с целью предупреждения прерывания  беременности (при отсутствии медицинских и социальных показаний) и с целью ее сохранения, профилактики и ранней диагностики возможных осложнений беременности, родов, </w:t>
            </w:r>
            <w:r w:rsidRPr="006F25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послеродового периода и патологии новорожденных;</w:t>
            </w:r>
          </w:p>
          <w:p w:rsidR="006F2500" w:rsidRPr="006F2500" w:rsidRDefault="006F2500" w:rsidP="005448D0">
            <w:pPr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6F2500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проведение мероприятий по формированию здорового образа жизни у населения;</w:t>
            </w:r>
          </w:p>
          <w:p w:rsidR="006F2500" w:rsidRPr="006F2500" w:rsidRDefault="006F2500" w:rsidP="00544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500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проведение неспецифических и специфических мероприятий по профилактике неинфекционных заболеваний и коррекции факторов риска их развития, снижению детской и материнской смертности</w:t>
            </w:r>
            <w:r w:rsidRPr="006F250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F2500" w:rsidRPr="006F2500" w:rsidRDefault="006F2500" w:rsidP="00544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500">
              <w:rPr>
                <w:rFonts w:ascii="Times New Roman" w:hAnsi="Times New Roman" w:cs="Times New Roman"/>
                <w:sz w:val="24"/>
                <w:szCs w:val="24"/>
              </w:rPr>
              <w:t>проведение индивидуального и группового профилактического консультирования населения, в том числе несовершеннолетних;</w:t>
            </w:r>
          </w:p>
          <w:p w:rsidR="006F2500" w:rsidRPr="006F2500" w:rsidRDefault="006F2500" w:rsidP="00544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500">
              <w:rPr>
                <w:rFonts w:ascii="Times New Roman" w:hAnsi="Times New Roman" w:cs="Times New Roman"/>
                <w:sz w:val="24"/>
                <w:szCs w:val="24"/>
              </w:rPr>
              <w:t>проведение иммунизации населения в соответствии с национальным календарем профилактических прививок и календарем профилактических прививок по эпидемическим показаниям;</w:t>
            </w:r>
          </w:p>
          <w:p w:rsidR="006F2500" w:rsidRPr="006F2500" w:rsidRDefault="006F2500" w:rsidP="00544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500">
              <w:rPr>
                <w:rFonts w:ascii="Times New Roman" w:hAnsi="Times New Roman" w:cs="Times New Roman"/>
                <w:sz w:val="24"/>
                <w:szCs w:val="24"/>
              </w:rPr>
              <w:t>соблюдение санитарно-эпидемиологических правил и нормативов медицинской организации по профилактике инфекций, связанных с оказанием медицинской помощи;</w:t>
            </w:r>
          </w:p>
          <w:p w:rsidR="006F2500" w:rsidRPr="006F2500" w:rsidRDefault="006F2500" w:rsidP="00544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500">
              <w:rPr>
                <w:rFonts w:ascii="Times New Roman" w:hAnsi="Times New Roman" w:cs="Times New Roman"/>
                <w:sz w:val="24"/>
                <w:szCs w:val="24"/>
              </w:rPr>
              <w:t>обеспечение личной и общественной безопасности при обращении с медицинскими отходами;</w:t>
            </w:r>
          </w:p>
          <w:p w:rsidR="006F2500" w:rsidRPr="006F2500" w:rsidRDefault="006F2500" w:rsidP="00544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500">
              <w:rPr>
                <w:rFonts w:ascii="Times New Roman" w:hAnsi="Times New Roman" w:cs="Times New Roman"/>
                <w:sz w:val="24"/>
                <w:szCs w:val="24"/>
              </w:rPr>
              <w:t>проведение под руководством врача комплекса профилактических, противоэпидемических и санитарно-гигиенических мероприятий, направленных на снижение инфекционной и паразитарной заболеваемости, травматизма на работе и в быту;</w:t>
            </w:r>
          </w:p>
          <w:p w:rsidR="006F2500" w:rsidRPr="006F2500" w:rsidRDefault="006F2500" w:rsidP="00544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500">
              <w:rPr>
                <w:rFonts w:ascii="Times New Roman" w:hAnsi="Times New Roman" w:cs="Times New Roman"/>
                <w:sz w:val="24"/>
                <w:szCs w:val="24"/>
              </w:rPr>
              <w:t>извещение организации государственного санитарно-эпидемиологического надзора об инфекционных, паразитарных и профессиональных заболеваниях, отравлениях населения и выявленных нарушениях санитарно-гигиенических требований;</w:t>
            </w:r>
          </w:p>
          <w:p w:rsidR="006F2500" w:rsidRPr="006F2500" w:rsidRDefault="006F2500" w:rsidP="00544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500">
              <w:rPr>
                <w:rFonts w:ascii="Times New Roman" w:hAnsi="Times New Roman" w:cs="Times New Roman"/>
                <w:sz w:val="24"/>
                <w:szCs w:val="24"/>
              </w:rPr>
              <w:t>направление пациента с инфекционным заболеванием в медицинскую организацию для оказания медицинской помощи;</w:t>
            </w:r>
          </w:p>
          <w:p w:rsidR="006F2500" w:rsidRPr="006F2500" w:rsidRDefault="006F2500" w:rsidP="00544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500">
              <w:rPr>
                <w:rFonts w:ascii="Times New Roman" w:hAnsi="Times New Roman" w:cs="Times New Roman"/>
                <w:sz w:val="24"/>
                <w:szCs w:val="24"/>
              </w:rPr>
              <w:t>проведение профилактических и санитарно-противоэпидемических мероприятий при регистрации инфекционных заболеваний, в том числе по назначению врача-эпидемиолога.</w:t>
            </w:r>
          </w:p>
        </w:tc>
      </w:tr>
      <w:tr w:rsidR="006F2500" w:rsidRPr="006F2500" w:rsidTr="007F6B0B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5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500">
              <w:rPr>
                <w:rFonts w:ascii="Times New Roman" w:hAnsi="Times New Roman" w:cs="Times New Roman"/>
                <w:sz w:val="24"/>
                <w:szCs w:val="24"/>
              </w:rPr>
              <w:t>проводить учет населения, прикрепленного к фельдшерскому участку;</w:t>
            </w:r>
          </w:p>
          <w:p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500">
              <w:rPr>
                <w:rFonts w:ascii="Times New Roman" w:hAnsi="Times New Roman" w:cs="Times New Roman"/>
                <w:sz w:val="24"/>
                <w:szCs w:val="24"/>
              </w:rPr>
              <w:t xml:space="preserve">проводить санитарно-просветительную работу на уровне семьи, организованного коллектива о целях и задачах, объеме и порядке прохождения диспансеризации, профилактического медицинского осмотра, в том числе несовершеннолетних в образовательных </w:t>
            </w:r>
            <w:r w:rsidRPr="006F25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организациях;</w:t>
            </w:r>
          </w:p>
          <w:p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500">
              <w:rPr>
                <w:rFonts w:ascii="Times New Roman" w:hAnsi="Times New Roman" w:cs="Times New Roman"/>
                <w:sz w:val="24"/>
                <w:szCs w:val="24"/>
              </w:rPr>
              <w:t>составлять списки граждан и план проведения профилактического медицинского осмотра и диспансеризации Определенных гру</w:t>
            </w:r>
            <w:proofErr w:type="gramStart"/>
            <w:r w:rsidRPr="006F2500">
              <w:rPr>
                <w:rFonts w:ascii="Times New Roman" w:hAnsi="Times New Roman" w:cs="Times New Roman"/>
                <w:sz w:val="24"/>
                <w:szCs w:val="24"/>
              </w:rPr>
              <w:t>пп взр</w:t>
            </w:r>
            <w:proofErr w:type="gramEnd"/>
            <w:r w:rsidRPr="006F2500">
              <w:rPr>
                <w:rFonts w:ascii="Times New Roman" w:hAnsi="Times New Roman" w:cs="Times New Roman"/>
                <w:sz w:val="24"/>
                <w:szCs w:val="24"/>
              </w:rPr>
              <w:t>ослого населения и несовершеннолетних с учетом возрастной категории и проводимых обследований;</w:t>
            </w:r>
          </w:p>
          <w:p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500">
              <w:rPr>
                <w:rFonts w:ascii="Times New Roman" w:hAnsi="Times New Roman" w:cs="Times New Roman"/>
                <w:sz w:val="24"/>
                <w:szCs w:val="24"/>
              </w:rPr>
              <w:t>проводить профилактические медицинские осмотры населения, в том числе несовершеннолетних;</w:t>
            </w:r>
          </w:p>
          <w:p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500">
              <w:rPr>
                <w:rFonts w:ascii="Times New Roman" w:hAnsi="Times New Roman" w:cs="Times New Roman"/>
                <w:sz w:val="24"/>
                <w:szCs w:val="24"/>
              </w:rPr>
              <w:t>организовывать и проводить диспансеризацию населения, прикрепленного к фельдшерскому участку;</w:t>
            </w:r>
          </w:p>
          <w:p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500">
              <w:rPr>
                <w:rFonts w:ascii="Times New Roman" w:hAnsi="Times New Roman" w:cs="Times New Roman"/>
                <w:sz w:val="24"/>
                <w:szCs w:val="24"/>
              </w:rPr>
              <w:t>проводить динамическое наблюдение новорожденных и беременных женщин;</w:t>
            </w:r>
          </w:p>
          <w:p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500">
              <w:rPr>
                <w:rFonts w:ascii="Times New Roman" w:hAnsi="Times New Roman" w:cs="Times New Roman"/>
                <w:sz w:val="24"/>
                <w:szCs w:val="24"/>
              </w:rPr>
              <w:t>проводить антропометрию, расчет индекса массы тела, измерение артериального давления, Определение уровня холестерина и уровня глюкозы в крови экспресс – методом, измерение внутриглазного давления бесконтактным способом, осмотр, включая взятие мазка (соскоба) с поверхности шейки матки (наружного маточного зева и цервикального канала на цитологическое исследование;</w:t>
            </w:r>
          </w:p>
          <w:p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500">
              <w:rPr>
                <w:rFonts w:ascii="Times New Roman" w:hAnsi="Times New Roman" w:cs="Times New Roman"/>
                <w:sz w:val="24"/>
                <w:szCs w:val="24"/>
              </w:rPr>
              <w:t>проводить индивидуальное и групповое профилактическое консультирование;</w:t>
            </w:r>
          </w:p>
          <w:p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500">
              <w:rPr>
                <w:rFonts w:ascii="Times New Roman" w:hAnsi="Times New Roman" w:cs="Times New Roman"/>
                <w:sz w:val="24"/>
                <w:szCs w:val="24"/>
              </w:rPr>
              <w:t>организовывать и проводить диспансерное наблюдение за лицами с высоким риском развития заболевания, страдающими хроническими инфекционными и неинфекционными заболеваниями и (или) состояниями;</w:t>
            </w:r>
          </w:p>
          <w:p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500">
              <w:rPr>
                <w:rFonts w:ascii="Times New Roman" w:hAnsi="Times New Roman" w:cs="Times New Roman"/>
                <w:sz w:val="24"/>
                <w:szCs w:val="24"/>
              </w:rPr>
              <w:t>Определять факторы риска хронических неинфекционных заболеваний на основании диагностических критериев;</w:t>
            </w:r>
          </w:p>
          <w:p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500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относительный </w:t>
            </w:r>
            <w:proofErr w:type="gramStart"/>
            <w:r w:rsidRPr="006F2500">
              <w:rPr>
                <w:rFonts w:ascii="Times New Roman" w:hAnsi="Times New Roman" w:cs="Times New Roman"/>
                <w:sz w:val="24"/>
                <w:szCs w:val="24"/>
              </w:rPr>
              <w:t>сердечно-сосудистый</w:t>
            </w:r>
            <w:proofErr w:type="gramEnd"/>
            <w:r w:rsidRPr="006F2500">
              <w:rPr>
                <w:rFonts w:ascii="Times New Roman" w:hAnsi="Times New Roman" w:cs="Times New Roman"/>
                <w:sz w:val="24"/>
                <w:szCs w:val="24"/>
              </w:rPr>
              <w:t xml:space="preserve"> риск среди населения, прикрепленного к фельдшерскому участку;</w:t>
            </w:r>
          </w:p>
          <w:p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500">
              <w:rPr>
                <w:rFonts w:ascii="Times New Roman" w:hAnsi="Times New Roman" w:cs="Times New Roman"/>
                <w:sz w:val="24"/>
                <w:szCs w:val="24"/>
              </w:rPr>
              <w:t>проводить работу по организации диспансерного наблюдения за пациентами с хроническими заболеваниями, в том числе с предраковыми заболеваниями, с целью коррекции проводимого лечения и плана диспансерного наблюдения;</w:t>
            </w:r>
          </w:p>
          <w:p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500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диспансерное наблюдение за лицами, отнесенными по результатам профилактического медицинского осмотра и диспансеризации ко II группе здоровья, имеющими высокий или очень высокий суммарный </w:t>
            </w:r>
            <w:proofErr w:type="gramStart"/>
            <w:r w:rsidRPr="006F2500">
              <w:rPr>
                <w:rFonts w:ascii="Times New Roman" w:hAnsi="Times New Roman" w:cs="Times New Roman"/>
                <w:sz w:val="24"/>
                <w:szCs w:val="24"/>
              </w:rPr>
              <w:t>сердечно-сосудистый</w:t>
            </w:r>
            <w:proofErr w:type="gramEnd"/>
            <w:r w:rsidRPr="006F2500">
              <w:rPr>
                <w:rFonts w:ascii="Times New Roman" w:hAnsi="Times New Roman" w:cs="Times New Roman"/>
                <w:sz w:val="24"/>
                <w:szCs w:val="24"/>
              </w:rPr>
              <w:t xml:space="preserve"> риск;</w:t>
            </w:r>
          </w:p>
          <w:p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500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организовывать и проводить диспансерное наблюдение женщин в </w:t>
            </w:r>
            <w:r w:rsidRPr="006F25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период физиологически протекающей беременности;</w:t>
            </w:r>
          </w:p>
          <w:p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500">
              <w:rPr>
                <w:rFonts w:ascii="Times New Roman" w:hAnsi="Times New Roman" w:cs="Times New Roman"/>
                <w:sz w:val="24"/>
                <w:szCs w:val="24"/>
              </w:rPr>
              <w:t>проводить опрос (анкетирование), направленный на выявление хронических неинфекционных заболеваний, факторов риска их развития, потребления без назначения врача наркотических средств и психотропных веществ, курения, употребления алкоголя и его суррогатов;</w:t>
            </w:r>
          </w:p>
          <w:p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500">
              <w:rPr>
                <w:rFonts w:ascii="Times New Roman" w:hAnsi="Times New Roman" w:cs="Times New Roman"/>
                <w:sz w:val="24"/>
                <w:szCs w:val="24"/>
              </w:rPr>
              <w:t>выявлять курящих лиц и лиц, избыточно потребляющих алкоголь, а также потребляющих наркотические средства и психотропные вещества без назначения врача;</w:t>
            </w:r>
          </w:p>
          <w:p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500">
              <w:rPr>
                <w:rFonts w:ascii="Times New Roman" w:hAnsi="Times New Roman" w:cs="Times New Roman"/>
                <w:sz w:val="24"/>
                <w:szCs w:val="24"/>
              </w:rPr>
              <w:t xml:space="preserve">проводить обязательные </w:t>
            </w:r>
            <w:proofErr w:type="spellStart"/>
            <w:r w:rsidRPr="006F2500">
              <w:rPr>
                <w:rFonts w:ascii="Times New Roman" w:hAnsi="Times New Roman" w:cs="Times New Roman"/>
                <w:sz w:val="24"/>
                <w:szCs w:val="24"/>
              </w:rPr>
              <w:t>предсменные</w:t>
            </w:r>
            <w:proofErr w:type="spellEnd"/>
            <w:r w:rsidRPr="006F250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F2500">
              <w:rPr>
                <w:rFonts w:ascii="Times New Roman" w:hAnsi="Times New Roman" w:cs="Times New Roman"/>
                <w:sz w:val="24"/>
                <w:szCs w:val="24"/>
              </w:rPr>
              <w:t>предрейсовые</w:t>
            </w:r>
            <w:proofErr w:type="spellEnd"/>
            <w:r w:rsidRPr="006F250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F2500">
              <w:rPr>
                <w:rFonts w:ascii="Times New Roman" w:hAnsi="Times New Roman" w:cs="Times New Roman"/>
                <w:sz w:val="24"/>
                <w:szCs w:val="24"/>
              </w:rPr>
              <w:t>послесменные</w:t>
            </w:r>
            <w:proofErr w:type="spellEnd"/>
            <w:r w:rsidRPr="006F250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F2500">
              <w:rPr>
                <w:rFonts w:ascii="Times New Roman" w:hAnsi="Times New Roman" w:cs="Times New Roman"/>
                <w:sz w:val="24"/>
                <w:szCs w:val="24"/>
              </w:rPr>
              <w:t>послерейсовые</w:t>
            </w:r>
            <w:proofErr w:type="spellEnd"/>
            <w:r w:rsidRPr="006F2500">
              <w:rPr>
                <w:rFonts w:ascii="Times New Roman" w:hAnsi="Times New Roman" w:cs="Times New Roman"/>
                <w:sz w:val="24"/>
                <w:szCs w:val="24"/>
              </w:rPr>
              <w:t xml:space="preserve"> медицинские осмотры отдельных категорий работников в установленном порядке;</w:t>
            </w:r>
          </w:p>
          <w:p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500">
              <w:rPr>
                <w:rFonts w:ascii="Times New Roman" w:hAnsi="Times New Roman" w:cs="Times New Roman"/>
                <w:sz w:val="24"/>
                <w:szCs w:val="24"/>
              </w:rPr>
              <w:t>проводить оценку мер эффективности профилактического медицинского осмотра и диспансеризации на фельдшерском участке в соответствии с критериями эффективности;</w:t>
            </w:r>
          </w:p>
          <w:p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500">
              <w:rPr>
                <w:rFonts w:ascii="Times New Roman" w:hAnsi="Times New Roman" w:cs="Times New Roman"/>
                <w:sz w:val="24"/>
                <w:szCs w:val="24"/>
              </w:rPr>
              <w:t>заполнять медицинскую документацию по результатам диспансеризации (профилактических медицинских осмотров), в том числе в форме электронного документа;</w:t>
            </w:r>
          </w:p>
          <w:p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500">
              <w:rPr>
                <w:rFonts w:ascii="Times New Roman" w:hAnsi="Times New Roman" w:cs="Times New Roman"/>
                <w:sz w:val="24"/>
                <w:szCs w:val="24"/>
              </w:rPr>
              <w:t>проводить работу по реализации программ здорового образа жизни, в том числе программы снижения потребления алкоголя и табака, предупреждения и борьбы с немедицинским потреблением наркотических средств и психотропных веществ;</w:t>
            </w:r>
          </w:p>
          <w:p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500">
              <w:rPr>
                <w:rFonts w:ascii="Times New Roman" w:hAnsi="Times New Roman" w:cs="Times New Roman"/>
                <w:sz w:val="24"/>
                <w:szCs w:val="24"/>
              </w:rPr>
              <w:t>проводить индивидуальные (групповые) беседы с населением в пользу здорового образа жизни, по вопросам личной гигиены, гигиены труда и отдыха, здорового питания, по уровню физической активности, отказу от курения табака и потребления алкоголя, мерам профилактики предотвратимых болезней;</w:t>
            </w:r>
          </w:p>
          <w:p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500">
              <w:rPr>
                <w:rFonts w:ascii="Times New Roman" w:hAnsi="Times New Roman" w:cs="Times New Roman"/>
                <w:sz w:val="24"/>
                <w:szCs w:val="24"/>
              </w:rPr>
              <w:t>проводить консультации по вопросам планирования семьи;</w:t>
            </w:r>
          </w:p>
          <w:p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500">
              <w:rPr>
                <w:rFonts w:ascii="Times New Roman" w:hAnsi="Times New Roman" w:cs="Times New Roman"/>
                <w:sz w:val="24"/>
                <w:szCs w:val="24"/>
              </w:rPr>
              <w:t>формировать общественное мнение в пользу здорового образа жизни, мотивировать население на здоровый образ жизни или изменение образа жизни, улучшение качества жизни, информировать о способах и программах отказа от вредных привычек;</w:t>
            </w:r>
          </w:p>
          <w:p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500">
              <w:rPr>
                <w:rFonts w:ascii="Times New Roman" w:hAnsi="Times New Roman" w:cs="Times New Roman"/>
                <w:sz w:val="24"/>
                <w:szCs w:val="24"/>
              </w:rPr>
              <w:t>проводить профилактическое консультирование населения с выявленными хроническими заболеваниями и факторами риска их развития;</w:t>
            </w:r>
          </w:p>
          <w:p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500">
              <w:rPr>
                <w:rFonts w:ascii="Times New Roman" w:hAnsi="Times New Roman" w:cs="Times New Roman"/>
                <w:sz w:val="24"/>
                <w:szCs w:val="24"/>
              </w:rPr>
              <w:t xml:space="preserve">проводить иммунизации населения в соответствии с национальным календарем профилактических прививок и календарем </w:t>
            </w:r>
            <w:r w:rsidRPr="006F25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профилактических прививок по эпидемическим показаниям;</w:t>
            </w:r>
          </w:p>
          <w:p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500">
              <w:rPr>
                <w:rFonts w:ascii="Times New Roman" w:hAnsi="Times New Roman" w:cs="Times New Roman"/>
                <w:sz w:val="24"/>
                <w:szCs w:val="24"/>
              </w:rPr>
              <w:t>организовывать и проводить санитарно- противоэпидемические (профилактические) и ограничительные (карантинные) мероприятия при выявлении инфекционных заболеваний во взаимодействии с врачом-эпидемиологом;</w:t>
            </w:r>
          </w:p>
          <w:p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500">
              <w:rPr>
                <w:rFonts w:ascii="Times New Roman" w:hAnsi="Times New Roman" w:cs="Times New Roman"/>
                <w:sz w:val="24"/>
                <w:szCs w:val="24"/>
              </w:rPr>
              <w:t>соблюдать санитарные правила при обращении с медицинскими отходами, проводить экстренные профилактические мероприятия при возникновении аварийных ситуаций с риском инфицирования медицинского персонала;</w:t>
            </w:r>
          </w:p>
          <w:p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500">
              <w:rPr>
                <w:rFonts w:ascii="Times New Roman" w:hAnsi="Times New Roman" w:cs="Times New Roman"/>
                <w:sz w:val="24"/>
                <w:szCs w:val="24"/>
              </w:rPr>
              <w:t xml:space="preserve">проводить осмотр и динамическое наблюдение отдельных групп населения при выявлении или угрозе возникновения эпидемии инфекционного заболевания, больных инфекционным заболеванием, контактных с ними лиц и лиц, подозрительных на инфекционное заболевание, по месту жительства, учебы, работы и </w:t>
            </w:r>
            <w:proofErr w:type="spellStart"/>
            <w:r w:rsidRPr="006F2500">
              <w:rPr>
                <w:rFonts w:ascii="Times New Roman" w:hAnsi="Times New Roman" w:cs="Times New Roman"/>
                <w:sz w:val="24"/>
                <w:szCs w:val="24"/>
              </w:rPr>
              <w:t>реконвалесцентов</w:t>
            </w:r>
            <w:proofErr w:type="spellEnd"/>
            <w:r w:rsidRPr="006F2500">
              <w:rPr>
                <w:rFonts w:ascii="Times New Roman" w:hAnsi="Times New Roman" w:cs="Times New Roman"/>
                <w:sz w:val="24"/>
                <w:szCs w:val="24"/>
              </w:rPr>
              <w:t xml:space="preserve"> инфекционных заболеваний, информировать врача кабинета инфекционных заболеваний;</w:t>
            </w:r>
          </w:p>
          <w:p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500">
              <w:rPr>
                <w:rFonts w:ascii="Times New Roman" w:hAnsi="Times New Roman" w:cs="Times New Roman"/>
                <w:sz w:val="24"/>
                <w:szCs w:val="24"/>
              </w:rPr>
              <w:t>применять меры индивидуальной защиты пациентов и медицинских работников от инфицирования, соблюдать принцип индивидуальной изоляции, правила асептики и антисептики, организовать комплекс мероприятий по дезинфекции и стерилизации технических средств и инструментов, медицинских изделий.</w:t>
            </w:r>
          </w:p>
        </w:tc>
      </w:tr>
      <w:tr w:rsidR="006F2500" w:rsidRPr="006F2500" w:rsidTr="007F6B0B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5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знать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500">
              <w:rPr>
                <w:rFonts w:ascii="Times New Roman" w:hAnsi="Times New Roman" w:cs="Times New Roman"/>
                <w:sz w:val="24"/>
                <w:szCs w:val="24"/>
              </w:rPr>
              <w:t>нормативно-правовые документы, регламентирующие порядок проведения профилактических и иных медицинских осмотров, диспансеризации различных возрастных групп населения;</w:t>
            </w:r>
          </w:p>
          <w:p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500">
              <w:rPr>
                <w:rFonts w:ascii="Times New Roman" w:hAnsi="Times New Roman" w:cs="Times New Roman"/>
                <w:sz w:val="24"/>
                <w:szCs w:val="24"/>
              </w:rPr>
              <w:t>виды медицинских осмотров, правила проведения медицинских осмотров с учетом возрастных особенностей в соответствии с нормативными правовыми актами;</w:t>
            </w:r>
          </w:p>
          <w:p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500">
              <w:rPr>
                <w:rFonts w:ascii="Times New Roman" w:hAnsi="Times New Roman" w:cs="Times New Roman"/>
                <w:sz w:val="24"/>
                <w:szCs w:val="24"/>
              </w:rPr>
              <w:t>порядок проведения профилактического медицинского осмотра и диспансеризации определенных гру</w:t>
            </w:r>
            <w:proofErr w:type="gramStart"/>
            <w:r w:rsidRPr="006F2500">
              <w:rPr>
                <w:rFonts w:ascii="Times New Roman" w:hAnsi="Times New Roman" w:cs="Times New Roman"/>
                <w:sz w:val="24"/>
                <w:szCs w:val="24"/>
              </w:rPr>
              <w:t>пп взр</w:t>
            </w:r>
            <w:proofErr w:type="gramEnd"/>
            <w:r w:rsidRPr="006F2500">
              <w:rPr>
                <w:rFonts w:ascii="Times New Roman" w:hAnsi="Times New Roman" w:cs="Times New Roman"/>
                <w:sz w:val="24"/>
                <w:szCs w:val="24"/>
              </w:rPr>
              <w:t>ослого населения, роль и функции фельдшера в проведении профилактического медицинского осмотра и диспансеризации населения;</w:t>
            </w:r>
          </w:p>
          <w:p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500">
              <w:rPr>
                <w:rFonts w:ascii="Times New Roman" w:hAnsi="Times New Roman" w:cs="Times New Roman"/>
                <w:sz w:val="24"/>
                <w:szCs w:val="24"/>
              </w:rPr>
              <w:t>диагностические критерии факторов риска заболеваний и (или) состояний, повышающих вероятность развития хронических неинфекционных заболеваний, с учетом возрастных особенностей;</w:t>
            </w:r>
          </w:p>
          <w:p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500">
              <w:rPr>
                <w:rFonts w:ascii="Times New Roman" w:hAnsi="Times New Roman" w:cs="Times New Roman"/>
                <w:sz w:val="24"/>
                <w:szCs w:val="24"/>
              </w:rPr>
              <w:t>правила проведения индивидуального и группового  профилактического консультирования;</w:t>
            </w:r>
          </w:p>
          <w:p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500">
              <w:rPr>
                <w:rFonts w:ascii="Times New Roman" w:hAnsi="Times New Roman" w:cs="Times New Roman"/>
                <w:sz w:val="24"/>
                <w:szCs w:val="24"/>
              </w:rPr>
              <w:t xml:space="preserve">порядок проведения диспансерного наблюдения, профилактических, лечебных, реабилитационных и </w:t>
            </w:r>
            <w:r w:rsidRPr="006F25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оздоровительных мероприятий с учетом факторов риска развития неинфекционных заболеваний, диагностические критерии факторов риска; </w:t>
            </w:r>
          </w:p>
          <w:p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500">
              <w:rPr>
                <w:rFonts w:ascii="Times New Roman" w:hAnsi="Times New Roman" w:cs="Times New Roman"/>
                <w:sz w:val="24"/>
                <w:szCs w:val="24"/>
              </w:rPr>
              <w:t>порядок проведения диспансерного наблюдения с учетом факторов риска развития неинфекционных заболеваний, диагностические критерии факторов риска;</w:t>
            </w:r>
          </w:p>
          <w:p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500">
              <w:rPr>
                <w:rFonts w:ascii="Times New Roman" w:hAnsi="Times New Roman" w:cs="Times New Roman"/>
                <w:sz w:val="24"/>
                <w:szCs w:val="24"/>
              </w:rPr>
              <w:t xml:space="preserve">порядок проведения  обязательных </w:t>
            </w:r>
            <w:proofErr w:type="spellStart"/>
            <w:r w:rsidRPr="006F2500">
              <w:rPr>
                <w:rFonts w:ascii="Times New Roman" w:hAnsi="Times New Roman" w:cs="Times New Roman"/>
                <w:sz w:val="24"/>
                <w:szCs w:val="24"/>
              </w:rPr>
              <w:t>предсменных</w:t>
            </w:r>
            <w:proofErr w:type="spellEnd"/>
            <w:r w:rsidRPr="006F250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F2500">
              <w:rPr>
                <w:rFonts w:ascii="Times New Roman" w:hAnsi="Times New Roman" w:cs="Times New Roman"/>
                <w:sz w:val="24"/>
                <w:szCs w:val="24"/>
              </w:rPr>
              <w:t>предрейсовых</w:t>
            </w:r>
            <w:proofErr w:type="spellEnd"/>
            <w:r w:rsidRPr="006F2500">
              <w:rPr>
                <w:rFonts w:ascii="Times New Roman" w:hAnsi="Times New Roman" w:cs="Times New Roman"/>
                <w:sz w:val="24"/>
                <w:szCs w:val="24"/>
              </w:rPr>
              <w:t xml:space="preserve">,    </w:t>
            </w:r>
            <w:proofErr w:type="spellStart"/>
            <w:r w:rsidRPr="006F2500">
              <w:rPr>
                <w:rFonts w:ascii="Times New Roman" w:hAnsi="Times New Roman" w:cs="Times New Roman"/>
                <w:sz w:val="24"/>
                <w:szCs w:val="24"/>
              </w:rPr>
              <w:t>послесменных</w:t>
            </w:r>
            <w:proofErr w:type="spellEnd"/>
            <w:r w:rsidRPr="006F250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F2500">
              <w:rPr>
                <w:rFonts w:ascii="Times New Roman" w:hAnsi="Times New Roman" w:cs="Times New Roman"/>
                <w:sz w:val="24"/>
                <w:szCs w:val="24"/>
              </w:rPr>
              <w:t>послерейсовых</w:t>
            </w:r>
            <w:proofErr w:type="spellEnd"/>
            <w:r w:rsidRPr="006F2500">
              <w:rPr>
                <w:rFonts w:ascii="Times New Roman" w:hAnsi="Times New Roman" w:cs="Times New Roman"/>
                <w:sz w:val="24"/>
                <w:szCs w:val="24"/>
              </w:rPr>
              <w:t xml:space="preserve"> медицинских осмотров отдельных категорий работников;</w:t>
            </w:r>
          </w:p>
          <w:p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500">
              <w:rPr>
                <w:rFonts w:ascii="Times New Roman" w:hAnsi="Times New Roman" w:cs="Times New Roman"/>
                <w:sz w:val="24"/>
                <w:szCs w:val="24"/>
              </w:rPr>
              <w:t>основные критерии эффективности диспансеризации взрослого населения;</w:t>
            </w:r>
          </w:p>
          <w:p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500">
              <w:rPr>
                <w:rFonts w:ascii="Times New Roman" w:hAnsi="Times New Roman" w:cs="Times New Roman"/>
                <w:sz w:val="24"/>
                <w:szCs w:val="24"/>
              </w:rPr>
              <w:t>методы выявления курящих и лиц, избыточно потребляющих алкоголь, а также лиц, потребляющих наркотические средства и психотропные вещества без назначения врача;</w:t>
            </w:r>
          </w:p>
          <w:p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500">
              <w:rPr>
                <w:rFonts w:ascii="Times New Roman" w:hAnsi="Times New Roman" w:cs="Times New Roman"/>
                <w:sz w:val="24"/>
                <w:szCs w:val="24"/>
              </w:rPr>
              <w:t>информационные технологии,  организационные формы и методы   по формированию здорового образа жизни населения,  в том числе программы снижения веса, потребления алкоголя и табака, предупреждения и борьбы с немедицинским  потреблением наркотических средств и психотропных веществ;</w:t>
            </w:r>
          </w:p>
          <w:p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500">
              <w:rPr>
                <w:rFonts w:ascii="Times New Roman" w:hAnsi="Times New Roman" w:cs="Times New Roman"/>
                <w:sz w:val="24"/>
                <w:szCs w:val="24"/>
              </w:rPr>
              <w:t>рекомендации по вопросам личной гигиены, контрацепции, здорового образа жизни, профилактике заболеваний;</w:t>
            </w:r>
          </w:p>
          <w:p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500">
              <w:rPr>
                <w:rFonts w:ascii="Times New Roman" w:hAnsi="Times New Roman" w:cs="Times New Roman"/>
                <w:sz w:val="24"/>
                <w:szCs w:val="24"/>
              </w:rPr>
              <w:t>национальный календарь профилактических прививок и календарь профилактических прививок по эпидемическим показаниям:</w:t>
            </w:r>
          </w:p>
          <w:p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500">
              <w:rPr>
                <w:rFonts w:ascii="Times New Roman" w:hAnsi="Times New Roman" w:cs="Times New Roman"/>
                <w:sz w:val="24"/>
                <w:szCs w:val="24"/>
              </w:rPr>
              <w:t>порядок организации и правила иммунопрофилактики инфекционных заболеваний;</w:t>
            </w:r>
          </w:p>
          <w:p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500">
              <w:rPr>
                <w:rFonts w:ascii="Times New Roman" w:hAnsi="Times New Roman" w:cs="Times New Roman"/>
                <w:sz w:val="24"/>
                <w:szCs w:val="24"/>
              </w:rPr>
              <w:t>правила транспортировки, хранения, введения и утилизации иммунобиологических препаратов;</w:t>
            </w:r>
          </w:p>
          <w:p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500">
              <w:rPr>
                <w:rFonts w:ascii="Times New Roman" w:hAnsi="Times New Roman" w:cs="Times New Roman"/>
                <w:sz w:val="24"/>
                <w:szCs w:val="24"/>
              </w:rPr>
              <w:t>мероприятия по выявлению, расследованию и профилактике побочных проявлений после иммунизации;</w:t>
            </w:r>
          </w:p>
          <w:p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500">
              <w:rPr>
                <w:rFonts w:ascii="Times New Roman" w:hAnsi="Times New Roman" w:cs="Times New Roman"/>
                <w:sz w:val="24"/>
                <w:szCs w:val="24"/>
              </w:rPr>
              <w:t>правила и порядок санитарно-противоэпидемических, профилактических мероприятий в целях предупреждения возникновения и распространения инфекционных заболеваний в соответствии с нормативными актами;</w:t>
            </w:r>
          </w:p>
          <w:p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500">
              <w:rPr>
                <w:rFonts w:ascii="Times New Roman" w:hAnsi="Times New Roman" w:cs="Times New Roman"/>
                <w:sz w:val="24"/>
                <w:szCs w:val="24"/>
              </w:rPr>
              <w:t>порядок проведения санитарно-противоэпидемических мероприятий в случае возникновения очага инфекции, в том числе карантинных мероприятий при выявлении особо Опасны</w:t>
            </w:r>
            <w:proofErr w:type="gramStart"/>
            <w:r w:rsidRPr="006F2500">
              <w:rPr>
                <w:rFonts w:ascii="Times New Roman" w:hAnsi="Times New Roman" w:cs="Times New Roman"/>
                <w:sz w:val="24"/>
                <w:szCs w:val="24"/>
              </w:rPr>
              <w:t>х(</w:t>
            </w:r>
            <w:proofErr w:type="gramEnd"/>
            <w:r w:rsidRPr="006F2500">
              <w:rPr>
                <w:rFonts w:ascii="Times New Roman" w:hAnsi="Times New Roman" w:cs="Times New Roman"/>
                <w:sz w:val="24"/>
                <w:szCs w:val="24"/>
              </w:rPr>
              <w:t>карантинных) инфекционных заболеваний;</w:t>
            </w:r>
          </w:p>
          <w:p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5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санитарно-эпидемиологические правила и требования к медицинским организациям, осуществляющим медицинскую деятельность;</w:t>
            </w:r>
          </w:p>
          <w:p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500">
              <w:rPr>
                <w:rFonts w:ascii="Times New Roman" w:hAnsi="Times New Roman" w:cs="Times New Roman"/>
                <w:sz w:val="24"/>
                <w:szCs w:val="24"/>
              </w:rPr>
              <w:t xml:space="preserve">подходы и методы многоуровневой  профилактики инфекций, связанных с оказанием медицинской помощи; </w:t>
            </w:r>
          </w:p>
          <w:p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500">
              <w:rPr>
                <w:rFonts w:ascii="Times New Roman" w:hAnsi="Times New Roman" w:cs="Times New Roman"/>
                <w:sz w:val="24"/>
                <w:szCs w:val="24"/>
              </w:rPr>
              <w:t>медицинские показания для стационарного наблюдения и лечения по виду инфекционного заболевания и тяжести состояния пациента;</w:t>
            </w:r>
          </w:p>
          <w:p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500">
              <w:rPr>
                <w:rFonts w:ascii="Times New Roman" w:hAnsi="Times New Roman" w:cs="Times New Roman"/>
                <w:sz w:val="24"/>
                <w:szCs w:val="24"/>
              </w:rPr>
              <w:t xml:space="preserve">санитарные правила обращения с </w:t>
            </w:r>
            <w:proofErr w:type="gramStart"/>
            <w:r w:rsidRPr="006F2500">
              <w:rPr>
                <w:rFonts w:ascii="Times New Roman" w:hAnsi="Times New Roman" w:cs="Times New Roman"/>
                <w:sz w:val="24"/>
                <w:szCs w:val="24"/>
              </w:rPr>
              <w:t>медицинскими</w:t>
            </w:r>
            <w:proofErr w:type="gramEnd"/>
            <w:r w:rsidRPr="006F2500">
              <w:rPr>
                <w:rFonts w:ascii="Times New Roman" w:hAnsi="Times New Roman" w:cs="Times New Roman"/>
                <w:sz w:val="24"/>
                <w:szCs w:val="24"/>
              </w:rPr>
              <w:t xml:space="preserve"> отходам, комплекс экстренных профилактических мероприятий при возникновении аварийных ситуаций с риском инфицирования медицинских работников.</w:t>
            </w:r>
          </w:p>
        </w:tc>
      </w:tr>
    </w:tbl>
    <w:p w:rsidR="006F2500" w:rsidRPr="006F2500" w:rsidRDefault="006F2500" w:rsidP="006F2500">
      <w:pPr>
        <w:rPr>
          <w:rFonts w:ascii="Times New Roman" w:hAnsi="Times New Roman" w:cs="Times New Roman"/>
          <w:sz w:val="24"/>
          <w:szCs w:val="24"/>
        </w:rPr>
      </w:pPr>
    </w:p>
    <w:p w:rsidR="006F2500" w:rsidRPr="006F2500" w:rsidRDefault="006F2500" w:rsidP="006F2500">
      <w:pPr>
        <w:rPr>
          <w:rFonts w:ascii="Times New Roman" w:hAnsi="Times New Roman" w:cs="Times New Roman"/>
          <w:sz w:val="24"/>
          <w:szCs w:val="24"/>
        </w:rPr>
      </w:pPr>
      <w:r w:rsidRPr="006F2500">
        <w:rPr>
          <w:rFonts w:ascii="Times New Roman" w:hAnsi="Times New Roman" w:cs="Times New Roman"/>
          <w:sz w:val="24"/>
          <w:szCs w:val="24"/>
        </w:rPr>
        <w:t>1.2. Количество часов, отводимое на освоение профессионального модуля</w:t>
      </w:r>
    </w:p>
    <w:p w:rsidR="006F2500" w:rsidRPr="006F2500" w:rsidRDefault="00CA2E7C" w:rsidP="006F25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Всего часов </w:t>
      </w:r>
      <w:r w:rsidRPr="00CA2E7C">
        <w:rPr>
          <w:rFonts w:ascii="Times New Roman" w:hAnsi="Times New Roman" w:cs="Times New Roman"/>
          <w:sz w:val="24"/>
          <w:szCs w:val="24"/>
        </w:rPr>
        <w:t>282</w:t>
      </w:r>
      <w:r w:rsidR="005448D0">
        <w:rPr>
          <w:rFonts w:ascii="Times New Roman" w:hAnsi="Times New Roman" w:cs="Times New Roman"/>
          <w:sz w:val="24"/>
          <w:szCs w:val="24"/>
        </w:rPr>
        <w:t>,</w:t>
      </w:r>
    </w:p>
    <w:p w:rsidR="006F2500" w:rsidRPr="006F2500" w:rsidRDefault="006F2500" w:rsidP="006F2500">
      <w:pPr>
        <w:rPr>
          <w:rFonts w:ascii="Times New Roman" w:hAnsi="Times New Roman" w:cs="Times New Roman"/>
          <w:sz w:val="24"/>
          <w:szCs w:val="24"/>
        </w:rPr>
      </w:pPr>
      <w:r w:rsidRPr="006F2500">
        <w:rPr>
          <w:rFonts w:ascii="Times New Roman" w:hAnsi="Times New Roman" w:cs="Times New Roman"/>
          <w:sz w:val="24"/>
          <w:szCs w:val="24"/>
        </w:rPr>
        <w:t>в том числе в фор</w:t>
      </w:r>
      <w:r w:rsidR="00CA2E7C">
        <w:rPr>
          <w:rFonts w:ascii="Times New Roman" w:hAnsi="Times New Roman" w:cs="Times New Roman"/>
          <w:sz w:val="24"/>
          <w:szCs w:val="24"/>
        </w:rPr>
        <w:t>ме практической подготовки – 1</w:t>
      </w:r>
      <w:r w:rsidR="00CA2E7C" w:rsidRPr="00CA2E7C">
        <w:rPr>
          <w:rFonts w:ascii="Times New Roman" w:hAnsi="Times New Roman" w:cs="Times New Roman"/>
          <w:sz w:val="24"/>
          <w:szCs w:val="24"/>
        </w:rPr>
        <w:t>98</w:t>
      </w:r>
      <w:r w:rsidRPr="006F2500">
        <w:rPr>
          <w:rFonts w:ascii="Times New Roman" w:hAnsi="Times New Roman" w:cs="Times New Roman"/>
          <w:sz w:val="24"/>
          <w:szCs w:val="24"/>
        </w:rPr>
        <w:t>.</w:t>
      </w:r>
    </w:p>
    <w:p w:rsidR="006F2500" w:rsidRPr="009C59FD" w:rsidRDefault="00CA2E7C" w:rsidP="006F25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них на освоение МДК 1</w:t>
      </w:r>
      <w:r w:rsidR="009C59FD" w:rsidRPr="009C59FD">
        <w:rPr>
          <w:rFonts w:ascii="Times New Roman" w:hAnsi="Times New Roman" w:cs="Times New Roman"/>
          <w:sz w:val="24"/>
          <w:szCs w:val="24"/>
        </w:rPr>
        <w:t>62</w:t>
      </w:r>
    </w:p>
    <w:p w:rsidR="006F2500" w:rsidRPr="006F2500" w:rsidRDefault="006F2500" w:rsidP="006F2500">
      <w:pPr>
        <w:rPr>
          <w:rFonts w:ascii="Times New Roman" w:hAnsi="Times New Roman" w:cs="Times New Roman"/>
          <w:sz w:val="24"/>
          <w:szCs w:val="24"/>
        </w:rPr>
      </w:pPr>
      <w:r w:rsidRPr="006F2500">
        <w:rPr>
          <w:rFonts w:ascii="Times New Roman" w:hAnsi="Times New Roman" w:cs="Times New Roman"/>
          <w:sz w:val="24"/>
          <w:szCs w:val="24"/>
        </w:rPr>
        <w:t>Лабораторные и практические  90</w:t>
      </w:r>
    </w:p>
    <w:p w:rsidR="006F2500" w:rsidRPr="006F2500" w:rsidRDefault="006F2500" w:rsidP="006F2500">
      <w:pPr>
        <w:rPr>
          <w:rFonts w:ascii="Times New Roman" w:hAnsi="Times New Roman" w:cs="Times New Roman"/>
          <w:sz w:val="24"/>
          <w:szCs w:val="24"/>
        </w:rPr>
      </w:pPr>
      <w:r w:rsidRPr="006F2500">
        <w:rPr>
          <w:rFonts w:ascii="Times New Roman" w:hAnsi="Times New Roman" w:cs="Times New Roman"/>
          <w:sz w:val="24"/>
          <w:szCs w:val="24"/>
        </w:rPr>
        <w:t>на практику 72</w:t>
      </w:r>
      <w:r w:rsidR="00B34473">
        <w:rPr>
          <w:rFonts w:ascii="Times New Roman" w:hAnsi="Times New Roman" w:cs="Times New Roman"/>
          <w:sz w:val="24"/>
          <w:szCs w:val="24"/>
        </w:rPr>
        <w:t xml:space="preserve"> +36</w:t>
      </w:r>
    </w:p>
    <w:p w:rsidR="006F2500" w:rsidRPr="006F2500" w:rsidRDefault="006F2500" w:rsidP="006F2500">
      <w:pPr>
        <w:rPr>
          <w:rFonts w:ascii="Times New Roman" w:hAnsi="Times New Roman" w:cs="Times New Roman"/>
          <w:sz w:val="24"/>
          <w:szCs w:val="24"/>
        </w:rPr>
        <w:sectPr w:rsidR="006F2500" w:rsidRPr="006F2500" w:rsidSect="005448D0">
          <w:pgSz w:w="11907" w:h="16840"/>
          <w:pgMar w:top="1134" w:right="851" w:bottom="992" w:left="1843" w:header="709" w:footer="709" w:gutter="0"/>
          <w:cols w:space="720"/>
        </w:sectPr>
      </w:pPr>
      <w:r w:rsidRPr="006F2500">
        <w:rPr>
          <w:rFonts w:ascii="Times New Roman" w:hAnsi="Times New Roman" w:cs="Times New Roman"/>
          <w:sz w:val="24"/>
          <w:szCs w:val="24"/>
        </w:rPr>
        <w:t>Промежуточная аттестация –</w:t>
      </w:r>
      <w:r w:rsidR="005448D0">
        <w:rPr>
          <w:rFonts w:ascii="Times New Roman" w:hAnsi="Times New Roman" w:cs="Times New Roman"/>
          <w:sz w:val="24"/>
          <w:szCs w:val="24"/>
        </w:rPr>
        <w:t xml:space="preserve"> экзамен квалификационный – </w:t>
      </w:r>
      <w:r w:rsidR="00CA2E7C" w:rsidRPr="00CA2E7C">
        <w:rPr>
          <w:rFonts w:ascii="Times New Roman" w:hAnsi="Times New Roman" w:cs="Times New Roman"/>
          <w:sz w:val="24"/>
          <w:szCs w:val="24"/>
        </w:rPr>
        <w:t>12</w:t>
      </w:r>
      <w:r w:rsidRPr="006F2500">
        <w:rPr>
          <w:rFonts w:ascii="Times New Roman" w:hAnsi="Times New Roman" w:cs="Times New Roman"/>
          <w:sz w:val="24"/>
          <w:szCs w:val="24"/>
        </w:rPr>
        <w:t xml:space="preserve"> часов</w:t>
      </w:r>
      <w:r w:rsidR="005448D0">
        <w:rPr>
          <w:rFonts w:ascii="Times New Roman" w:hAnsi="Times New Roman" w:cs="Times New Roman"/>
          <w:sz w:val="24"/>
          <w:szCs w:val="24"/>
        </w:rPr>
        <w:t>.</w:t>
      </w:r>
      <w:r w:rsidRPr="006F250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2500" w:rsidRPr="006F2500" w:rsidRDefault="006F2500" w:rsidP="006F2500">
      <w:pPr>
        <w:rPr>
          <w:rFonts w:ascii="Times New Roman" w:hAnsi="Times New Roman" w:cs="Times New Roman"/>
          <w:sz w:val="24"/>
          <w:szCs w:val="24"/>
        </w:rPr>
      </w:pPr>
      <w:r w:rsidRPr="006F2500">
        <w:rPr>
          <w:rFonts w:ascii="Times New Roman" w:hAnsi="Times New Roman" w:cs="Times New Roman"/>
          <w:sz w:val="24"/>
          <w:szCs w:val="24"/>
        </w:rPr>
        <w:lastRenderedPageBreak/>
        <w:t>2. Структура и содержание профессионального модуля</w:t>
      </w:r>
    </w:p>
    <w:p w:rsidR="006F2500" w:rsidRDefault="006F2500" w:rsidP="006F2500">
      <w:pPr>
        <w:rPr>
          <w:rFonts w:ascii="Times New Roman" w:hAnsi="Times New Roman" w:cs="Times New Roman"/>
          <w:sz w:val="24"/>
          <w:szCs w:val="24"/>
        </w:rPr>
      </w:pPr>
      <w:r w:rsidRPr="006F2500">
        <w:rPr>
          <w:rFonts w:ascii="Times New Roman" w:hAnsi="Times New Roman" w:cs="Times New Roman"/>
          <w:sz w:val="24"/>
          <w:szCs w:val="24"/>
        </w:rPr>
        <w:t>2.1. Структура профессионального модуля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1066"/>
        <w:gridCol w:w="2586"/>
        <w:gridCol w:w="1418"/>
        <w:gridCol w:w="850"/>
        <w:gridCol w:w="1559"/>
        <w:gridCol w:w="1560"/>
        <w:gridCol w:w="1134"/>
        <w:gridCol w:w="1275"/>
        <w:gridCol w:w="1701"/>
        <w:gridCol w:w="1637"/>
      </w:tblGrid>
      <w:tr w:rsidR="00115D03" w:rsidRPr="00115D03" w:rsidTr="00115D03">
        <w:tc>
          <w:tcPr>
            <w:tcW w:w="1066" w:type="dxa"/>
            <w:vMerge w:val="restart"/>
          </w:tcPr>
          <w:p w:rsidR="00115D03" w:rsidRPr="00115D03" w:rsidRDefault="00115D03" w:rsidP="00115D03">
            <w:pPr>
              <w:rPr>
                <w:rFonts w:ascii="Times New Roman" w:hAnsi="Times New Roman"/>
                <w:b/>
                <w:szCs w:val="24"/>
                <w:lang w:eastAsia="ru-RU"/>
              </w:rPr>
            </w:pPr>
            <w:r w:rsidRPr="00115D03">
              <w:rPr>
                <w:rFonts w:ascii="Times New Roman" w:hAnsi="Times New Roman"/>
                <w:b/>
                <w:szCs w:val="24"/>
                <w:lang w:eastAsia="ru-RU"/>
              </w:rPr>
              <w:t xml:space="preserve">Коды </w:t>
            </w:r>
            <w:proofErr w:type="gramStart"/>
            <w:r w:rsidRPr="00115D03">
              <w:rPr>
                <w:rFonts w:ascii="Times New Roman" w:hAnsi="Times New Roman"/>
                <w:b/>
                <w:szCs w:val="24"/>
                <w:lang w:eastAsia="ru-RU"/>
              </w:rPr>
              <w:t>ОК</w:t>
            </w:r>
            <w:proofErr w:type="gramEnd"/>
            <w:r w:rsidRPr="00115D03">
              <w:rPr>
                <w:rFonts w:ascii="Times New Roman" w:hAnsi="Times New Roman"/>
                <w:b/>
                <w:szCs w:val="24"/>
                <w:lang w:eastAsia="ru-RU"/>
              </w:rPr>
              <w:t>, ПК</w:t>
            </w:r>
          </w:p>
        </w:tc>
        <w:tc>
          <w:tcPr>
            <w:tcW w:w="2586" w:type="dxa"/>
            <w:vMerge w:val="restart"/>
          </w:tcPr>
          <w:p w:rsidR="00115D03" w:rsidRPr="00115D03" w:rsidRDefault="00115D03" w:rsidP="00115D03">
            <w:pPr>
              <w:rPr>
                <w:rFonts w:ascii="Times New Roman" w:hAnsi="Times New Roman"/>
                <w:b/>
                <w:szCs w:val="24"/>
                <w:lang w:eastAsia="ru-RU"/>
              </w:rPr>
            </w:pPr>
            <w:r w:rsidRPr="00115D03">
              <w:rPr>
                <w:rFonts w:ascii="Times New Roman" w:hAnsi="Times New Roman"/>
                <w:b/>
                <w:szCs w:val="24"/>
                <w:lang w:eastAsia="ru-RU"/>
              </w:rPr>
              <w:t>Наименование разделов профессионального модуля</w:t>
            </w:r>
          </w:p>
        </w:tc>
        <w:tc>
          <w:tcPr>
            <w:tcW w:w="1418" w:type="dxa"/>
            <w:vMerge w:val="restart"/>
          </w:tcPr>
          <w:p w:rsidR="00115D03" w:rsidRPr="00115D03" w:rsidRDefault="00115D03" w:rsidP="00115D03">
            <w:pPr>
              <w:rPr>
                <w:rFonts w:ascii="Times New Roman" w:hAnsi="Times New Roman"/>
                <w:b/>
                <w:szCs w:val="24"/>
                <w:lang w:eastAsia="ru-RU"/>
              </w:rPr>
            </w:pPr>
            <w:r w:rsidRPr="00115D03">
              <w:rPr>
                <w:rFonts w:ascii="Times New Roman" w:hAnsi="Times New Roman"/>
                <w:b/>
                <w:szCs w:val="24"/>
                <w:lang w:eastAsia="ru-RU"/>
              </w:rPr>
              <w:t>Общий объём нагрузки</w:t>
            </w:r>
          </w:p>
        </w:tc>
        <w:tc>
          <w:tcPr>
            <w:tcW w:w="9716" w:type="dxa"/>
            <w:gridSpan w:val="7"/>
          </w:tcPr>
          <w:p w:rsidR="00115D03" w:rsidRPr="00115D03" w:rsidRDefault="00115D03" w:rsidP="00115D03">
            <w:pPr>
              <w:rPr>
                <w:rFonts w:ascii="Times New Roman" w:hAnsi="Times New Roman"/>
                <w:b/>
                <w:szCs w:val="24"/>
                <w:lang w:eastAsia="ru-RU"/>
              </w:rPr>
            </w:pPr>
            <w:r w:rsidRPr="00115D03">
              <w:rPr>
                <w:rFonts w:ascii="Times New Roman" w:hAnsi="Times New Roman"/>
                <w:b/>
                <w:szCs w:val="24"/>
                <w:lang w:eastAsia="ru-RU"/>
              </w:rPr>
              <w:t>Объём профессионального модуля в академических часах</w:t>
            </w:r>
          </w:p>
        </w:tc>
      </w:tr>
      <w:tr w:rsidR="00115D03" w:rsidRPr="00115D03" w:rsidTr="00115D03">
        <w:tc>
          <w:tcPr>
            <w:tcW w:w="1066" w:type="dxa"/>
            <w:vMerge/>
          </w:tcPr>
          <w:p w:rsidR="00115D03" w:rsidRPr="00115D03" w:rsidRDefault="00115D03" w:rsidP="00115D03">
            <w:pPr>
              <w:rPr>
                <w:rFonts w:ascii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2586" w:type="dxa"/>
            <w:vMerge/>
          </w:tcPr>
          <w:p w:rsidR="00115D03" w:rsidRPr="00115D03" w:rsidRDefault="00115D03" w:rsidP="00115D03">
            <w:pPr>
              <w:rPr>
                <w:rFonts w:ascii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115D03" w:rsidRPr="00115D03" w:rsidRDefault="00115D03" w:rsidP="00115D03">
            <w:pPr>
              <w:rPr>
                <w:rFonts w:ascii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8079" w:type="dxa"/>
            <w:gridSpan w:val="6"/>
          </w:tcPr>
          <w:p w:rsidR="00115D03" w:rsidRPr="00115D03" w:rsidRDefault="00115D03" w:rsidP="00115D03">
            <w:pPr>
              <w:rPr>
                <w:rFonts w:ascii="Times New Roman" w:hAnsi="Times New Roman"/>
                <w:b/>
                <w:szCs w:val="24"/>
                <w:lang w:eastAsia="ru-RU"/>
              </w:rPr>
            </w:pPr>
            <w:r w:rsidRPr="00115D03">
              <w:rPr>
                <w:rFonts w:ascii="Times New Roman" w:hAnsi="Times New Roman"/>
                <w:b/>
                <w:szCs w:val="24"/>
                <w:lang w:eastAsia="ru-RU"/>
              </w:rPr>
              <w:t xml:space="preserve">Работа </w:t>
            </w:r>
            <w:proofErr w:type="gramStart"/>
            <w:r w:rsidRPr="00115D03">
              <w:rPr>
                <w:rFonts w:ascii="Times New Roman" w:hAnsi="Times New Roman"/>
                <w:b/>
                <w:szCs w:val="24"/>
                <w:lang w:eastAsia="ru-RU"/>
              </w:rPr>
              <w:t>обучающихся</w:t>
            </w:r>
            <w:proofErr w:type="gramEnd"/>
            <w:r w:rsidRPr="00115D03">
              <w:rPr>
                <w:rFonts w:ascii="Times New Roman" w:hAnsi="Times New Roman"/>
                <w:b/>
                <w:szCs w:val="24"/>
                <w:lang w:eastAsia="ru-RU"/>
              </w:rPr>
              <w:t xml:space="preserve">  во взаимодействии с преподавателем</w:t>
            </w:r>
          </w:p>
        </w:tc>
        <w:tc>
          <w:tcPr>
            <w:tcW w:w="1637" w:type="dxa"/>
            <w:vMerge w:val="restart"/>
          </w:tcPr>
          <w:p w:rsidR="00115D03" w:rsidRPr="00115D03" w:rsidRDefault="00115D03" w:rsidP="00115D03">
            <w:pPr>
              <w:rPr>
                <w:rFonts w:ascii="Times New Roman" w:hAnsi="Times New Roman"/>
                <w:b/>
                <w:szCs w:val="24"/>
                <w:lang w:eastAsia="ru-RU"/>
              </w:rPr>
            </w:pPr>
            <w:proofErr w:type="spellStart"/>
            <w:proofErr w:type="gramStart"/>
            <w:r w:rsidRPr="00115D03">
              <w:rPr>
                <w:rFonts w:ascii="Times New Roman" w:hAnsi="Times New Roman"/>
                <w:b/>
                <w:szCs w:val="24"/>
                <w:lang w:eastAsia="ru-RU"/>
              </w:rPr>
              <w:t>Самостоятель-ная</w:t>
            </w:r>
            <w:proofErr w:type="spellEnd"/>
            <w:proofErr w:type="gramEnd"/>
            <w:r w:rsidRPr="00115D03">
              <w:rPr>
                <w:rFonts w:ascii="Times New Roman" w:hAnsi="Times New Roman"/>
                <w:b/>
                <w:szCs w:val="24"/>
                <w:lang w:eastAsia="ru-RU"/>
              </w:rPr>
              <w:t xml:space="preserve">  работа</w:t>
            </w:r>
          </w:p>
        </w:tc>
      </w:tr>
      <w:tr w:rsidR="00115D03" w:rsidRPr="00115D03" w:rsidTr="00115D03">
        <w:tc>
          <w:tcPr>
            <w:tcW w:w="1066" w:type="dxa"/>
            <w:vMerge/>
          </w:tcPr>
          <w:p w:rsidR="00115D03" w:rsidRPr="00115D03" w:rsidRDefault="00115D03" w:rsidP="00115D03">
            <w:pPr>
              <w:rPr>
                <w:rFonts w:ascii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2586" w:type="dxa"/>
            <w:vMerge/>
          </w:tcPr>
          <w:p w:rsidR="00115D03" w:rsidRPr="00115D03" w:rsidRDefault="00115D03" w:rsidP="00115D03">
            <w:pPr>
              <w:rPr>
                <w:rFonts w:ascii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115D03" w:rsidRPr="00115D03" w:rsidRDefault="00115D03" w:rsidP="00115D03">
            <w:pPr>
              <w:rPr>
                <w:rFonts w:ascii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115D03" w:rsidRPr="00115D03" w:rsidRDefault="00115D03" w:rsidP="00115D03">
            <w:pPr>
              <w:rPr>
                <w:rFonts w:ascii="Times New Roman" w:hAnsi="Times New Roman"/>
                <w:b/>
                <w:szCs w:val="24"/>
                <w:lang w:eastAsia="ru-RU"/>
              </w:rPr>
            </w:pPr>
            <w:r w:rsidRPr="00115D03">
              <w:rPr>
                <w:rFonts w:ascii="Times New Roman" w:hAnsi="Times New Roman"/>
                <w:b/>
                <w:szCs w:val="24"/>
                <w:lang w:eastAsia="ru-RU"/>
              </w:rPr>
              <w:t>всего</w:t>
            </w:r>
          </w:p>
        </w:tc>
        <w:tc>
          <w:tcPr>
            <w:tcW w:w="7229" w:type="dxa"/>
            <w:gridSpan w:val="5"/>
          </w:tcPr>
          <w:p w:rsidR="00115D03" w:rsidRPr="00115D03" w:rsidRDefault="00115D03" w:rsidP="00115D03">
            <w:pPr>
              <w:rPr>
                <w:rFonts w:ascii="Times New Roman" w:hAnsi="Times New Roman"/>
                <w:b/>
                <w:szCs w:val="24"/>
                <w:lang w:eastAsia="ru-RU"/>
              </w:rPr>
            </w:pPr>
            <w:r w:rsidRPr="00115D03">
              <w:rPr>
                <w:rFonts w:ascii="Times New Roman" w:hAnsi="Times New Roman"/>
                <w:b/>
                <w:szCs w:val="24"/>
                <w:lang w:eastAsia="ru-RU"/>
              </w:rPr>
              <w:t>В том числе</w:t>
            </w:r>
          </w:p>
        </w:tc>
        <w:tc>
          <w:tcPr>
            <w:tcW w:w="1637" w:type="dxa"/>
            <w:vMerge/>
          </w:tcPr>
          <w:p w:rsidR="00115D03" w:rsidRPr="00115D03" w:rsidRDefault="00115D03" w:rsidP="00115D03">
            <w:pPr>
              <w:rPr>
                <w:rFonts w:ascii="Times New Roman" w:hAnsi="Times New Roman"/>
                <w:b/>
                <w:szCs w:val="24"/>
                <w:lang w:eastAsia="ru-RU"/>
              </w:rPr>
            </w:pPr>
          </w:p>
        </w:tc>
      </w:tr>
      <w:tr w:rsidR="00115D03" w:rsidRPr="00115D03" w:rsidTr="00115D03">
        <w:tc>
          <w:tcPr>
            <w:tcW w:w="1066" w:type="dxa"/>
            <w:vMerge/>
          </w:tcPr>
          <w:p w:rsidR="00115D03" w:rsidRPr="00115D03" w:rsidRDefault="00115D03" w:rsidP="00115D03">
            <w:pPr>
              <w:rPr>
                <w:rFonts w:ascii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2586" w:type="dxa"/>
            <w:vMerge/>
          </w:tcPr>
          <w:p w:rsidR="00115D03" w:rsidRPr="00115D03" w:rsidRDefault="00115D03" w:rsidP="00115D03">
            <w:pPr>
              <w:rPr>
                <w:rFonts w:ascii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115D03" w:rsidRPr="00115D03" w:rsidRDefault="00115D03" w:rsidP="00115D03">
            <w:pPr>
              <w:rPr>
                <w:rFonts w:ascii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115D03" w:rsidRPr="00115D03" w:rsidRDefault="00115D03" w:rsidP="00115D03">
            <w:pPr>
              <w:rPr>
                <w:rFonts w:ascii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115D03" w:rsidRPr="00115D03" w:rsidRDefault="00115D03" w:rsidP="00115D03">
            <w:pPr>
              <w:rPr>
                <w:rFonts w:ascii="Times New Roman" w:hAnsi="Times New Roman"/>
                <w:b/>
                <w:szCs w:val="24"/>
                <w:lang w:eastAsia="ru-RU"/>
              </w:rPr>
            </w:pPr>
            <w:r w:rsidRPr="00115D03">
              <w:rPr>
                <w:rFonts w:ascii="Times New Roman" w:hAnsi="Times New Roman"/>
                <w:b/>
                <w:szCs w:val="24"/>
                <w:lang w:eastAsia="ru-RU"/>
              </w:rPr>
              <w:t>В форме практической подготовки</w:t>
            </w:r>
          </w:p>
        </w:tc>
        <w:tc>
          <w:tcPr>
            <w:tcW w:w="1560" w:type="dxa"/>
          </w:tcPr>
          <w:p w:rsidR="00115D03" w:rsidRPr="00115D03" w:rsidRDefault="00115D03" w:rsidP="00115D03">
            <w:pPr>
              <w:rPr>
                <w:rFonts w:ascii="Times New Roman" w:hAnsi="Times New Roman"/>
                <w:b/>
                <w:szCs w:val="24"/>
                <w:lang w:eastAsia="ru-RU"/>
              </w:rPr>
            </w:pPr>
            <w:r w:rsidRPr="00115D03">
              <w:rPr>
                <w:rFonts w:ascii="Times New Roman" w:hAnsi="Times New Roman"/>
                <w:b/>
                <w:szCs w:val="24"/>
                <w:lang w:eastAsia="ru-RU"/>
              </w:rPr>
              <w:t>Лабораторные и практические занятия</w:t>
            </w:r>
          </w:p>
        </w:tc>
        <w:tc>
          <w:tcPr>
            <w:tcW w:w="1134" w:type="dxa"/>
          </w:tcPr>
          <w:p w:rsidR="00115D03" w:rsidRPr="00115D03" w:rsidRDefault="00115D03" w:rsidP="00115D03">
            <w:pPr>
              <w:rPr>
                <w:rFonts w:ascii="Times New Roman" w:hAnsi="Times New Roman"/>
                <w:b/>
                <w:szCs w:val="24"/>
                <w:lang w:eastAsia="ru-RU"/>
              </w:rPr>
            </w:pPr>
            <w:r w:rsidRPr="00115D03">
              <w:rPr>
                <w:rFonts w:ascii="Times New Roman" w:hAnsi="Times New Roman"/>
                <w:b/>
                <w:szCs w:val="24"/>
                <w:lang w:eastAsia="ru-RU"/>
              </w:rPr>
              <w:t>Курсовая работа (проект)</w:t>
            </w:r>
          </w:p>
        </w:tc>
        <w:tc>
          <w:tcPr>
            <w:tcW w:w="1275" w:type="dxa"/>
          </w:tcPr>
          <w:p w:rsidR="00115D03" w:rsidRPr="00115D03" w:rsidRDefault="00115D03" w:rsidP="00115D03">
            <w:pPr>
              <w:rPr>
                <w:rFonts w:ascii="Times New Roman" w:hAnsi="Times New Roman"/>
                <w:b/>
                <w:szCs w:val="24"/>
                <w:lang w:eastAsia="ru-RU"/>
              </w:rPr>
            </w:pPr>
            <w:r w:rsidRPr="00115D03">
              <w:rPr>
                <w:rFonts w:ascii="Times New Roman" w:hAnsi="Times New Roman"/>
                <w:b/>
                <w:szCs w:val="24"/>
                <w:lang w:eastAsia="ru-RU"/>
              </w:rPr>
              <w:t>Учебная практика</w:t>
            </w:r>
          </w:p>
        </w:tc>
        <w:tc>
          <w:tcPr>
            <w:tcW w:w="1701" w:type="dxa"/>
          </w:tcPr>
          <w:p w:rsidR="00115D03" w:rsidRPr="00115D03" w:rsidRDefault="00115D03" w:rsidP="00115D03">
            <w:pPr>
              <w:rPr>
                <w:rFonts w:ascii="Times New Roman" w:hAnsi="Times New Roman"/>
                <w:b/>
                <w:szCs w:val="24"/>
                <w:lang w:eastAsia="ru-RU"/>
              </w:rPr>
            </w:pPr>
            <w:proofErr w:type="spellStart"/>
            <w:proofErr w:type="gramStart"/>
            <w:r w:rsidRPr="00115D03">
              <w:rPr>
                <w:rFonts w:ascii="Times New Roman" w:hAnsi="Times New Roman"/>
                <w:b/>
                <w:szCs w:val="24"/>
                <w:lang w:eastAsia="ru-RU"/>
              </w:rPr>
              <w:t>Производствен-ная</w:t>
            </w:r>
            <w:proofErr w:type="spellEnd"/>
            <w:proofErr w:type="gramEnd"/>
            <w:r w:rsidRPr="00115D03">
              <w:rPr>
                <w:rFonts w:ascii="Times New Roman" w:hAnsi="Times New Roman"/>
                <w:b/>
                <w:szCs w:val="24"/>
                <w:lang w:eastAsia="ru-RU"/>
              </w:rPr>
              <w:t xml:space="preserve"> практика</w:t>
            </w:r>
          </w:p>
        </w:tc>
        <w:tc>
          <w:tcPr>
            <w:tcW w:w="1637" w:type="dxa"/>
            <w:vMerge/>
          </w:tcPr>
          <w:p w:rsidR="00115D03" w:rsidRPr="00115D03" w:rsidRDefault="00115D03" w:rsidP="00115D03">
            <w:pPr>
              <w:rPr>
                <w:rFonts w:ascii="Times New Roman" w:hAnsi="Times New Roman"/>
                <w:b/>
                <w:szCs w:val="24"/>
                <w:lang w:eastAsia="ru-RU"/>
              </w:rPr>
            </w:pPr>
          </w:p>
        </w:tc>
      </w:tr>
      <w:tr w:rsidR="00115D03" w:rsidRPr="00115D03" w:rsidTr="00115D03">
        <w:tc>
          <w:tcPr>
            <w:tcW w:w="1066" w:type="dxa"/>
          </w:tcPr>
          <w:p w:rsidR="00115D03" w:rsidRPr="00115D03" w:rsidRDefault="00115D03" w:rsidP="00115D03">
            <w:pPr>
              <w:jc w:val="center"/>
              <w:rPr>
                <w:rFonts w:ascii="Times New Roman" w:hAnsi="Times New Roman"/>
                <w:b/>
                <w:szCs w:val="24"/>
                <w:lang w:eastAsia="ru-RU"/>
              </w:rPr>
            </w:pPr>
            <w:r w:rsidRPr="00115D03">
              <w:rPr>
                <w:rFonts w:ascii="Times New Roman" w:hAnsi="Times New Roman"/>
                <w:b/>
                <w:szCs w:val="24"/>
                <w:lang w:eastAsia="ru-RU"/>
              </w:rPr>
              <w:t>1</w:t>
            </w:r>
          </w:p>
        </w:tc>
        <w:tc>
          <w:tcPr>
            <w:tcW w:w="2586" w:type="dxa"/>
          </w:tcPr>
          <w:p w:rsidR="00115D03" w:rsidRPr="00115D03" w:rsidRDefault="00115D03" w:rsidP="00115D03">
            <w:pPr>
              <w:jc w:val="center"/>
              <w:rPr>
                <w:rFonts w:ascii="Times New Roman" w:hAnsi="Times New Roman"/>
                <w:b/>
                <w:szCs w:val="24"/>
                <w:lang w:eastAsia="ru-RU"/>
              </w:rPr>
            </w:pPr>
            <w:r w:rsidRPr="00115D03">
              <w:rPr>
                <w:rFonts w:ascii="Times New Roman" w:hAnsi="Times New Roman"/>
                <w:b/>
                <w:szCs w:val="24"/>
                <w:lang w:eastAsia="ru-RU"/>
              </w:rPr>
              <w:t>2</w:t>
            </w:r>
          </w:p>
        </w:tc>
        <w:tc>
          <w:tcPr>
            <w:tcW w:w="1418" w:type="dxa"/>
          </w:tcPr>
          <w:p w:rsidR="00115D03" w:rsidRPr="00115D03" w:rsidRDefault="00115D03" w:rsidP="00115D03">
            <w:pPr>
              <w:jc w:val="center"/>
              <w:rPr>
                <w:rFonts w:ascii="Times New Roman" w:hAnsi="Times New Roman"/>
                <w:b/>
                <w:szCs w:val="24"/>
                <w:lang w:eastAsia="ru-RU"/>
              </w:rPr>
            </w:pPr>
            <w:r w:rsidRPr="00115D03">
              <w:rPr>
                <w:rFonts w:ascii="Times New Roman" w:hAnsi="Times New Roman"/>
                <w:b/>
                <w:szCs w:val="24"/>
                <w:lang w:eastAsia="ru-RU"/>
              </w:rPr>
              <w:t>3</w:t>
            </w:r>
          </w:p>
        </w:tc>
        <w:tc>
          <w:tcPr>
            <w:tcW w:w="850" w:type="dxa"/>
          </w:tcPr>
          <w:p w:rsidR="00115D03" w:rsidRPr="00115D03" w:rsidRDefault="00115D03" w:rsidP="00115D03">
            <w:pPr>
              <w:jc w:val="center"/>
              <w:rPr>
                <w:rFonts w:ascii="Times New Roman" w:hAnsi="Times New Roman"/>
                <w:b/>
                <w:szCs w:val="24"/>
                <w:lang w:eastAsia="ru-RU"/>
              </w:rPr>
            </w:pPr>
            <w:r w:rsidRPr="00115D03">
              <w:rPr>
                <w:rFonts w:ascii="Times New Roman" w:hAnsi="Times New Roman"/>
                <w:b/>
                <w:szCs w:val="24"/>
                <w:lang w:eastAsia="ru-RU"/>
              </w:rPr>
              <w:t>4</w:t>
            </w:r>
          </w:p>
        </w:tc>
        <w:tc>
          <w:tcPr>
            <w:tcW w:w="1559" w:type="dxa"/>
          </w:tcPr>
          <w:p w:rsidR="00115D03" w:rsidRPr="00115D03" w:rsidRDefault="00115D03" w:rsidP="00115D03">
            <w:pPr>
              <w:jc w:val="center"/>
              <w:rPr>
                <w:rFonts w:ascii="Times New Roman" w:hAnsi="Times New Roman"/>
                <w:b/>
                <w:szCs w:val="24"/>
                <w:lang w:eastAsia="ru-RU"/>
              </w:rPr>
            </w:pPr>
            <w:r w:rsidRPr="00115D03">
              <w:rPr>
                <w:rFonts w:ascii="Times New Roman" w:hAnsi="Times New Roman"/>
                <w:b/>
                <w:szCs w:val="24"/>
                <w:lang w:eastAsia="ru-RU"/>
              </w:rPr>
              <w:t>5</w:t>
            </w:r>
          </w:p>
        </w:tc>
        <w:tc>
          <w:tcPr>
            <w:tcW w:w="1560" w:type="dxa"/>
          </w:tcPr>
          <w:p w:rsidR="00115D03" w:rsidRPr="00115D03" w:rsidRDefault="00115D03" w:rsidP="00115D03">
            <w:pPr>
              <w:jc w:val="center"/>
              <w:rPr>
                <w:rFonts w:ascii="Times New Roman" w:hAnsi="Times New Roman"/>
                <w:b/>
                <w:szCs w:val="24"/>
                <w:lang w:eastAsia="ru-RU"/>
              </w:rPr>
            </w:pPr>
            <w:r w:rsidRPr="00115D03">
              <w:rPr>
                <w:rFonts w:ascii="Times New Roman" w:hAnsi="Times New Roman"/>
                <w:b/>
                <w:szCs w:val="24"/>
                <w:lang w:eastAsia="ru-RU"/>
              </w:rPr>
              <w:t>6</w:t>
            </w:r>
          </w:p>
        </w:tc>
        <w:tc>
          <w:tcPr>
            <w:tcW w:w="1134" w:type="dxa"/>
          </w:tcPr>
          <w:p w:rsidR="00115D03" w:rsidRPr="00115D03" w:rsidRDefault="00115D03" w:rsidP="00115D03">
            <w:pPr>
              <w:jc w:val="center"/>
              <w:rPr>
                <w:rFonts w:ascii="Times New Roman" w:hAnsi="Times New Roman"/>
                <w:b/>
                <w:szCs w:val="24"/>
                <w:lang w:eastAsia="ru-RU"/>
              </w:rPr>
            </w:pPr>
            <w:r w:rsidRPr="00115D03">
              <w:rPr>
                <w:rFonts w:ascii="Times New Roman" w:hAnsi="Times New Roman"/>
                <w:b/>
                <w:szCs w:val="24"/>
                <w:lang w:eastAsia="ru-RU"/>
              </w:rPr>
              <w:t>7</w:t>
            </w:r>
          </w:p>
        </w:tc>
        <w:tc>
          <w:tcPr>
            <w:tcW w:w="1275" w:type="dxa"/>
          </w:tcPr>
          <w:p w:rsidR="00115D03" w:rsidRPr="00115D03" w:rsidRDefault="00115D03" w:rsidP="00115D03">
            <w:pPr>
              <w:jc w:val="center"/>
              <w:rPr>
                <w:rFonts w:ascii="Times New Roman" w:hAnsi="Times New Roman"/>
                <w:b/>
                <w:szCs w:val="24"/>
                <w:lang w:eastAsia="ru-RU"/>
              </w:rPr>
            </w:pPr>
            <w:r w:rsidRPr="00115D03">
              <w:rPr>
                <w:rFonts w:ascii="Times New Roman" w:hAnsi="Times New Roman"/>
                <w:b/>
                <w:szCs w:val="24"/>
                <w:lang w:eastAsia="ru-RU"/>
              </w:rPr>
              <w:t>8</w:t>
            </w:r>
          </w:p>
        </w:tc>
        <w:tc>
          <w:tcPr>
            <w:tcW w:w="1701" w:type="dxa"/>
          </w:tcPr>
          <w:p w:rsidR="00115D03" w:rsidRPr="00115D03" w:rsidRDefault="00115D03" w:rsidP="00115D03">
            <w:pPr>
              <w:jc w:val="center"/>
              <w:rPr>
                <w:rFonts w:ascii="Times New Roman" w:hAnsi="Times New Roman"/>
                <w:b/>
                <w:szCs w:val="24"/>
                <w:lang w:eastAsia="ru-RU"/>
              </w:rPr>
            </w:pPr>
            <w:r w:rsidRPr="00115D03">
              <w:rPr>
                <w:rFonts w:ascii="Times New Roman" w:hAnsi="Times New Roman"/>
                <w:b/>
                <w:szCs w:val="24"/>
                <w:lang w:eastAsia="ru-RU"/>
              </w:rPr>
              <w:t>9</w:t>
            </w:r>
          </w:p>
        </w:tc>
        <w:tc>
          <w:tcPr>
            <w:tcW w:w="1637" w:type="dxa"/>
          </w:tcPr>
          <w:p w:rsidR="00115D03" w:rsidRPr="00115D03" w:rsidRDefault="00115D03" w:rsidP="00115D03">
            <w:pPr>
              <w:jc w:val="center"/>
              <w:rPr>
                <w:rFonts w:ascii="Times New Roman" w:hAnsi="Times New Roman"/>
                <w:b/>
                <w:szCs w:val="24"/>
                <w:lang w:eastAsia="ru-RU"/>
              </w:rPr>
            </w:pPr>
            <w:r w:rsidRPr="00115D03">
              <w:rPr>
                <w:rFonts w:ascii="Times New Roman" w:hAnsi="Times New Roman"/>
                <w:b/>
                <w:szCs w:val="24"/>
                <w:lang w:eastAsia="ru-RU"/>
              </w:rPr>
              <w:t>10</w:t>
            </w:r>
          </w:p>
        </w:tc>
      </w:tr>
      <w:tr w:rsidR="00115D03" w:rsidRPr="00115D03" w:rsidTr="00115D03">
        <w:trPr>
          <w:trHeight w:val="2087"/>
        </w:trPr>
        <w:tc>
          <w:tcPr>
            <w:tcW w:w="1066" w:type="dxa"/>
          </w:tcPr>
          <w:p w:rsidR="00115D03" w:rsidRPr="006F2500" w:rsidRDefault="00115D03" w:rsidP="00115D03">
            <w:pPr>
              <w:rPr>
                <w:rFonts w:ascii="Times New Roman" w:hAnsi="Times New Roman"/>
                <w:sz w:val="24"/>
                <w:szCs w:val="24"/>
              </w:rPr>
            </w:pPr>
            <w:r w:rsidRPr="006F2500">
              <w:rPr>
                <w:rFonts w:ascii="Times New Roman" w:hAnsi="Times New Roman"/>
                <w:sz w:val="24"/>
                <w:szCs w:val="24"/>
              </w:rPr>
              <w:t>ПК 4.1.</w:t>
            </w:r>
          </w:p>
          <w:p w:rsidR="00115D03" w:rsidRPr="006F2500" w:rsidRDefault="00115D03" w:rsidP="00115D03">
            <w:pPr>
              <w:rPr>
                <w:rFonts w:ascii="Times New Roman" w:hAnsi="Times New Roman"/>
                <w:sz w:val="24"/>
                <w:szCs w:val="24"/>
              </w:rPr>
            </w:pPr>
            <w:r w:rsidRPr="006F2500">
              <w:rPr>
                <w:rFonts w:ascii="Times New Roman" w:hAnsi="Times New Roman"/>
                <w:sz w:val="24"/>
                <w:szCs w:val="24"/>
              </w:rPr>
              <w:t>ПК 4.2.</w:t>
            </w:r>
          </w:p>
          <w:p w:rsidR="00115D03" w:rsidRPr="006F2500" w:rsidRDefault="00115D03" w:rsidP="00115D03">
            <w:pPr>
              <w:rPr>
                <w:rFonts w:ascii="Times New Roman" w:hAnsi="Times New Roman"/>
                <w:sz w:val="24"/>
                <w:szCs w:val="24"/>
              </w:rPr>
            </w:pPr>
            <w:r w:rsidRPr="006F2500">
              <w:rPr>
                <w:rFonts w:ascii="Times New Roman" w:hAnsi="Times New Roman"/>
                <w:sz w:val="24"/>
                <w:szCs w:val="24"/>
              </w:rPr>
              <w:t>ПК 4.3.</w:t>
            </w:r>
          </w:p>
          <w:p w:rsidR="00115D03" w:rsidRPr="006F2500" w:rsidRDefault="00115D03" w:rsidP="00115D03">
            <w:pPr>
              <w:rPr>
                <w:rFonts w:ascii="Times New Roman" w:hAnsi="Times New Roman"/>
                <w:sz w:val="24"/>
                <w:szCs w:val="24"/>
              </w:rPr>
            </w:pPr>
            <w:r w:rsidRPr="006F2500">
              <w:rPr>
                <w:rFonts w:ascii="Times New Roman" w:hAnsi="Times New Roman"/>
                <w:sz w:val="24"/>
                <w:szCs w:val="24"/>
              </w:rPr>
              <w:t>ПК 4.4.</w:t>
            </w:r>
          </w:p>
          <w:p w:rsidR="00115D03" w:rsidRPr="006F2500" w:rsidRDefault="00115D03" w:rsidP="00115D03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F2500"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End"/>
            <w:r w:rsidRPr="006F2500">
              <w:rPr>
                <w:rFonts w:ascii="Times New Roman" w:hAnsi="Times New Roman"/>
                <w:sz w:val="24"/>
                <w:szCs w:val="24"/>
              </w:rPr>
              <w:t xml:space="preserve"> 01.</w:t>
            </w:r>
          </w:p>
          <w:p w:rsidR="00115D03" w:rsidRPr="006F2500" w:rsidRDefault="00115D03" w:rsidP="00115D03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F2500"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End"/>
            <w:r w:rsidRPr="006F2500">
              <w:rPr>
                <w:rFonts w:ascii="Times New Roman" w:hAnsi="Times New Roman"/>
                <w:sz w:val="24"/>
                <w:szCs w:val="24"/>
              </w:rPr>
              <w:t xml:space="preserve"> 02.</w:t>
            </w:r>
          </w:p>
          <w:p w:rsidR="00115D03" w:rsidRPr="006F2500" w:rsidRDefault="00115D03" w:rsidP="00115D03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F2500"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End"/>
            <w:r w:rsidRPr="006F2500">
              <w:rPr>
                <w:rFonts w:ascii="Times New Roman" w:hAnsi="Times New Roman"/>
                <w:sz w:val="24"/>
                <w:szCs w:val="24"/>
              </w:rPr>
              <w:t xml:space="preserve"> 04.</w:t>
            </w:r>
          </w:p>
          <w:p w:rsidR="00115D03" w:rsidRPr="006F2500" w:rsidRDefault="00115D03" w:rsidP="00115D03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F2500"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End"/>
            <w:r w:rsidRPr="006F2500">
              <w:rPr>
                <w:rFonts w:ascii="Times New Roman" w:hAnsi="Times New Roman"/>
                <w:sz w:val="24"/>
                <w:szCs w:val="24"/>
              </w:rPr>
              <w:t xml:space="preserve"> 05.</w:t>
            </w:r>
          </w:p>
          <w:p w:rsidR="00115D03" w:rsidRPr="006F2500" w:rsidRDefault="00115D03" w:rsidP="00115D03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F2500"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End"/>
            <w:r w:rsidRPr="006F2500">
              <w:rPr>
                <w:rFonts w:ascii="Times New Roman" w:hAnsi="Times New Roman"/>
                <w:sz w:val="24"/>
                <w:szCs w:val="24"/>
              </w:rPr>
              <w:t xml:space="preserve"> 07.</w:t>
            </w:r>
          </w:p>
          <w:p w:rsidR="00115D03" w:rsidRPr="00115D03" w:rsidRDefault="00115D03" w:rsidP="00115D03">
            <w:pPr>
              <w:rPr>
                <w:rFonts w:ascii="Times New Roman" w:hAnsi="Times New Roman"/>
                <w:b/>
                <w:szCs w:val="24"/>
                <w:lang w:eastAsia="ru-RU"/>
              </w:rPr>
            </w:pPr>
            <w:proofErr w:type="gramStart"/>
            <w:r w:rsidRPr="006F2500"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End"/>
            <w:r w:rsidRPr="006F2500">
              <w:rPr>
                <w:rFonts w:ascii="Times New Roman" w:hAnsi="Times New Roman"/>
                <w:sz w:val="24"/>
                <w:szCs w:val="24"/>
              </w:rPr>
              <w:t xml:space="preserve"> 09</w:t>
            </w:r>
          </w:p>
        </w:tc>
        <w:tc>
          <w:tcPr>
            <w:tcW w:w="2586" w:type="dxa"/>
          </w:tcPr>
          <w:p w:rsidR="00115D03" w:rsidRPr="00115D03" w:rsidRDefault="00115D03" w:rsidP="00115D03">
            <w:pPr>
              <w:rPr>
                <w:rFonts w:ascii="Times New Roman" w:hAnsi="Times New Roman"/>
                <w:b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Cs w:val="24"/>
                <w:lang w:eastAsia="ru-RU"/>
              </w:rPr>
              <w:t>МДК 04</w:t>
            </w:r>
            <w:r w:rsidRPr="00115D03">
              <w:rPr>
                <w:rFonts w:ascii="Times New Roman" w:hAnsi="Times New Roman"/>
                <w:b/>
                <w:szCs w:val="24"/>
                <w:lang w:eastAsia="ru-RU"/>
              </w:rPr>
              <w:t>.01</w:t>
            </w:r>
          </w:p>
          <w:p w:rsidR="00115D03" w:rsidRPr="00115D03" w:rsidRDefault="00115D03" w:rsidP="00115D03">
            <w:pPr>
              <w:rPr>
                <w:rFonts w:ascii="Times New Roman" w:hAnsi="Times New Roman"/>
                <w:color w:val="000000"/>
              </w:rPr>
            </w:pPr>
            <w:r w:rsidRPr="00115D03">
              <w:rPr>
                <w:rFonts w:ascii="Times New Roman" w:hAnsi="Times New Roman"/>
                <w:color w:val="000000"/>
                <w:sz w:val="22"/>
                <w:szCs w:val="22"/>
              </w:rPr>
              <w:t>Проведение мероприятий по профилактике заболеваний, укреплению здоровья и пропаганде здорового образа жизни</w:t>
            </w:r>
          </w:p>
          <w:p w:rsidR="00115D03" w:rsidRPr="00115D03" w:rsidRDefault="00115D03" w:rsidP="00115D03">
            <w:pPr>
              <w:rPr>
                <w:rFonts w:ascii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115D03" w:rsidRPr="00CA2E7C" w:rsidRDefault="00CA2E7C" w:rsidP="00115D03">
            <w:pPr>
              <w:jc w:val="center"/>
              <w:rPr>
                <w:rFonts w:ascii="Times New Roman" w:hAnsi="Times New Roman"/>
                <w:b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b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b/>
                <w:szCs w:val="24"/>
                <w:lang w:val="en-US" w:eastAsia="ru-RU"/>
              </w:rPr>
              <w:t>62</w:t>
            </w:r>
          </w:p>
        </w:tc>
        <w:tc>
          <w:tcPr>
            <w:tcW w:w="850" w:type="dxa"/>
          </w:tcPr>
          <w:p w:rsidR="00115D03" w:rsidRPr="00CA2E7C" w:rsidRDefault="00CA2E7C" w:rsidP="00115D03">
            <w:pPr>
              <w:jc w:val="center"/>
              <w:rPr>
                <w:rFonts w:ascii="Times New Roman" w:hAnsi="Times New Roman"/>
                <w:b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b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b/>
                <w:szCs w:val="24"/>
                <w:lang w:val="en-US" w:eastAsia="ru-RU"/>
              </w:rPr>
              <w:t>58</w:t>
            </w:r>
          </w:p>
        </w:tc>
        <w:tc>
          <w:tcPr>
            <w:tcW w:w="1559" w:type="dxa"/>
          </w:tcPr>
          <w:p w:rsidR="00115D03" w:rsidRPr="00115D03" w:rsidRDefault="00115D03" w:rsidP="00115D03">
            <w:pPr>
              <w:jc w:val="center"/>
              <w:rPr>
                <w:rFonts w:ascii="Times New Roman" w:hAnsi="Times New Roman"/>
                <w:b/>
                <w:szCs w:val="24"/>
                <w:lang w:eastAsia="ru-RU"/>
              </w:rPr>
            </w:pPr>
            <w:r w:rsidRPr="00115D03">
              <w:rPr>
                <w:rFonts w:ascii="Times New Roman" w:hAnsi="Times New Roman"/>
                <w:b/>
                <w:szCs w:val="24"/>
                <w:lang w:eastAsia="ru-RU"/>
              </w:rPr>
              <w:t>90</w:t>
            </w:r>
          </w:p>
        </w:tc>
        <w:tc>
          <w:tcPr>
            <w:tcW w:w="1560" w:type="dxa"/>
          </w:tcPr>
          <w:p w:rsidR="00115D03" w:rsidRPr="00115D03" w:rsidRDefault="00115D03" w:rsidP="00115D03">
            <w:pPr>
              <w:jc w:val="center"/>
              <w:rPr>
                <w:rFonts w:ascii="Times New Roman" w:hAnsi="Times New Roman"/>
                <w:b/>
                <w:szCs w:val="24"/>
                <w:lang w:eastAsia="ru-RU"/>
              </w:rPr>
            </w:pPr>
            <w:r w:rsidRPr="00115D03">
              <w:rPr>
                <w:rFonts w:ascii="Times New Roman" w:hAnsi="Times New Roman"/>
                <w:b/>
                <w:szCs w:val="24"/>
                <w:lang w:eastAsia="ru-RU"/>
              </w:rPr>
              <w:t>90</w:t>
            </w:r>
          </w:p>
        </w:tc>
        <w:tc>
          <w:tcPr>
            <w:tcW w:w="1134" w:type="dxa"/>
          </w:tcPr>
          <w:p w:rsidR="00115D03" w:rsidRPr="00115D03" w:rsidRDefault="00115D03" w:rsidP="00115D03">
            <w:pPr>
              <w:jc w:val="center"/>
              <w:rPr>
                <w:rFonts w:ascii="Times New Roman" w:hAnsi="Times New Roman"/>
                <w:b/>
                <w:szCs w:val="24"/>
                <w:lang w:eastAsia="ru-RU"/>
              </w:rPr>
            </w:pPr>
            <w:r w:rsidRPr="00115D03">
              <w:rPr>
                <w:rFonts w:ascii="Times New Roman" w:hAnsi="Times New Roman"/>
                <w:b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115D03" w:rsidRPr="00115D03" w:rsidRDefault="00115D03" w:rsidP="00115D03">
            <w:pPr>
              <w:jc w:val="center"/>
              <w:rPr>
                <w:rFonts w:ascii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115D03" w:rsidRPr="00115D03" w:rsidRDefault="00115D03" w:rsidP="00115D03">
            <w:pPr>
              <w:jc w:val="center"/>
              <w:rPr>
                <w:rFonts w:ascii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1637" w:type="dxa"/>
          </w:tcPr>
          <w:p w:rsidR="00115D03" w:rsidRPr="00115D03" w:rsidRDefault="00115D03" w:rsidP="00115D03">
            <w:pPr>
              <w:jc w:val="center"/>
              <w:rPr>
                <w:rFonts w:ascii="Times New Roman" w:hAnsi="Times New Roman"/>
                <w:b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Cs w:val="24"/>
                <w:lang w:eastAsia="ru-RU"/>
              </w:rPr>
              <w:t>4</w:t>
            </w:r>
          </w:p>
        </w:tc>
      </w:tr>
      <w:tr w:rsidR="00115D03" w:rsidRPr="00115D03" w:rsidTr="00115D03">
        <w:tc>
          <w:tcPr>
            <w:tcW w:w="1066" w:type="dxa"/>
          </w:tcPr>
          <w:p w:rsidR="00115D03" w:rsidRPr="00115D03" w:rsidRDefault="00115D03" w:rsidP="00115D03">
            <w:pPr>
              <w:rPr>
                <w:rFonts w:ascii="Times New Roman" w:hAnsi="Times New Roman"/>
                <w:b/>
                <w:szCs w:val="24"/>
                <w:lang w:eastAsia="ru-RU"/>
              </w:rPr>
            </w:pPr>
            <w:r w:rsidRPr="00115D03">
              <w:rPr>
                <w:rFonts w:ascii="Times New Roman" w:hAnsi="Times New Roman"/>
                <w:b/>
                <w:szCs w:val="24"/>
                <w:lang w:eastAsia="ru-RU"/>
              </w:rPr>
              <w:t>УП</w:t>
            </w:r>
          </w:p>
        </w:tc>
        <w:tc>
          <w:tcPr>
            <w:tcW w:w="2586" w:type="dxa"/>
          </w:tcPr>
          <w:p w:rsidR="00115D03" w:rsidRPr="00115D03" w:rsidRDefault="00115D03" w:rsidP="00115D03">
            <w:pPr>
              <w:rPr>
                <w:rFonts w:ascii="Times New Roman" w:hAnsi="Times New Roman"/>
                <w:b/>
                <w:szCs w:val="24"/>
                <w:lang w:eastAsia="ru-RU"/>
              </w:rPr>
            </w:pPr>
            <w:r w:rsidRPr="00115D03">
              <w:rPr>
                <w:rFonts w:ascii="Times New Roman" w:hAnsi="Times New Roman"/>
                <w:b/>
                <w:szCs w:val="24"/>
                <w:lang w:eastAsia="ru-RU"/>
              </w:rPr>
              <w:t>Учебная практика</w:t>
            </w:r>
          </w:p>
        </w:tc>
        <w:tc>
          <w:tcPr>
            <w:tcW w:w="1418" w:type="dxa"/>
          </w:tcPr>
          <w:p w:rsidR="00115D03" w:rsidRPr="00115D03" w:rsidRDefault="00115D03" w:rsidP="00115D03">
            <w:pPr>
              <w:jc w:val="center"/>
              <w:rPr>
                <w:rFonts w:ascii="Times New Roman" w:hAnsi="Times New Roman"/>
                <w:b/>
                <w:szCs w:val="24"/>
                <w:lang w:eastAsia="ru-RU"/>
              </w:rPr>
            </w:pPr>
            <w:r w:rsidRPr="00115D03">
              <w:rPr>
                <w:rFonts w:ascii="Times New Roman" w:hAnsi="Times New Roman"/>
                <w:b/>
                <w:szCs w:val="24"/>
                <w:lang w:eastAsia="ru-RU"/>
              </w:rPr>
              <w:t>36</w:t>
            </w:r>
          </w:p>
        </w:tc>
        <w:tc>
          <w:tcPr>
            <w:tcW w:w="850" w:type="dxa"/>
          </w:tcPr>
          <w:p w:rsidR="00115D03" w:rsidRPr="00115D03" w:rsidRDefault="00115D03" w:rsidP="00115D03">
            <w:pPr>
              <w:jc w:val="center"/>
              <w:rPr>
                <w:rFonts w:ascii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115D03" w:rsidRPr="00115D03" w:rsidRDefault="00115D03" w:rsidP="00115D03">
            <w:pPr>
              <w:jc w:val="center"/>
              <w:rPr>
                <w:rFonts w:ascii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115D03" w:rsidRPr="00115D03" w:rsidRDefault="00115D03" w:rsidP="00115D03">
            <w:pPr>
              <w:jc w:val="center"/>
              <w:rPr>
                <w:rFonts w:ascii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15D03" w:rsidRPr="00115D03" w:rsidRDefault="00115D03" w:rsidP="00115D03">
            <w:pPr>
              <w:jc w:val="center"/>
              <w:rPr>
                <w:rFonts w:ascii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115D03" w:rsidRPr="00115D03" w:rsidRDefault="00115D03" w:rsidP="00115D03">
            <w:pPr>
              <w:jc w:val="center"/>
              <w:rPr>
                <w:rFonts w:ascii="Times New Roman" w:hAnsi="Times New Roman"/>
                <w:b/>
                <w:szCs w:val="24"/>
                <w:lang w:eastAsia="ru-RU"/>
              </w:rPr>
            </w:pPr>
            <w:r w:rsidRPr="00115D03">
              <w:rPr>
                <w:rFonts w:ascii="Times New Roman" w:hAnsi="Times New Roman"/>
                <w:b/>
                <w:szCs w:val="24"/>
                <w:lang w:eastAsia="ru-RU"/>
              </w:rPr>
              <w:t>36</w:t>
            </w:r>
          </w:p>
        </w:tc>
        <w:tc>
          <w:tcPr>
            <w:tcW w:w="1701" w:type="dxa"/>
          </w:tcPr>
          <w:p w:rsidR="00115D03" w:rsidRPr="00115D03" w:rsidRDefault="00115D03" w:rsidP="00115D03">
            <w:pPr>
              <w:jc w:val="center"/>
              <w:rPr>
                <w:rFonts w:ascii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1637" w:type="dxa"/>
          </w:tcPr>
          <w:p w:rsidR="00115D03" w:rsidRPr="00115D03" w:rsidRDefault="00115D03" w:rsidP="00115D03">
            <w:pPr>
              <w:jc w:val="center"/>
              <w:rPr>
                <w:rFonts w:ascii="Times New Roman" w:hAnsi="Times New Roman"/>
                <w:b/>
                <w:szCs w:val="24"/>
                <w:lang w:eastAsia="ru-RU"/>
              </w:rPr>
            </w:pPr>
          </w:p>
        </w:tc>
      </w:tr>
      <w:tr w:rsidR="00115D03" w:rsidRPr="00115D03" w:rsidTr="00115D03">
        <w:trPr>
          <w:trHeight w:val="486"/>
        </w:trPr>
        <w:tc>
          <w:tcPr>
            <w:tcW w:w="1066" w:type="dxa"/>
          </w:tcPr>
          <w:p w:rsidR="00115D03" w:rsidRPr="00115D03" w:rsidRDefault="00115D03" w:rsidP="00115D03">
            <w:pPr>
              <w:rPr>
                <w:rFonts w:ascii="Times New Roman" w:hAnsi="Times New Roman"/>
                <w:b/>
                <w:szCs w:val="24"/>
                <w:lang w:eastAsia="ru-RU"/>
              </w:rPr>
            </w:pPr>
            <w:r w:rsidRPr="00115D03">
              <w:rPr>
                <w:rFonts w:ascii="Times New Roman" w:hAnsi="Times New Roman"/>
                <w:b/>
                <w:szCs w:val="24"/>
                <w:lang w:eastAsia="ru-RU"/>
              </w:rPr>
              <w:t>ПП</w:t>
            </w:r>
          </w:p>
        </w:tc>
        <w:tc>
          <w:tcPr>
            <w:tcW w:w="2586" w:type="dxa"/>
          </w:tcPr>
          <w:p w:rsidR="00115D03" w:rsidRPr="00115D03" w:rsidRDefault="00115D03" w:rsidP="00115D03">
            <w:pPr>
              <w:rPr>
                <w:rFonts w:ascii="Times New Roman" w:hAnsi="Times New Roman"/>
                <w:b/>
                <w:szCs w:val="24"/>
                <w:lang w:eastAsia="ru-RU"/>
              </w:rPr>
            </w:pPr>
            <w:r w:rsidRPr="00115D03">
              <w:rPr>
                <w:rFonts w:ascii="Times New Roman" w:hAnsi="Times New Roman"/>
                <w:b/>
                <w:szCs w:val="24"/>
                <w:lang w:eastAsia="ru-RU"/>
              </w:rPr>
              <w:t>Производственная практика</w:t>
            </w:r>
          </w:p>
        </w:tc>
        <w:tc>
          <w:tcPr>
            <w:tcW w:w="1418" w:type="dxa"/>
          </w:tcPr>
          <w:p w:rsidR="00115D03" w:rsidRPr="00115D03" w:rsidRDefault="00115D03" w:rsidP="00115D03">
            <w:pPr>
              <w:jc w:val="center"/>
              <w:rPr>
                <w:rFonts w:ascii="Times New Roman" w:hAnsi="Times New Roman"/>
                <w:b/>
                <w:szCs w:val="24"/>
                <w:lang w:eastAsia="ru-RU"/>
              </w:rPr>
            </w:pPr>
            <w:r w:rsidRPr="00115D03">
              <w:rPr>
                <w:rFonts w:ascii="Times New Roman" w:hAnsi="Times New Roman"/>
                <w:b/>
                <w:szCs w:val="24"/>
                <w:lang w:eastAsia="ru-RU"/>
              </w:rPr>
              <w:t>72</w:t>
            </w:r>
          </w:p>
        </w:tc>
        <w:tc>
          <w:tcPr>
            <w:tcW w:w="850" w:type="dxa"/>
          </w:tcPr>
          <w:p w:rsidR="00115D03" w:rsidRPr="00115D03" w:rsidRDefault="00115D03" w:rsidP="00115D03">
            <w:pPr>
              <w:jc w:val="center"/>
              <w:rPr>
                <w:rFonts w:ascii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115D03" w:rsidRPr="00115D03" w:rsidRDefault="00115D03" w:rsidP="00115D03">
            <w:pPr>
              <w:jc w:val="center"/>
              <w:rPr>
                <w:rFonts w:ascii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115D03" w:rsidRPr="00115D03" w:rsidRDefault="00115D03" w:rsidP="00115D03">
            <w:pPr>
              <w:jc w:val="center"/>
              <w:rPr>
                <w:rFonts w:ascii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15D03" w:rsidRPr="00115D03" w:rsidRDefault="00115D03" w:rsidP="00115D03">
            <w:pPr>
              <w:jc w:val="center"/>
              <w:rPr>
                <w:rFonts w:ascii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115D03" w:rsidRPr="00115D03" w:rsidRDefault="00115D03" w:rsidP="00115D03">
            <w:pPr>
              <w:jc w:val="center"/>
              <w:rPr>
                <w:rFonts w:ascii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115D03" w:rsidRPr="00115D03" w:rsidRDefault="00115D03" w:rsidP="00115D03">
            <w:pPr>
              <w:jc w:val="center"/>
              <w:rPr>
                <w:rFonts w:ascii="Times New Roman" w:hAnsi="Times New Roman"/>
                <w:b/>
                <w:szCs w:val="24"/>
                <w:lang w:eastAsia="ru-RU"/>
              </w:rPr>
            </w:pPr>
            <w:r w:rsidRPr="00115D03">
              <w:rPr>
                <w:rFonts w:ascii="Times New Roman" w:hAnsi="Times New Roman"/>
                <w:b/>
                <w:szCs w:val="24"/>
                <w:lang w:eastAsia="ru-RU"/>
              </w:rPr>
              <w:t>72</w:t>
            </w:r>
          </w:p>
        </w:tc>
        <w:tc>
          <w:tcPr>
            <w:tcW w:w="1637" w:type="dxa"/>
          </w:tcPr>
          <w:p w:rsidR="00115D03" w:rsidRPr="00115D03" w:rsidRDefault="00115D03" w:rsidP="00115D03">
            <w:pPr>
              <w:jc w:val="center"/>
              <w:rPr>
                <w:rFonts w:ascii="Times New Roman" w:hAnsi="Times New Roman"/>
                <w:b/>
                <w:szCs w:val="24"/>
                <w:lang w:eastAsia="ru-RU"/>
              </w:rPr>
            </w:pPr>
          </w:p>
        </w:tc>
      </w:tr>
      <w:tr w:rsidR="00115D03" w:rsidRPr="00115D03" w:rsidTr="00115D03">
        <w:trPr>
          <w:trHeight w:val="325"/>
        </w:trPr>
        <w:tc>
          <w:tcPr>
            <w:tcW w:w="1066" w:type="dxa"/>
          </w:tcPr>
          <w:p w:rsidR="00115D03" w:rsidRPr="00115D03" w:rsidRDefault="00115D03" w:rsidP="00115D03">
            <w:pPr>
              <w:rPr>
                <w:rFonts w:ascii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2586" w:type="dxa"/>
          </w:tcPr>
          <w:p w:rsidR="00115D03" w:rsidRPr="00115D03" w:rsidRDefault="00115D03" w:rsidP="00115D03">
            <w:pPr>
              <w:rPr>
                <w:rFonts w:ascii="Times New Roman" w:hAnsi="Times New Roman"/>
                <w:b/>
                <w:szCs w:val="24"/>
                <w:lang w:eastAsia="ru-RU"/>
              </w:rPr>
            </w:pPr>
            <w:r w:rsidRPr="00115D03">
              <w:rPr>
                <w:rFonts w:ascii="Times New Roman" w:hAnsi="Times New Roman"/>
                <w:b/>
                <w:szCs w:val="24"/>
                <w:lang w:eastAsia="ru-RU"/>
              </w:rPr>
              <w:t>Промежуточная аттестация</w:t>
            </w:r>
          </w:p>
        </w:tc>
        <w:tc>
          <w:tcPr>
            <w:tcW w:w="1418" w:type="dxa"/>
          </w:tcPr>
          <w:p w:rsidR="00115D03" w:rsidRPr="00115D03" w:rsidRDefault="00115D03" w:rsidP="00115D03">
            <w:pPr>
              <w:jc w:val="center"/>
              <w:rPr>
                <w:rFonts w:ascii="Times New Roman" w:hAnsi="Times New Roman"/>
                <w:b/>
                <w:szCs w:val="24"/>
                <w:lang w:eastAsia="ru-RU"/>
              </w:rPr>
            </w:pPr>
            <w:r w:rsidRPr="00115D03">
              <w:rPr>
                <w:rFonts w:ascii="Times New Roman" w:hAnsi="Times New Roman"/>
                <w:b/>
                <w:szCs w:val="24"/>
                <w:lang w:eastAsia="ru-RU"/>
              </w:rPr>
              <w:t>12</w:t>
            </w:r>
          </w:p>
        </w:tc>
        <w:tc>
          <w:tcPr>
            <w:tcW w:w="850" w:type="dxa"/>
          </w:tcPr>
          <w:p w:rsidR="00115D03" w:rsidRPr="00115D03" w:rsidRDefault="00115D03" w:rsidP="00115D03">
            <w:pPr>
              <w:jc w:val="center"/>
              <w:rPr>
                <w:rFonts w:ascii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115D03" w:rsidRPr="00115D03" w:rsidRDefault="00115D03" w:rsidP="00115D03">
            <w:pPr>
              <w:jc w:val="center"/>
              <w:rPr>
                <w:rFonts w:ascii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115D03" w:rsidRPr="00115D03" w:rsidRDefault="00115D03" w:rsidP="00115D03">
            <w:pPr>
              <w:jc w:val="center"/>
              <w:rPr>
                <w:rFonts w:ascii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15D03" w:rsidRPr="00115D03" w:rsidRDefault="00115D03" w:rsidP="00115D03">
            <w:pPr>
              <w:jc w:val="center"/>
              <w:rPr>
                <w:rFonts w:ascii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115D03" w:rsidRPr="00115D03" w:rsidRDefault="00115D03" w:rsidP="00115D03">
            <w:pPr>
              <w:jc w:val="center"/>
              <w:rPr>
                <w:rFonts w:ascii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115D03" w:rsidRPr="00115D03" w:rsidRDefault="00115D03" w:rsidP="00115D03">
            <w:pPr>
              <w:jc w:val="center"/>
              <w:rPr>
                <w:rFonts w:ascii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1637" w:type="dxa"/>
          </w:tcPr>
          <w:p w:rsidR="00115D03" w:rsidRPr="00115D03" w:rsidRDefault="00115D03" w:rsidP="00115D03">
            <w:pPr>
              <w:jc w:val="center"/>
              <w:rPr>
                <w:rFonts w:ascii="Times New Roman" w:hAnsi="Times New Roman"/>
                <w:b/>
                <w:szCs w:val="24"/>
                <w:lang w:eastAsia="ru-RU"/>
              </w:rPr>
            </w:pPr>
          </w:p>
        </w:tc>
      </w:tr>
      <w:tr w:rsidR="00115D03" w:rsidRPr="00115D03" w:rsidTr="00115D03">
        <w:tc>
          <w:tcPr>
            <w:tcW w:w="1066" w:type="dxa"/>
          </w:tcPr>
          <w:p w:rsidR="00115D03" w:rsidRPr="00115D03" w:rsidRDefault="00115D03" w:rsidP="00115D03">
            <w:pPr>
              <w:rPr>
                <w:rFonts w:ascii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2586" w:type="dxa"/>
          </w:tcPr>
          <w:p w:rsidR="00115D03" w:rsidRPr="00115D03" w:rsidRDefault="00115D03" w:rsidP="00115D03">
            <w:pPr>
              <w:rPr>
                <w:rFonts w:ascii="Times New Roman" w:hAnsi="Times New Roman"/>
                <w:b/>
                <w:szCs w:val="24"/>
                <w:lang w:eastAsia="ru-RU"/>
              </w:rPr>
            </w:pPr>
            <w:r w:rsidRPr="00115D03">
              <w:rPr>
                <w:rFonts w:ascii="Times New Roman" w:hAnsi="Times New Roman"/>
                <w:b/>
                <w:szCs w:val="24"/>
                <w:lang w:eastAsia="ru-RU"/>
              </w:rPr>
              <w:t>ИТОГО</w:t>
            </w:r>
          </w:p>
        </w:tc>
        <w:tc>
          <w:tcPr>
            <w:tcW w:w="1418" w:type="dxa"/>
          </w:tcPr>
          <w:p w:rsidR="00115D03" w:rsidRPr="00CA2E7C" w:rsidRDefault="00CA2E7C" w:rsidP="00115D03">
            <w:pPr>
              <w:jc w:val="center"/>
              <w:rPr>
                <w:rFonts w:ascii="Times New Roman" w:hAnsi="Times New Roman"/>
                <w:b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b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b/>
                <w:szCs w:val="24"/>
                <w:lang w:val="en-US" w:eastAsia="ru-RU"/>
              </w:rPr>
              <w:t>82</w:t>
            </w:r>
          </w:p>
        </w:tc>
        <w:tc>
          <w:tcPr>
            <w:tcW w:w="850" w:type="dxa"/>
          </w:tcPr>
          <w:p w:rsidR="00115D03" w:rsidRPr="00CA2E7C" w:rsidRDefault="00CA2E7C" w:rsidP="00115D03">
            <w:pPr>
              <w:jc w:val="center"/>
              <w:rPr>
                <w:rFonts w:ascii="Times New Roman" w:hAnsi="Times New Roman"/>
                <w:b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b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b/>
                <w:szCs w:val="24"/>
                <w:lang w:val="en-US" w:eastAsia="ru-RU"/>
              </w:rPr>
              <w:t>58</w:t>
            </w:r>
          </w:p>
        </w:tc>
        <w:tc>
          <w:tcPr>
            <w:tcW w:w="1559" w:type="dxa"/>
          </w:tcPr>
          <w:p w:rsidR="00115D03" w:rsidRPr="00CA2E7C" w:rsidRDefault="00CA2E7C" w:rsidP="00115D03">
            <w:pPr>
              <w:jc w:val="center"/>
              <w:rPr>
                <w:rFonts w:ascii="Times New Roman" w:hAnsi="Times New Roman"/>
                <w:b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b/>
                <w:szCs w:val="24"/>
                <w:lang w:val="en-US" w:eastAsia="ru-RU"/>
              </w:rPr>
              <w:t>90</w:t>
            </w:r>
          </w:p>
        </w:tc>
        <w:tc>
          <w:tcPr>
            <w:tcW w:w="1560" w:type="dxa"/>
          </w:tcPr>
          <w:p w:rsidR="00115D03" w:rsidRPr="00115D03" w:rsidRDefault="00BA409A" w:rsidP="00115D03">
            <w:pPr>
              <w:jc w:val="center"/>
              <w:rPr>
                <w:rFonts w:ascii="Times New Roman" w:hAnsi="Times New Roman"/>
                <w:b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Cs w:val="24"/>
                <w:lang w:eastAsia="ru-RU"/>
              </w:rPr>
              <w:t>90</w:t>
            </w:r>
          </w:p>
        </w:tc>
        <w:tc>
          <w:tcPr>
            <w:tcW w:w="1134" w:type="dxa"/>
          </w:tcPr>
          <w:p w:rsidR="00115D03" w:rsidRPr="00115D03" w:rsidRDefault="00BA409A" w:rsidP="00115D03">
            <w:pPr>
              <w:jc w:val="center"/>
              <w:rPr>
                <w:rFonts w:ascii="Times New Roman" w:hAnsi="Times New Roman"/>
                <w:b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115D03" w:rsidRPr="00115D03" w:rsidRDefault="00BA409A" w:rsidP="00115D03">
            <w:pPr>
              <w:jc w:val="center"/>
              <w:rPr>
                <w:rFonts w:ascii="Times New Roman" w:hAnsi="Times New Roman"/>
                <w:b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Cs w:val="24"/>
                <w:lang w:eastAsia="ru-RU"/>
              </w:rPr>
              <w:t>36</w:t>
            </w:r>
          </w:p>
        </w:tc>
        <w:tc>
          <w:tcPr>
            <w:tcW w:w="1701" w:type="dxa"/>
          </w:tcPr>
          <w:p w:rsidR="00115D03" w:rsidRPr="00115D03" w:rsidRDefault="00BA409A" w:rsidP="00115D03">
            <w:pPr>
              <w:jc w:val="center"/>
              <w:rPr>
                <w:rFonts w:ascii="Times New Roman" w:hAnsi="Times New Roman"/>
                <w:b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Cs w:val="24"/>
                <w:lang w:eastAsia="ru-RU"/>
              </w:rPr>
              <w:t>72</w:t>
            </w:r>
          </w:p>
        </w:tc>
        <w:tc>
          <w:tcPr>
            <w:tcW w:w="1637" w:type="dxa"/>
          </w:tcPr>
          <w:p w:rsidR="00115D03" w:rsidRPr="00115D03" w:rsidRDefault="00BA409A" w:rsidP="00115D03">
            <w:pPr>
              <w:jc w:val="center"/>
              <w:rPr>
                <w:rFonts w:ascii="Times New Roman" w:hAnsi="Times New Roman"/>
                <w:b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Cs w:val="24"/>
                <w:lang w:eastAsia="ru-RU"/>
              </w:rPr>
              <w:t>4</w:t>
            </w:r>
          </w:p>
        </w:tc>
      </w:tr>
    </w:tbl>
    <w:p w:rsidR="00115D03" w:rsidRPr="006F2500" w:rsidRDefault="00115D03" w:rsidP="006F2500">
      <w:pPr>
        <w:rPr>
          <w:rFonts w:ascii="Times New Roman" w:hAnsi="Times New Roman" w:cs="Times New Roman"/>
          <w:sz w:val="24"/>
          <w:szCs w:val="24"/>
        </w:rPr>
      </w:pPr>
    </w:p>
    <w:p w:rsidR="006F2500" w:rsidRPr="006F2500" w:rsidRDefault="006F2500" w:rsidP="006F2500">
      <w:pPr>
        <w:rPr>
          <w:rFonts w:ascii="Times New Roman" w:hAnsi="Times New Roman" w:cs="Times New Roman"/>
          <w:sz w:val="24"/>
          <w:szCs w:val="24"/>
        </w:rPr>
      </w:pPr>
      <w:r w:rsidRPr="006F2500">
        <w:rPr>
          <w:rFonts w:ascii="Times New Roman" w:hAnsi="Times New Roman" w:cs="Times New Roman"/>
          <w:sz w:val="24"/>
          <w:szCs w:val="24"/>
        </w:rPr>
        <w:br w:type="page"/>
      </w:r>
    </w:p>
    <w:p w:rsidR="006F2500" w:rsidRPr="006F2500" w:rsidRDefault="006F2500" w:rsidP="006F2500">
      <w:pPr>
        <w:rPr>
          <w:rFonts w:ascii="Times New Roman" w:hAnsi="Times New Roman" w:cs="Times New Roman"/>
          <w:sz w:val="24"/>
          <w:szCs w:val="24"/>
        </w:rPr>
      </w:pPr>
      <w:r w:rsidRPr="006F2500">
        <w:rPr>
          <w:rFonts w:ascii="Times New Roman" w:hAnsi="Times New Roman" w:cs="Times New Roman"/>
          <w:sz w:val="24"/>
          <w:szCs w:val="24"/>
        </w:rPr>
        <w:lastRenderedPageBreak/>
        <w:t>2.2. Тематический план и содержание профессионального модуля (ПМ)</w:t>
      </w: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9354"/>
        <w:gridCol w:w="2210"/>
      </w:tblGrid>
      <w:tr w:rsidR="006F2500" w:rsidRPr="006F2500" w:rsidTr="00F20697">
        <w:trPr>
          <w:trHeight w:val="20"/>
        </w:trPr>
        <w:tc>
          <w:tcPr>
            <w:tcW w:w="1128" w:type="pct"/>
          </w:tcPr>
          <w:p w:rsidR="006F2500" w:rsidRPr="006F2500" w:rsidRDefault="006F2500" w:rsidP="00957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500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 и тем профессионального модуля (ПМ), междисциплинарных курсов (МДК)</w:t>
            </w:r>
          </w:p>
        </w:tc>
        <w:tc>
          <w:tcPr>
            <w:tcW w:w="3132" w:type="pct"/>
          </w:tcPr>
          <w:p w:rsidR="006F2500" w:rsidRPr="006F2500" w:rsidRDefault="006F2500" w:rsidP="00957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500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материала,</w:t>
            </w:r>
          </w:p>
          <w:p w:rsidR="006F2500" w:rsidRPr="006F2500" w:rsidRDefault="006F2500" w:rsidP="00957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500"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лабораторные работы и практические занятия, самостоятельная учебная работа </w:t>
            </w:r>
            <w:proofErr w:type="gramStart"/>
            <w:r w:rsidRPr="006F2500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6F2500">
              <w:rPr>
                <w:rFonts w:ascii="Times New Roman" w:hAnsi="Times New Roman" w:cs="Times New Roman"/>
                <w:sz w:val="24"/>
                <w:szCs w:val="24"/>
              </w:rPr>
              <w:t>, курсовая работа (проект) (если предусмотрены)</w:t>
            </w:r>
          </w:p>
        </w:tc>
        <w:tc>
          <w:tcPr>
            <w:tcW w:w="740" w:type="pct"/>
          </w:tcPr>
          <w:p w:rsidR="006F2500" w:rsidRPr="006F2500" w:rsidRDefault="006F2500" w:rsidP="00957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500">
              <w:rPr>
                <w:rFonts w:ascii="Times New Roman" w:hAnsi="Times New Roman" w:cs="Times New Roman"/>
                <w:sz w:val="24"/>
                <w:szCs w:val="24"/>
              </w:rPr>
              <w:t>Объем  в часах</w:t>
            </w:r>
          </w:p>
        </w:tc>
      </w:tr>
      <w:tr w:rsidR="006F2500" w:rsidRPr="006F2500" w:rsidTr="00E0782E">
        <w:trPr>
          <w:trHeight w:val="20"/>
        </w:trPr>
        <w:tc>
          <w:tcPr>
            <w:tcW w:w="1128" w:type="pct"/>
          </w:tcPr>
          <w:p w:rsidR="006F2500" w:rsidRPr="006F2500" w:rsidRDefault="006F2500" w:rsidP="00F20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5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32" w:type="pct"/>
          </w:tcPr>
          <w:p w:rsidR="006F2500" w:rsidRPr="006F2500" w:rsidRDefault="006F2500" w:rsidP="00F20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5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0" w:type="pct"/>
            <w:vAlign w:val="center"/>
          </w:tcPr>
          <w:p w:rsidR="006F2500" w:rsidRPr="006F2500" w:rsidRDefault="006F2500" w:rsidP="00F20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5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F2500" w:rsidRPr="006F2500" w:rsidTr="00E0782E">
        <w:trPr>
          <w:trHeight w:val="20"/>
        </w:trPr>
        <w:tc>
          <w:tcPr>
            <w:tcW w:w="4260" w:type="pct"/>
            <w:gridSpan w:val="2"/>
          </w:tcPr>
          <w:p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bookmarkStart w:id="7" w:name="_Toc132208094"/>
            <w:r w:rsidRPr="006F2500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Раздел 1. Профилактика заболеваний и </w:t>
            </w:r>
            <w:proofErr w:type="spellStart"/>
            <w:r w:rsidRPr="006F2500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пр</w:t>
            </w:r>
            <w:r w:rsidRPr="006F2500">
              <w:rPr>
                <w:rFonts w:ascii="Times New Roman" w:hAnsi="Times New Roman" w:cs="Times New Roman"/>
                <w:sz w:val="24"/>
                <w:szCs w:val="24"/>
              </w:rPr>
              <w:t>оп</w:t>
            </w:r>
            <w:r w:rsidRPr="006F2500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аганда</w:t>
            </w:r>
            <w:proofErr w:type="spellEnd"/>
            <w:r w:rsidRPr="006F2500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здорового образа жизни</w:t>
            </w:r>
            <w:bookmarkEnd w:id="7"/>
          </w:p>
        </w:tc>
        <w:tc>
          <w:tcPr>
            <w:tcW w:w="740" w:type="pct"/>
            <w:vAlign w:val="center"/>
          </w:tcPr>
          <w:p w:rsidR="006F2500" w:rsidRPr="006F2500" w:rsidRDefault="009C59FD" w:rsidP="006F2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82</w:t>
            </w:r>
            <w:r w:rsidR="006F2500" w:rsidRPr="006F2500">
              <w:rPr>
                <w:rFonts w:ascii="Times New Roman" w:hAnsi="Times New Roman" w:cs="Times New Roman"/>
                <w:sz w:val="24"/>
                <w:szCs w:val="24"/>
              </w:rPr>
              <w:t>/162</w:t>
            </w:r>
          </w:p>
        </w:tc>
      </w:tr>
      <w:tr w:rsidR="006F2500" w:rsidRPr="006F2500" w:rsidTr="00E0782E">
        <w:trPr>
          <w:trHeight w:val="20"/>
        </w:trPr>
        <w:tc>
          <w:tcPr>
            <w:tcW w:w="4260" w:type="pct"/>
            <w:gridSpan w:val="2"/>
          </w:tcPr>
          <w:p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500">
              <w:rPr>
                <w:rFonts w:ascii="Times New Roman" w:hAnsi="Times New Roman" w:cs="Times New Roman"/>
                <w:sz w:val="24"/>
                <w:szCs w:val="24"/>
              </w:rPr>
              <w:t>МДК.04.01. Проведение мероприятий по профилактике заболеваний, укреплению здоровья и пропаганде здорового образа жизни</w:t>
            </w:r>
          </w:p>
        </w:tc>
        <w:tc>
          <w:tcPr>
            <w:tcW w:w="740" w:type="pct"/>
            <w:vAlign w:val="center"/>
          </w:tcPr>
          <w:p w:rsidR="006F2500" w:rsidRPr="009C59FD" w:rsidRDefault="009C59FD" w:rsidP="006F250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128</w:t>
            </w:r>
          </w:p>
        </w:tc>
      </w:tr>
      <w:tr w:rsidR="006F2500" w:rsidRPr="006F2500" w:rsidTr="00E0782E">
        <w:trPr>
          <w:trHeight w:val="20"/>
        </w:trPr>
        <w:tc>
          <w:tcPr>
            <w:tcW w:w="1128" w:type="pct"/>
            <w:vMerge w:val="restart"/>
          </w:tcPr>
          <w:p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500">
              <w:rPr>
                <w:rFonts w:ascii="Times New Roman" w:hAnsi="Times New Roman" w:cs="Times New Roman"/>
                <w:sz w:val="24"/>
                <w:szCs w:val="24"/>
              </w:rPr>
              <w:t>Тема 1.1. Правовые и организационные основы оказания медицинских услуг по профилактике</w:t>
            </w:r>
          </w:p>
          <w:p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2" w:type="pct"/>
          </w:tcPr>
          <w:p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500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</w:t>
            </w:r>
          </w:p>
        </w:tc>
        <w:tc>
          <w:tcPr>
            <w:tcW w:w="740" w:type="pct"/>
            <w:vMerge w:val="restart"/>
            <w:vAlign w:val="center"/>
          </w:tcPr>
          <w:p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5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F2500" w:rsidRPr="006F2500" w:rsidTr="00E0782E">
        <w:trPr>
          <w:trHeight w:val="20"/>
        </w:trPr>
        <w:tc>
          <w:tcPr>
            <w:tcW w:w="1128" w:type="pct"/>
            <w:vMerge/>
          </w:tcPr>
          <w:p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2" w:type="pct"/>
          </w:tcPr>
          <w:p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6F2500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Нормативно-правовые акты, регламентирующие профессиональную деятельность фельдшера  в области профилактики. </w:t>
            </w:r>
          </w:p>
          <w:p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6F2500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Сохранение и укрепление здоровья населения на основе формирования здорового образа жизни и обеспечения качества и доступности медицинской помощи населению как приоритет государственной политики в Российской Федерации. </w:t>
            </w:r>
          </w:p>
          <w:p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6F2500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Национальные и федеральные проекты Российской Федерации в области сохранения и укрепления здоровья населения.</w:t>
            </w:r>
          </w:p>
          <w:p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6F2500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Концепция сохранения здоровья здоровых.</w:t>
            </w:r>
          </w:p>
        </w:tc>
        <w:tc>
          <w:tcPr>
            <w:tcW w:w="740" w:type="pct"/>
            <w:vMerge/>
            <w:vAlign w:val="center"/>
          </w:tcPr>
          <w:p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2500" w:rsidRPr="006F2500" w:rsidTr="00E0782E">
        <w:trPr>
          <w:trHeight w:val="20"/>
        </w:trPr>
        <w:tc>
          <w:tcPr>
            <w:tcW w:w="1128" w:type="pct"/>
            <w:vMerge/>
          </w:tcPr>
          <w:p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2" w:type="pct"/>
          </w:tcPr>
          <w:p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500">
              <w:rPr>
                <w:rFonts w:ascii="Times New Roman" w:hAnsi="Times New Roman" w:cs="Times New Roman"/>
                <w:sz w:val="24"/>
                <w:szCs w:val="24"/>
              </w:rPr>
              <w:t>В том числе, практических занятий и лабораторных работ</w:t>
            </w:r>
          </w:p>
        </w:tc>
        <w:tc>
          <w:tcPr>
            <w:tcW w:w="740" w:type="pct"/>
            <w:vAlign w:val="center"/>
          </w:tcPr>
          <w:p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50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F2500" w:rsidRPr="006F2500" w:rsidTr="00E0782E">
        <w:trPr>
          <w:trHeight w:val="20"/>
        </w:trPr>
        <w:tc>
          <w:tcPr>
            <w:tcW w:w="1128" w:type="pct"/>
            <w:vMerge/>
          </w:tcPr>
          <w:p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2" w:type="pct"/>
          </w:tcPr>
          <w:p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pct"/>
            <w:vAlign w:val="center"/>
          </w:tcPr>
          <w:p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50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F2500" w:rsidRPr="006F2500" w:rsidTr="00E0782E">
        <w:trPr>
          <w:trHeight w:val="20"/>
        </w:trPr>
        <w:tc>
          <w:tcPr>
            <w:tcW w:w="1128" w:type="pct"/>
            <w:vMerge w:val="restart"/>
          </w:tcPr>
          <w:p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500">
              <w:rPr>
                <w:rFonts w:ascii="Times New Roman" w:hAnsi="Times New Roman" w:cs="Times New Roman"/>
                <w:sz w:val="24"/>
                <w:szCs w:val="24"/>
              </w:rPr>
              <w:t xml:space="preserve">Тема 1.2. Факторы риска </w:t>
            </w:r>
            <w:r w:rsidRPr="006F25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развития хронических неинфекционных заболеваний. Стратегии профилактики.</w:t>
            </w:r>
          </w:p>
          <w:p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2" w:type="pct"/>
          </w:tcPr>
          <w:p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5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Содержание </w:t>
            </w:r>
          </w:p>
        </w:tc>
        <w:tc>
          <w:tcPr>
            <w:tcW w:w="740" w:type="pct"/>
            <w:vMerge w:val="restart"/>
            <w:vAlign w:val="center"/>
          </w:tcPr>
          <w:p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5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F2500" w:rsidRPr="006F2500" w:rsidTr="00E0782E">
        <w:trPr>
          <w:trHeight w:val="20"/>
        </w:trPr>
        <w:tc>
          <w:tcPr>
            <w:tcW w:w="1128" w:type="pct"/>
            <w:vMerge/>
          </w:tcPr>
          <w:p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2" w:type="pct"/>
          </w:tcPr>
          <w:p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6F2500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Основы профилактики инфекционных и неинфекционных заболеваний.</w:t>
            </w:r>
          </w:p>
          <w:p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6F2500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Медицинские услуги по профилактике: профилактический прием (осмотр, консультация), индивидуальное и групповое профилактическое консультирование, вакцинация.</w:t>
            </w:r>
          </w:p>
          <w:p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6F2500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Стратегии профилактики:  </w:t>
            </w:r>
            <w:r w:rsidRPr="006F2500">
              <w:rPr>
                <w:rFonts w:ascii="Times New Roman" w:hAnsi="Times New Roman" w:cs="Times New Roman"/>
                <w:sz w:val="24"/>
                <w:szCs w:val="24"/>
              </w:rPr>
              <w:t>поп</w:t>
            </w:r>
            <w:proofErr w:type="spellStart"/>
            <w:r w:rsidRPr="006F2500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уляционная</w:t>
            </w:r>
            <w:proofErr w:type="spellEnd"/>
            <w:r w:rsidRPr="006F2500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, стратегия высокого риска и вторичная профилактика. Понятие модифицируемые и </w:t>
            </w:r>
            <w:proofErr w:type="spellStart"/>
            <w:r w:rsidRPr="006F2500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немодифицируемые</w:t>
            </w:r>
            <w:proofErr w:type="spellEnd"/>
            <w:r w:rsidRPr="006F2500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факторы риска. </w:t>
            </w:r>
          </w:p>
          <w:p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6F2500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Факторы риска, связанные с нездоровым образом жизни (курение, низкая физическая активность, нерациональное питание, избыточная масса тела, ожирение, пагубное потребление алкоголя, потребление наркотических средств и психотропных веществ без назначения врача, высокий уровень стресса), их вклад в развитие хронических неинфекционных заболеваний, уровень смертности населения Российской Федерации. </w:t>
            </w:r>
          </w:p>
          <w:p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6F2500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Методика расчета индекса массы тела, расчет относительного и абсолютного  сердечно-сосудистого риска у граждан, прошедших профилактический медицинский осмотр или диспансеризацию по шкале-таблице </w:t>
            </w:r>
            <w:r w:rsidRPr="006F25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SCORE</w:t>
            </w:r>
            <w:r w:rsidRPr="006F2500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; </w:t>
            </w:r>
          </w:p>
          <w:p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6F2500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Роль ведущих факторов риска в развитии заболеваний сердечно-сосудистой системы, органов дыхания, онкологических заболеваний, сахарного диабета.</w:t>
            </w:r>
          </w:p>
        </w:tc>
        <w:tc>
          <w:tcPr>
            <w:tcW w:w="740" w:type="pct"/>
            <w:vMerge/>
            <w:vAlign w:val="center"/>
          </w:tcPr>
          <w:p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2500" w:rsidRPr="006F2500" w:rsidTr="00E0782E">
        <w:trPr>
          <w:trHeight w:val="20"/>
        </w:trPr>
        <w:tc>
          <w:tcPr>
            <w:tcW w:w="1128" w:type="pct"/>
            <w:vMerge/>
          </w:tcPr>
          <w:p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2" w:type="pct"/>
          </w:tcPr>
          <w:p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500">
              <w:rPr>
                <w:rFonts w:ascii="Times New Roman" w:hAnsi="Times New Roman" w:cs="Times New Roman"/>
                <w:sz w:val="24"/>
                <w:szCs w:val="24"/>
              </w:rPr>
              <w:t>В том числе, практических занятий и лабораторных работ</w:t>
            </w:r>
          </w:p>
        </w:tc>
        <w:tc>
          <w:tcPr>
            <w:tcW w:w="740" w:type="pct"/>
            <w:vAlign w:val="center"/>
          </w:tcPr>
          <w:p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50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F2500" w:rsidRPr="006F2500" w:rsidTr="00E0782E">
        <w:trPr>
          <w:trHeight w:val="20"/>
        </w:trPr>
        <w:tc>
          <w:tcPr>
            <w:tcW w:w="1128" w:type="pct"/>
            <w:vMerge/>
          </w:tcPr>
          <w:p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2" w:type="pct"/>
          </w:tcPr>
          <w:p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5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0" w:type="pct"/>
            <w:vAlign w:val="center"/>
          </w:tcPr>
          <w:p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50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F2500" w:rsidRPr="006F2500" w:rsidTr="00E0782E">
        <w:trPr>
          <w:trHeight w:val="20"/>
        </w:trPr>
        <w:tc>
          <w:tcPr>
            <w:tcW w:w="1128" w:type="pct"/>
            <w:vMerge w:val="restart"/>
          </w:tcPr>
          <w:p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500">
              <w:rPr>
                <w:rFonts w:ascii="Times New Roman" w:hAnsi="Times New Roman" w:cs="Times New Roman"/>
                <w:sz w:val="24"/>
                <w:szCs w:val="24"/>
              </w:rPr>
              <w:t xml:space="preserve">Тема 1.3. Принципы формирования здорового образа жизни.  </w:t>
            </w:r>
          </w:p>
        </w:tc>
        <w:tc>
          <w:tcPr>
            <w:tcW w:w="3132" w:type="pct"/>
          </w:tcPr>
          <w:p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500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</w:t>
            </w:r>
          </w:p>
        </w:tc>
        <w:tc>
          <w:tcPr>
            <w:tcW w:w="740" w:type="pct"/>
            <w:vMerge w:val="restart"/>
            <w:vAlign w:val="center"/>
          </w:tcPr>
          <w:p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50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F2500" w:rsidRPr="006F2500" w:rsidTr="00E0782E">
        <w:trPr>
          <w:trHeight w:val="1303"/>
        </w:trPr>
        <w:tc>
          <w:tcPr>
            <w:tcW w:w="1128" w:type="pct"/>
            <w:vMerge/>
          </w:tcPr>
          <w:p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2" w:type="pct"/>
          </w:tcPr>
          <w:p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6F2500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Основы здорового образа жизни, методы его формирования.</w:t>
            </w:r>
          </w:p>
          <w:p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6F2500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Принципы здорового образа жизни, основы сохранения и укрепления здоровья, факторы, способствующие сохранению здоровья.</w:t>
            </w:r>
          </w:p>
          <w:p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6F2500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Информационные технологии, формы и методы по формированию  здорового образа </w:t>
            </w:r>
            <w:r w:rsidRPr="006F2500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lastRenderedPageBreak/>
              <w:t>жизни.</w:t>
            </w:r>
          </w:p>
          <w:p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6F2500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Программы здорового образа жизни, в том числе программы, направленные на снижение потребления алкоголя и табака, предупреждение и борьбу с потреблением наркотических средств и психотропных веществ без назначения врача.</w:t>
            </w:r>
          </w:p>
          <w:p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6F2500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Основы санитарно-гигиенического воспитания и обучения населения.</w:t>
            </w:r>
          </w:p>
          <w:p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6F2500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Обучение граждан вопросам личной гигиены, контрацепции,  мотивирование их к отказу от вредных привычек, включающих помощь в отказе от потребления алкоголя и табака.</w:t>
            </w:r>
          </w:p>
          <w:p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6F2500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Групповая и индивидуальная </w:t>
            </w:r>
            <w:proofErr w:type="spellStart"/>
            <w:r w:rsidRPr="006F2500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пр</w:t>
            </w:r>
            <w:r w:rsidRPr="006F2500">
              <w:rPr>
                <w:rFonts w:ascii="Times New Roman" w:hAnsi="Times New Roman" w:cs="Times New Roman"/>
                <w:sz w:val="24"/>
                <w:szCs w:val="24"/>
              </w:rPr>
              <w:t>оп</w:t>
            </w:r>
            <w:r w:rsidRPr="006F2500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аганда</w:t>
            </w:r>
            <w:proofErr w:type="spellEnd"/>
            <w:r w:rsidRPr="006F2500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здорового образа жизни, профилактика возникновения и развития факторов риска различных заболеваний.</w:t>
            </w:r>
          </w:p>
          <w:p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6F2500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Формирование у граждан ответственного отношения к своему здоровью и здоровью своих близких, профилактика потребления наркотических средств и психотропных веществ без назначения врача.</w:t>
            </w:r>
          </w:p>
        </w:tc>
        <w:tc>
          <w:tcPr>
            <w:tcW w:w="740" w:type="pct"/>
            <w:vMerge/>
            <w:vAlign w:val="center"/>
          </w:tcPr>
          <w:p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2500" w:rsidRPr="006F2500" w:rsidTr="00E0782E">
        <w:trPr>
          <w:trHeight w:val="20"/>
        </w:trPr>
        <w:tc>
          <w:tcPr>
            <w:tcW w:w="1128" w:type="pct"/>
            <w:vMerge/>
          </w:tcPr>
          <w:p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2" w:type="pct"/>
          </w:tcPr>
          <w:p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500">
              <w:rPr>
                <w:rFonts w:ascii="Times New Roman" w:hAnsi="Times New Roman" w:cs="Times New Roman"/>
                <w:sz w:val="24"/>
                <w:szCs w:val="24"/>
              </w:rPr>
              <w:t>В том числе, практических занятий и лабораторных работ</w:t>
            </w:r>
          </w:p>
        </w:tc>
        <w:tc>
          <w:tcPr>
            <w:tcW w:w="740" w:type="pct"/>
            <w:vAlign w:val="center"/>
          </w:tcPr>
          <w:p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50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F2500" w:rsidRPr="006F2500" w:rsidTr="00E0782E">
        <w:trPr>
          <w:trHeight w:val="20"/>
        </w:trPr>
        <w:tc>
          <w:tcPr>
            <w:tcW w:w="1128" w:type="pct"/>
            <w:vMerge/>
          </w:tcPr>
          <w:p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2" w:type="pct"/>
          </w:tcPr>
          <w:p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500">
              <w:rPr>
                <w:rFonts w:ascii="Times New Roman" w:hAnsi="Times New Roman" w:cs="Times New Roman"/>
                <w:sz w:val="24"/>
                <w:szCs w:val="24"/>
              </w:rPr>
              <w:t>1. Планирование мероприятий по формированию приверженности здоровому образу жизни населения прикрепленного участка</w:t>
            </w:r>
          </w:p>
        </w:tc>
        <w:tc>
          <w:tcPr>
            <w:tcW w:w="740" w:type="pct"/>
            <w:vAlign w:val="center"/>
          </w:tcPr>
          <w:p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50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F2500" w:rsidRPr="006F2500" w:rsidTr="00E0782E">
        <w:trPr>
          <w:trHeight w:val="20"/>
        </w:trPr>
        <w:tc>
          <w:tcPr>
            <w:tcW w:w="1128" w:type="pct"/>
            <w:vMerge w:val="restart"/>
          </w:tcPr>
          <w:p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500">
              <w:rPr>
                <w:rFonts w:ascii="Times New Roman" w:hAnsi="Times New Roman" w:cs="Times New Roman"/>
                <w:sz w:val="24"/>
                <w:szCs w:val="24"/>
              </w:rPr>
              <w:t>Тема 1.4. Сохранение репродуктивного здоровья населения.</w:t>
            </w:r>
          </w:p>
          <w:p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2" w:type="pct"/>
          </w:tcPr>
          <w:p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500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</w:t>
            </w:r>
          </w:p>
        </w:tc>
        <w:tc>
          <w:tcPr>
            <w:tcW w:w="740" w:type="pct"/>
            <w:vMerge w:val="restart"/>
            <w:vAlign w:val="center"/>
          </w:tcPr>
          <w:p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50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F2500" w:rsidRPr="006F2500" w:rsidTr="009578AB">
        <w:trPr>
          <w:trHeight w:val="418"/>
        </w:trPr>
        <w:tc>
          <w:tcPr>
            <w:tcW w:w="1128" w:type="pct"/>
            <w:vMerge/>
          </w:tcPr>
          <w:p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2" w:type="pct"/>
          </w:tcPr>
          <w:p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6F2500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Патология репродуктивной системы, обусловленная образом жизни. </w:t>
            </w:r>
          </w:p>
          <w:p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6F2500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Планирование семьи как условие сохранения репродуктивного здоровья женщины.</w:t>
            </w:r>
          </w:p>
          <w:p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6F2500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Методы контрацепции.</w:t>
            </w:r>
          </w:p>
          <w:p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6F2500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Профилактика инфекций, передающихся половым путем.</w:t>
            </w:r>
          </w:p>
          <w:p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6F2500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Профессиональная деятельность фельдшера  по сохранению репродуктивного здоровья </w:t>
            </w:r>
            <w:r w:rsidRPr="006F2500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lastRenderedPageBreak/>
              <w:t>несовершеннолетних.</w:t>
            </w:r>
          </w:p>
        </w:tc>
        <w:tc>
          <w:tcPr>
            <w:tcW w:w="740" w:type="pct"/>
            <w:vMerge/>
            <w:vAlign w:val="center"/>
          </w:tcPr>
          <w:p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2500" w:rsidRPr="006F2500" w:rsidTr="00E0782E">
        <w:trPr>
          <w:trHeight w:val="20"/>
        </w:trPr>
        <w:tc>
          <w:tcPr>
            <w:tcW w:w="1128" w:type="pct"/>
            <w:vMerge/>
          </w:tcPr>
          <w:p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2" w:type="pct"/>
          </w:tcPr>
          <w:p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500">
              <w:rPr>
                <w:rFonts w:ascii="Times New Roman" w:hAnsi="Times New Roman" w:cs="Times New Roman"/>
                <w:sz w:val="24"/>
                <w:szCs w:val="24"/>
              </w:rPr>
              <w:t>В том числе, практических занятий и лабораторных работ</w:t>
            </w:r>
          </w:p>
        </w:tc>
        <w:tc>
          <w:tcPr>
            <w:tcW w:w="740" w:type="pct"/>
            <w:vAlign w:val="center"/>
          </w:tcPr>
          <w:p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50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F2500" w:rsidRPr="006F2500" w:rsidTr="00E0782E">
        <w:trPr>
          <w:trHeight w:val="20"/>
        </w:trPr>
        <w:tc>
          <w:tcPr>
            <w:tcW w:w="1128" w:type="pct"/>
            <w:vMerge/>
          </w:tcPr>
          <w:p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2" w:type="pct"/>
          </w:tcPr>
          <w:p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500">
              <w:rPr>
                <w:rFonts w:ascii="Times New Roman" w:hAnsi="Times New Roman" w:cs="Times New Roman"/>
                <w:sz w:val="24"/>
                <w:szCs w:val="24"/>
              </w:rPr>
              <w:t>1. Планирование мероприятий по сохранению репродуктивного здоровья населения прикрепленного участка</w:t>
            </w:r>
          </w:p>
        </w:tc>
        <w:tc>
          <w:tcPr>
            <w:tcW w:w="740" w:type="pct"/>
            <w:vAlign w:val="center"/>
          </w:tcPr>
          <w:p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50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F2500" w:rsidRPr="006F2500" w:rsidTr="00E0782E">
        <w:trPr>
          <w:trHeight w:val="20"/>
        </w:trPr>
        <w:tc>
          <w:tcPr>
            <w:tcW w:w="1128" w:type="pct"/>
            <w:vMerge w:val="restart"/>
          </w:tcPr>
          <w:p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500">
              <w:rPr>
                <w:rFonts w:ascii="Times New Roman" w:hAnsi="Times New Roman" w:cs="Times New Roman"/>
                <w:sz w:val="24"/>
                <w:szCs w:val="24"/>
              </w:rPr>
              <w:t xml:space="preserve">Тема 1.5. Профилактическое консультирование. </w:t>
            </w:r>
          </w:p>
          <w:p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2" w:type="pct"/>
          </w:tcPr>
          <w:p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500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</w:t>
            </w:r>
          </w:p>
        </w:tc>
        <w:tc>
          <w:tcPr>
            <w:tcW w:w="740" w:type="pct"/>
            <w:vMerge w:val="restart"/>
            <w:vAlign w:val="center"/>
          </w:tcPr>
          <w:p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50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6F2500" w:rsidRPr="006F2500" w:rsidTr="00E0782E">
        <w:trPr>
          <w:trHeight w:val="20"/>
        </w:trPr>
        <w:tc>
          <w:tcPr>
            <w:tcW w:w="1128" w:type="pct"/>
            <w:vMerge/>
          </w:tcPr>
          <w:p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2" w:type="pct"/>
          </w:tcPr>
          <w:p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6F2500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Правила проведения индивидуального и группового профилактического консультирования.</w:t>
            </w:r>
          </w:p>
          <w:p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6F2500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Эффективные  методики взаимодействия с пациентом (законными представителями) с учетом психологических, этнических и других особенностей личности пациента.</w:t>
            </w:r>
          </w:p>
          <w:p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6F2500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Индивидуальное краткое и групповое  профилактическое консультирование по коррекции факторов риска развития неинфекционных заболеваний. Школы здоровья.</w:t>
            </w:r>
          </w:p>
          <w:p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6F2500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Профилактическое консультирование лиц старшей возрастной группы. Социально-психологические особенности лиц старшей возрастной группы.</w:t>
            </w:r>
          </w:p>
          <w:p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6F2500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Особенности профилактического консультирования несовершеннолетних, в  том числе в период обучения в образовательных организациях.</w:t>
            </w:r>
          </w:p>
          <w:p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6F2500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Принципы коррекции поведенческих факторов риска. </w:t>
            </w:r>
          </w:p>
          <w:p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6F2500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Просвещение и оказание помощи желающим бросить курить на этапе первичной медико-санитарной помощи.</w:t>
            </w:r>
          </w:p>
          <w:p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6F2500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Консультирования по питанию, принципы здорового питания</w:t>
            </w:r>
          </w:p>
          <w:p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6F2500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Избыточная масса тела и ожирение Принципы построения рациона при избыточной массе тела  и ожирении</w:t>
            </w:r>
          </w:p>
          <w:p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6F2500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Рекомендации по </w:t>
            </w:r>
            <w:r w:rsidRPr="006F2500">
              <w:rPr>
                <w:rFonts w:ascii="Times New Roman" w:hAnsi="Times New Roman" w:cs="Times New Roman"/>
                <w:sz w:val="24"/>
                <w:szCs w:val="24"/>
              </w:rPr>
              <w:t>оп</w:t>
            </w:r>
            <w:proofErr w:type="spellStart"/>
            <w:r w:rsidRPr="006F2500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тимизации</w:t>
            </w:r>
            <w:proofErr w:type="spellEnd"/>
            <w:r w:rsidRPr="006F2500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физической активности, особенности физической </w:t>
            </w:r>
            <w:r w:rsidRPr="006F2500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lastRenderedPageBreak/>
              <w:t xml:space="preserve">активности при некоторых заболеваниях и состояниях. </w:t>
            </w:r>
          </w:p>
          <w:p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6F2500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Рекомендации по физической активности для отдельных социальных групп населения</w:t>
            </w:r>
          </w:p>
          <w:p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6F2500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Целевые уровни коррекции факторов риска.</w:t>
            </w:r>
          </w:p>
          <w:p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6F2500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Анализ и оценка эффективности профилактической работы на фельдшерском участке, с несовершеннолетними в образовательных организациях.</w:t>
            </w:r>
          </w:p>
        </w:tc>
        <w:tc>
          <w:tcPr>
            <w:tcW w:w="740" w:type="pct"/>
            <w:vMerge/>
            <w:vAlign w:val="center"/>
          </w:tcPr>
          <w:p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2500" w:rsidRPr="006F2500" w:rsidTr="00E0782E">
        <w:trPr>
          <w:trHeight w:val="20"/>
        </w:trPr>
        <w:tc>
          <w:tcPr>
            <w:tcW w:w="1128" w:type="pct"/>
            <w:vMerge/>
          </w:tcPr>
          <w:p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2" w:type="pct"/>
          </w:tcPr>
          <w:p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500">
              <w:rPr>
                <w:rFonts w:ascii="Times New Roman" w:hAnsi="Times New Roman" w:cs="Times New Roman"/>
                <w:sz w:val="24"/>
                <w:szCs w:val="24"/>
              </w:rPr>
              <w:t>В том числе, практических занятий и лабораторных работ</w:t>
            </w:r>
          </w:p>
        </w:tc>
        <w:tc>
          <w:tcPr>
            <w:tcW w:w="740" w:type="pct"/>
            <w:vAlign w:val="center"/>
          </w:tcPr>
          <w:p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50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6F2500" w:rsidRPr="006F2500" w:rsidTr="00E0782E">
        <w:trPr>
          <w:trHeight w:val="20"/>
        </w:trPr>
        <w:tc>
          <w:tcPr>
            <w:tcW w:w="1128" w:type="pct"/>
            <w:vMerge/>
          </w:tcPr>
          <w:p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2" w:type="pct"/>
          </w:tcPr>
          <w:p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500">
              <w:rPr>
                <w:rFonts w:ascii="Times New Roman" w:hAnsi="Times New Roman" w:cs="Times New Roman"/>
                <w:sz w:val="24"/>
                <w:szCs w:val="24"/>
              </w:rPr>
              <w:t>1.Планирование индивидуального и группового профилактического консультирования</w:t>
            </w:r>
          </w:p>
        </w:tc>
        <w:tc>
          <w:tcPr>
            <w:tcW w:w="740" w:type="pct"/>
            <w:vAlign w:val="center"/>
          </w:tcPr>
          <w:p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50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F2500" w:rsidRPr="006F2500" w:rsidTr="00E0782E">
        <w:trPr>
          <w:trHeight w:val="20"/>
        </w:trPr>
        <w:tc>
          <w:tcPr>
            <w:tcW w:w="1128" w:type="pct"/>
            <w:vMerge/>
          </w:tcPr>
          <w:p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2" w:type="pct"/>
          </w:tcPr>
          <w:p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500">
              <w:rPr>
                <w:rFonts w:ascii="Times New Roman" w:hAnsi="Times New Roman" w:cs="Times New Roman"/>
                <w:sz w:val="24"/>
                <w:szCs w:val="24"/>
              </w:rPr>
              <w:t>2 Планирование занятий в школах здоровья</w:t>
            </w:r>
          </w:p>
        </w:tc>
        <w:tc>
          <w:tcPr>
            <w:tcW w:w="740" w:type="pct"/>
            <w:vAlign w:val="center"/>
          </w:tcPr>
          <w:p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50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F2500" w:rsidRPr="006F2500" w:rsidTr="00E0782E">
        <w:trPr>
          <w:trHeight w:val="20"/>
        </w:trPr>
        <w:tc>
          <w:tcPr>
            <w:tcW w:w="1128" w:type="pct"/>
            <w:vMerge w:val="restart"/>
          </w:tcPr>
          <w:p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500">
              <w:rPr>
                <w:rFonts w:ascii="Times New Roman" w:hAnsi="Times New Roman" w:cs="Times New Roman"/>
                <w:sz w:val="24"/>
                <w:szCs w:val="24"/>
              </w:rPr>
              <w:t xml:space="preserve">Тема 1.6. Профилактика  инфекционных заболеваний. </w:t>
            </w:r>
          </w:p>
          <w:p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2" w:type="pct"/>
          </w:tcPr>
          <w:p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500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</w:t>
            </w:r>
          </w:p>
        </w:tc>
        <w:tc>
          <w:tcPr>
            <w:tcW w:w="740" w:type="pct"/>
            <w:vMerge w:val="restart"/>
            <w:vAlign w:val="center"/>
          </w:tcPr>
          <w:p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50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F2500" w:rsidRPr="006F2500" w:rsidTr="009578AB">
        <w:trPr>
          <w:trHeight w:val="418"/>
        </w:trPr>
        <w:tc>
          <w:tcPr>
            <w:tcW w:w="1128" w:type="pct"/>
            <w:vMerge/>
          </w:tcPr>
          <w:p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2" w:type="pct"/>
          </w:tcPr>
          <w:p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6F2500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Система правовых, экономических и социальных мер, направленных на предупреждение возникновения, распространения и раннее выявление инфекционных заболеваний, в том числе в рамках </w:t>
            </w:r>
            <w:hyperlink r:id="rId9" w:anchor="dst100068" w:history="1">
              <w:r w:rsidRPr="006F250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x-none"/>
                </w:rPr>
                <w:t>программы</w:t>
              </w:r>
            </w:hyperlink>
            <w:r w:rsidRPr="006F2500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государственных гарантий бесплатного оказания гражданам медицинской помощи.</w:t>
            </w:r>
          </w:p>
          <w:p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6F2500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Порядок проведения санитарно-противоэпидемических мероприятий в случае возникновения очага инфекции, в том числе карантинных мероприятий при выявлении особо Опасных(карантинных) инфекционных заболеваний, во взаимодействии с врачом-эпидемиологом.</w:t>
            </w:r>
          </w:p>
          <w:p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6F2500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Медицинские показания для стационарного наблюдения и лечения по виду инфекционного заболевания  и тяжести состояния пациента.</w:t>
            </w:r>
          </w:p>
          <w:p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6F2500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Динамическое наблюдение за лицами, контактирующими с больными инфекционными заболеваниями, по месту жительства, учебы, работы, за </w:t>
            </w:r>
            <w:proofErr w:type="spellStart"/>
            <w:r w:rsidRPr="006F2500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реконвалесцентами</w:t>
            </w:r>
            <w:proofErr w:type="spellEnd"/>
            <w:r w:rsidRPr="006F2500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  инфекционных заболеваний.</w:t>
            </w:r>
          </w:p>
          <w:p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6F2500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Методы раннего выявления и профилактики туберкулеза у населения различных </w:t>
            </w:r>
            <w:r w:rsidRPr="006F2500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lastRenderedPageBreak/>
              <w:t xml:space="preserve">возрастных групп. </w:t>
            </w:r>
          </w:p>
        </w:tc>
        <w:tc>
          <w:tcPr>
            <w:tcW w:w="740" w:type="pct"/>
            <w:vMerge/>
            <w:vAlign w:val="center"/>
          </w:tcPr>
          <w:p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2500" w:rsidRPr="006F2500" w:rsidTr="00E0782E">
        <w:trPr>
          <w:trHeight w:val="20"/>
        </w:trPr>
        <w:tc>
          <w:tcPr>
            <w:tcW w:w="1128" w:type="pct"/>
            <w:vMerge/>
          </w:tcPr>
          <w:p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2" w:type="pct"/>
          </w:tcPr>
          <w:p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500">
              <w:rPr>
                <w:rFonts w:ascii="Times New Roman" w:hAnsi="Times New Roman" w:cs="Times New Roman"/>
                <w:sz w:val="24"/>
                <w:szCs w:val="24"/>
              </w:rPr>
              <w:t>В том числе, практических занятий и лабораторных работ</w:t>
            </w:r>
          </w:p>
        </w:tc>
        <w:tc>
          <w:tcPr>
            <w:tcW w:w="740" w:type="pct"/>
            <w:vAlign w:val="center"/>
          </w:tcPr>
          <w:p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50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F2500" w:rsidRPr="006F2500" w:rsidTr="00E0782E">
        <w:trPr>
          <w:trHeight w:val="20"/>
        </w:trPr>
        <w:tc>
          <w:tcPr>
            <w:tcW w:w="1128" w:type="pct"/>
            <w:vMerge/>
          </w:tcPr>
          <w:p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2" w:type="pct"/>
          </w:tcPr>
          <w:p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500">
              <w:rPr>
                <w:rFonts w:ascii="Times New Roman" w:hAnsi="Times New Roman" w:cs="Times New Roman"/>
                <w:sz w:val="24"/>
                <w:szCs w:val="24"/>
              </w:rPr>
              <w:t>1.Планирование мероприятий по раннему выявлению и профилактике инфекционных заболеваний.</w:t>
            </w:r>
          </w:p>
        </w:tc>
        <w:tc>
          <w:tcPr>
            <w:tcW w:w="740" w:type="pct"/>
            <w:vAlign w:val="center"/>
          </w:tcPr>
          <w:p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50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F2500" w:rsidRPr="006F2500" w:rsidTr="00E0782E">
        <w:trPr>
          <w:trHeight w:val="20"/>
        </w:trPr>
        <w:tc>
          <w:tcPr>
            <w:tcW w:w="1128" w:type="pct"/>
            <w:vMerge w:val="restart"/>
          </w:tcPr>
          <w:p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500">
              <w:rPr>
                <w:rFonts w:ascii="Times New Roman" w:hAnsi="Times New Roman" w:cs="Times New Roman"/>
                <w:sz w:val="24"/>
                <w:szCs w:val="24"/>
              </w:rPr>
              <w:t xml:space="preserve">Тема 1.7. Иммунопрофилактика </w:t>
            </w:r>
          </w:p>
          <w:p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2" w:type="pct"/>
          </w:tcPr>
          <w:p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500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</w:t>
            </w:r>
          </w:p>
        </w:tc>
        <w:tc>
          <w:tcPr>
            <w:tcW w:w="740" w:type="pct"/>
            <w:vMerge w:val="restart"/>
            <w:vAlign w:val="center"/>
          </w:tcPr>
          <w:p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50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6F2500" w:rsidRPr="006F2500" w:rsidTr="00BA409A">
        <w:trPr>
          <w:trHeight w:val="1331"/>
        </w:trPr>
        <w:tc>
          <w:tcPr>
            <w:tcW w:w="1128" w:type="pct"/>
            <w:vMerge/>
          </w:tcPr>
          <w:p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2" w:type="pct"/>
          </w:tcPr>
          <w:p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6F2500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Программы иммунопрофилактики инфекционных болезней в соответствии с </w:t>
            </w:r>
            <w:hyperlink r:id="rId10" w:anchor="dst100011" w:history="1">
              <w:r w:rsidRPr="006F250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x-none"/>
                </w:rPr>
                <w:t>национальным календарем</w:t>
              </w:r>
            </w:hyperlink>
            <w:r w:rsidRPr="006F2500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профилактических прививок и </w:t>
            </w:r>
            <w:hyperlink r:id="rId11" w:anchor="dst100097" w:history="1">
              <w:r w:rsidRPr="006F250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x-none"/>
                </w:rPr>
                <w:t>календарем</w:t>
              </w:r>
            </w:hyperlink>
            <w:r w:rsidRPr="006F2500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профилактических прививок по эпидемическим показаниям.</w:t>
            </w:r>
          </w:p>
          <w:p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6F2500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Национальный календарь профилактических прививок и календарь профилактических прививок по эпидемическим показаниям.</w:t>
            </w:r>
          </w:p>
          <w:p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6F2500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Принципы организации работы по проведению иммунопрофилактики.</w:t>
            </w:r>
          </w:p>
          <w:p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6F2500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Санитарно-эпидемиологические требования к комплексу организационных, лечебно-профилактических, санитарно-противоэпидемических (профилактических) мероприятий, обеспечивающих безопасность иммунизации.</w:t>
            </w:r>
          </w:p>
          <w:p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6F2500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Условия транспортировки и хранения медицинских иммунобиологических препаратов.</w:t>
            </w:r>
          </w:p>
          <w:p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6F2500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Противопоказания к </w:t>
            </w:r>
            <w:proofErr w:type="spellStart"/>
            <w:r w:rsidRPr="006F2500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иммун</w:t>
            </w:r>
            <w:r w:rsidRPr="006F2500">
              <w:rPr>
                <w:rFonts w:ascii="Times New Roman" w:hAnsi="Times New Roman" w:cs="Times New Roman"/>
                <w:sz w:val="24"/>
                <w:szCs w:val="24"/>
              </w:rPr>
              <w:t>оп</w:t>
            </w:r>
            <w:r w:rsidRPr="006F2500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рофилактике</w:t>
            </w:r>
            <w:proofErr w:type="spellEnd"/>
            <w:r w:rsidRPr="006F2500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.</w:t>
            </w:r>
          </w:p>
          <w:p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6F2500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Способы применения медицинских иммунобиологических препаратов.</w:t>
            </w:r>
          </w:p>
          <w:p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6F2500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Поствакцинальные реакции и осложнения.</w:t>
            </w:r>
          </w:p>
          <w:p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6F2500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Предупреждение возникновения поствакцинальных реакций и осложнений.</w:t>
            </w:r>
          </w:p>
          <w:p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6F2500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Виды медицинской документации, оформляемой при проведении  иммунопрофилактики.</w:t>
            </w:r>
          </w:p>
        </w:tc>
        <w:tc>
          <w:tcPr>
            <w:tcW w:w="740" w:type="pct"/>
            <w:vMerge/>
            <w:vAlign w:val="center"/>
          </w:tcPr>
          <w:p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2500" w:rsidRPr="006F2500" w:rsidTr="00E0782E">
        <w:trPr>
          <w:trHeight w:val="20"/>
        </w:trPr>
        <w:tc>
          <w:tcPr>
            <w:tcW w:w="1128" w:type="pct"/>
            <w:vMerge/>
          </w:tcPr>
          <w:p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2" w:type="pct"/>
          </w:tcPr>
          <w:p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500">
              <w:rPr>
                <w:rFonts w:ascii="Times New Roman" w:hAnsi="Times New Roman" w:cs="Times New Roman"/>
                <w:sz w:val="24"/>
                <w:szCs w:val="24"/>
              </w:rPr>
              <w:t>В том числе, практических занятий и лабораторных работ</w:t>
            </w:r>
          </w:p>
        </w:tc>
        <w:tc>
          <w:tcPr>
            <w:tcW w:w="740" w:type="pct"/>
            <w:vAlign w:val="center"/>
          </w:tcPr>
          <w:p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50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6F2500" w:rsidRPr="006F2500" w:rsidTr="00E0782E">
        <w:trPr>
          <w:trHeight w:val="20"/>
        </w:trPr>
        <w:tc>
          <w:tcPr>
            <w:tcW w:w="1128" w:type="pct"/>
            <w:vMerge/>
          </w:tcPr>
          <w:p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2" w:type="pct"/>
          </w:tcPr>
          <w:p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500">
              <w:rPr>
                <w:rFonts w:ascii="Times New Roman" w:hAnsi="Times New Roman" w:cs="Times New Roman"/>
                <w:sz w:val="24"/>
                <w:szCs w:val="24"/>
              </w:rPr>
              <w:t>1.Планирование мероприятий по иммунопрофилактике населения прикрепленного участка.</w:t>
            </w:r>
          </w:p>
        </w:tc>
        <w:tc>
          <w:tcPr>
            <w:tcW w:w="740" w:type="pct"/>
            <w:vAlign w:val="center"/>
          </w:tcPr>
          <w:p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50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F2500" w:rsidRPr="006F2500" w:rsidTr="00E0782E">
        <w:trPr>
          <w:trHeight w:val="20"/>
        </w:trPr>
        <w:tc>
          <w:tcPr>
            <w:tcW w:w="1128" w:type="pct"/>
            <w:vMerge/>
          </w:tcPr>
          <w:p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2" w:type="pct"/>
          </w:tcPr>
          <w:p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500">
              <w:rPr>
                <w:rFonts w:ascii="Times New Roman" w:hAnsi="Times New Roman" w:cs="Times New Roman"/>
                <w:sz w:val="24"/>
                <w:szCs w:val="24"/>
              </w:rPr>
              <w:t>2 Организация работы по проведению иммунопрофилактики</w:t>
            </w:r>
          </w:p>
        </w:tc>
        <w:tc>
          <w:tcPr>
            <w:tcW w:w="740" w:type="pct"/>
            <w:vAlign w:val="center"/>
          </w:tcPr>
          <w:p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50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6F2500" w:rsidRPr="006F2500" w:rsidTr="00E0782E">
        <w:trPr>
          <w:trHeight w:val="20"/>
        </w:trPr>
        <w:tc>
          <w:tcPr>
            <w:tcW w:w="1128" w:type="pct"/>
            <w:vMerge w:val="restart"/>
          </w:tcPr>
          <w:p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500">
              <w:rPr>
                <w:rFonts w:ascii="Times New Roman" w:hAnsi="Times New Roman" w:cs="Times New Roman"/>
                <w:sz w:val="24"/>
                <w:szCs w:val="24"/>
              </w:rPr>
              <w:t xml:space="preserve">Тема 1.8. Формирование </w:t>
            </w:r>
            <w:proofErr w:type="spellStart"/>
            <w:r w:rsidRPr="006F2500">
              <w:rPr>
                <w:rFonts w:ascii="Times New Roman" w:hAnsi="Times New Roman" w:cs="Times New Roman"/>
                <w:sz w:val="24"/>
                <w:szCs w:val="24"/>
              </w:rPr>
              <w:t>здоровьесберегающей</w:t>
            </w:r>
            <w:proofErr w:type="spellEnd"/>
            <w:r w:rsidRPr="006F2500">
              <w:rPr>
                <w:rFonts w:ascii="Times New Roman" w:hAnsi="Times New Roman" w:cs="Times New Roman"/>
                <w:sz w:val="24"/>
                <w:szCs w:val="24"/>
              </w:rPr>
              <w:t xml:space="preserve"> среды Медицинские осмотры.</w:t>
            </w:r>
          </w:p>
          <w:p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2" w:type="pct"/>
          </w:tcPr>
          <w:p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500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</w:t>
            </w:r>
          </w:p>
        </w:tc>
        <w:tc>
          <w:tcPr>
            <w:tcW w:w="740" w:type="pct"/>
            <w:vMerge w:val="restart"/>
            <w:vAlign w:val="center"/>
          </w:tcPr>
          <w:p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50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6F2500" w:rsidRPr="006F2500" w:rsidTr="00E0782E">
        <w:trPr>
          <w:trHeight w:val="20"/>
        </w:trPr>
        <w:tc>
          <w:tcPr>
            <w:tcW w:w="1128" w:type="pct"/>
            <w:vMerge/>
          </w:tcPr>
          <w:p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2" w:type="pct"/>
          </w:tcPr>
          <w:p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6F2500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Санитарно-эпидемиологические требования к противоэпидемическому режиму, профилактическим и противоэпидемическим мероприятиям организаций, осуществляющих медицинскую деятельность.</w:t>
            </w:r>
          </w:p>
          <w:p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6F2500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Профилактика инфекций, связанных с оказанием медицинской помощи в медицинских организациях, оказывающих первичную медико-санитарную помощь.</w:t>
            </w:r>
          </w:p>
          <w:p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6F2500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Санитарно-эпидемиологические требования к обращению (сбору, временному хранению, обеззараживанию, обезвреживанию, транспортированию) с отходами, образующимися в организациях при осуществлении медицинской деятельности, а также к размещению, оборудованию и эксплуатации участка по обращению с медицинскими отходами, санитарно-противоэпидемическому режиму работы при обращении с медицинскими отходами.</w:t>
            </w:r>
          </w:p>
          <w:p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6F2500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Требования к личной и общественной безопасности при обращении с медицинскими отходами.</w:t>
            </w:r>
          </w:p>
          <w:p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6F2500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Соблюдение правил асептики и антисептики при осуществлении профессиональной деятельности.</w:t>
            </w:r>
          </w:p>
          <w:p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6F2500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Дезинфекция и стерилизация технических средств и инструментов, медицинских изделий</w:t>
            </w:r>
          </w:p>
          <w:p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6F2500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Комплекс экстренных профилактических мероприятий при возникновении аварийных </w:t>
            </w:r>
            <w:r w:rsidRPr="006F2500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lastRenderedPageBreak/>
              <w:t>ситуаций с риском инфицирования медицинских работников.</w:t>
            </w:r>
          </w:p>
          <w:p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6F2500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Профилактические, противоэпидемические и санитарно-гигиенические мероприятия, направленные на снижение заболеваемости, прежде всего инфекционной и паразитарной, сельскохозяйственного и бытового травматизма.</w:t>
            </w:r>
          </w:p>
          <w:p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6F2500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Виды медицинских осмотров.</w:t>
            </w:r>
          </w:p>
          <w:p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6F2500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Цели и задачи, порядок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</w:t>
            </w:r>
            <w:r w:rsidRPr="006F2500">
              <w:rPr>
                <w:rFonts w:ascii="Times New Roman" w:hAnsi="Times New Roman" w:cs="Times New Roman"/>
                <w:sz w:val="24"/>
                <w:szCs w:val="24"/>
              </w:rPr>
              <w:t>оп</w:t>
            </w:r>
            <w:proofErr w:type="spellStart"/>
            <w:r w:rsidRPr="006F2500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асными</w:t>
            </w:r>
            <w:proofErr w:type="spellEnd"/>
            <w:r w:rsidRPr="006F2500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условиями труда.</w:t>
            </w:r>
          </w:p>
          <w:p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6F2500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Цели и задачи, порядок проведения  </w:t>
            </w:r>
            <w:proofErr w:type="spellStart"/>
            <w:r w:rsidRPr="006F2500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предсменных</w:t>
            </w:r>
            <w:proofErr w:type="spellEnd"/>
            <w:r w:rsidRPr="006F2500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, </w:t>
            </w:r>
            <w:proofErr w:type="spellStart"/>
            <w:r w:rsidRPr="006F2500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предрейсовых</w:t>
            </w:r>
            <w:proofErr w:type="spellEnd"/>
            <w:r w:rsidRPr="006F2500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, </w:t>
            </w:r>
            <w:proofErr w:type="spellStart"/>
            <w:r w:rsidRPr="006F2500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послесменных</w:t>
            </w:r>
            <w:proofErr w:type="spellEnd"/>
            <w:r w:rsidRPr="006F2500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, </w:t>
            </w:r>
            <w:proofErr w:type="spellStart"/>
            <w:r w:rsidRPr="006F2500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послерейсовых</w:t>
            </w:r>
            <w:proofErr w:type="spellEnd"/>
            <w:r w:rsidRPr="006F2500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медицинских осмотров отдельных категорий работников</w:t>
            </w:r>
          </w:p>
          <w:p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6F2500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Виды медицинской документации, оформляемой при возникновении аварийных ситуаций.</w:t>
            </w:r>
          </w:p>
          <w:p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6F2500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Виды медицинской документации, оформляемой по результатам медицинских осмотров.</w:t>
            </w:r>
          </w:p>
        </w:tc>
        <w:tc>
          <w:tcPr>
            <w:tcW w:w="740" w:type="pct"/>
            <w:vMerge/>
            <w:vAlign w:val="center"/>
          </w:tcPr>
          <w:p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2500" w:rsidRPr="006F2500" w:rsidTr="00E0782E">
        <w:trPr>
          <w:trHeight w:val="20"/>
        </w:trPr>
        <w:tc>
          <w:tcPr>
            <w:tcW w:w="1128" w:type="pct"/>
            <w:vMerge/>
          </w:tcPr>
          <w:p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2" w:type="pct"/>
          </w:tcPr>
          <w:p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500">
              <w:rPr>
                <w:rFonts w:ascii="Times New Roman" w:hAnsi="Times New Roman" w:cs="Times New Roman"/>
                <w:sz w:val="24"/>
                <w:szCs w:val="24"/>
              </w:rPr>
              <w:t>В том числе, практических занятий и лабораторных работ</w:t>
            </w:r>
          </w:p>
        </w:tc>
        <w:tc>
          <w:tcPr>
            <w:tcW w:w="740" w:type="pct"/>
            <w:vAlign w:val="center"/>
          </w:tcPr>
          <w:p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50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F2500" w:rsidRPr="006F2500" w:rsidTr="00E0782E">
        <w:trPr>
          <w:trHeight w:val="20"/>
        </w:trPr>
        <w:tc>
          <w:tcPr>
            <w:tcW w:w="1128" w:type="pct"/>
            <w:vMerge/>
          </w:tcPr>
          <w:p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2" w:type="pct"/>
          </w:tcPr>
          <w:p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500">
              <w:rPr>
                <w:rFonts w:ascii="Times New Roman" w:hAnsi="Times New Roman" w:cs="Times New Roman"/>
                <w:sz w:val="24"/>
                <w:szCs w:val="24"/>
              </w:rPr>
              <w:t xml:space="preserve">1.Планирование профессиональной деятельности по обеспечению </w:t>
            </w:r>
            <w:proofErr w:type="spellStart"/>
            <w:r w:rsidRPr="006F2500">
              <w:rPr>
                <w:rFonts w:ascii="Times New Roman" w:hAnsi="Times New Roman" w:cs="Times New Roman"/>
                <w:sz w:val="24"/>
                <w:szCs w:val="24"/>
              </w:rPr>
              <w:t>здоровьесберегающей</w:t>
            </w:r>
            <w:proofErr w:type="spellEnd"/>
            <w:r w:rsidRPr="006F2500">
              <w:rPr>
                <w:rFonts w:ascii="Times New Roman" w:hAnsi="Times New Roman" w:cs="Times New Roman"/>
                <w:sz w:val="24"/>
                <w:szCs w:val="24"/>
              </w:rPr>
              <w:t xml:space="preserve"> среды.</w:t>
            </w:r>
          </w:p>
        </w:tc>
        <w:tc>
          <w:tcPr>
            <w:tcW w:w="740" w:type="pct"/>
            <w:vAlign w:val="center"/>
          </w:tcPr>
          <w:p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50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F2500" w:rsidRPr="006F2500" w:rsidTr="00E0782E">
        <w:trPr>
          <w:trHeight w:val="20"/>
        </w:trPr>
        <w:tc>
          <w:tcPr>
            <w:tcW w:w="1128" w:type="pct"/>
            <w:vMerge w:val="restart"/>
          </w:tcPr>
          <w:p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500">
              <w:rPr>
                <w:rFonts w:ascii="Times New Roman" w:hAnsi="Times New Roman" w:cs="Times New Roman"/>
                <w:sz w:val="24"/>
                <w:szCs w:val="24"/>
              </w:rPr>
              <w:t>Тема 1.9. Профилактический осмотр и диспансеризация взрослого населения.</w:t>
            </w:r>
          </w:p>
          <w:p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2" w:type="pct"/>
          </w:tcPr>
          <w:p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500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</w:t>
            </w:r>
          </w:p>
        </w:tc>
        <w:tc>
          <w:tcPr>
            <w:tcW w:w="740" w:type="pct"/>
            <w:vMerge w:val="restart"/>
            <w:vAlign w:val="center"/>
          </w:tcPr>
          <w:p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50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6F2500" w:rsidRPr="006F2500" w:rsidTr="00E0782E">
        <w:trPr>
          <w:trHeight w:val="736"/>
        </w:trPr>
        <w:tc>
          <w:tcPr>
            <w:tcW w:w="1128" w:type="pct"/>
            <w:vMerge/>
          </w:tcPr>
          <w:p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2" w:type="pct"/>
          </w:tcPr>
          <w:p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6F2500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Нормативно-правовые документы, регламентирующие порядок проведения профилактических и иных медицинских осмотров, диспансеризации различных возрастных групп населения.</w:t>
            </w:r>
          </w:p>
          <w:p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6F2500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Порядок проведения профилактического медицинского осмотра и диспансеризации Определенных групп взрослого населения.</w:t>
            </w:r>
          </w:p>
          <w:p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6F2500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lastRenderedPageBreak/>
              <w:t>Цели и задачи профилактического медицинского осмотра и диспансеризации.</w:t>
            </w:r>
          </w:p>
          <w:p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6F2500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План и график проведения профилактических осмотров и диспансеризации.</w:t>
            </w:r>
          </w:p>
          <w:p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6F2500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Разъяснительная работа  о целях, задачах, объеме и порядке прохождения диспансеризации.</w:t>
            </w:r>
          </w:p>
          <w:p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6F2500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Перечень медицинских услуг, оказываемых фельдшером в период проведения профилактического осмотра и диспансеризации в зависимости от возраста.</w:t>
            </w:r>
          </w:p>
          <w:p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6F2500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Мероприятия скрининга и методы исследований, направленные на раннее выявление онкологических заболеваний, проводимые в рамках диспансеризации. </w:t>
            </w:r>
          </w:p>
          <w:p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6F2500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Диагностические критерии факторов риска и других патологических состояний и заболеваний, повышающих вероятность развития хронических неинфекционных заболеваний.</w:t>
            </w:r>
          </w:p>
          <w:p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6F2500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Группы здоровья, </w:t>
            </w:r>
            <w:r w:rsidRPr="006F2500">
              <w:rPr>
                <w:rFonts w:ascii="Times New Roman" w:hAnsi="Times New Roman" w:cs="Times New Roman"/>
                <w:sz w:val="24"/>
                <w:szCs w:val="24"/>
              </w:rPr>
              <w:t>оп</w:t>
            </w:r>
            <w:proofErr w:type="spellStart"/>
            <w:r w:rsidRPr="006F2500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ределенные</w:t>
            </w:r>
            <w:proofErr w:type="spellEnd"/>
            <w:r w:rsidRPr="006F2500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по результатам диспансеризации.</w:t>
            </w:r>
          </w:p>
          <w:p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6F2500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Критерии эффективности диспансеризации взрослого населения </w:t>
            </w:r>
          </w:p>
          <w:p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6F2500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Виды медицинской документации, оформляемой по результатам профилактических осмотров и диспансеризации.</w:t>
            </w:r>
          </w:p>
        </w:tc>
        <w:tc>
          <w:tcPr>
            <w:tcW w:w="740" w:type="pct"/>
            <w:vMerge/>
            <w:vAlign w:val="center"/>
          </w:tcPr>
          <w:p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2500" w:rsidRPr="006F2500" w:rsidTr="00E0782E">
        <w:trPr>
          <w:trHeight w:val="20"/>
        </w:trPr>
        <w:tc>
          <w:tcPr>
            <w:tcW w:w="1128" w:type="pct"/>
            <w:vMerge/>
          </w:tcPr>
          <w:p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2" w:type="pct"/>
          </w:tcPr>
          <w:p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500">
              <w:rPr>
                <w:rFonts w:ascii="Times New Roman" w:hAnsi="Times New Roman" w:cs="Times New Roman"/>
                <w:sz w:val="24"/>
                <w:szCs w:val="24"/>
              </w:rPr>
              <w:t>В том числе, практических занятий и лабораторных работ</w:t>
            </w:r>
          </w:p>
        </w:tc>
        <w:tc>
          <w:tcPr>
            <w:tcW w:w="740" w:type="pct"/>
            <w:vAlign w:val="center"/>
          </w:tcPr>
          <w:p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50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6F2500" w:rsidRPr="006F2500" w:rsidTr="00E0782E">
        <w:trPr>
          <w:trHeight w:val="20"/>
        </w:trPr>
        <w:tc>
          <w:tcPr>
            <w:tcW w:w="1128" w:type="pct"/>
            <w:vMerge/>
          </w:tcPr>
          <w:p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2" w:type="pct"/>
          </w:tcPr>
          <w:p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500">
              <w:rPr>
                <w:rFonts w:ascii="Times New Roman" w:hAnsi="Times New Roman" w:cs="Times New Roman"/>
                <w:sz w:val="24"/>
                <w:szCs w:val="24"/>
              </w:rPr>
              <w:t>1. Планирование мероприятий первого этапа диспансеризации для различных возрастных гру</w:t>
            </w:r>
            <w:proofErr w:type="gramStart"/>
            <w:r w:rsidRPr="006F2500">
              <w:rPr>
                <w:rFonts w:ascii="Times New Roman" w:hAnsi="Times New Roman" w:cs="Times New Roman"/>
                <w:sz w:val="24"/>
                <w:szCs w:val="24"/>
              </w:rPr>
              <w:t>пп взр</w:t>
            </w:r>
            <w:proofErr w:type="gramEnd"/>
            <w:r w:rsidRPr="006F2500">
              <w:rPr>
                <w:rFonts w:ascii="Times New Roman" w:hAnsi="Times New Roman" w:cs="Times New Roman"/>
                <w:sz w:val="24"/>
                <w:szCs w:val="24"/>
              </w:rPr>
              <w:t>ослого населения.</w:t>
            </w:r>
          </w:p>
        </w:tc>
        <w:tc>
          <w:tcPr>
            <w:tcW w:w="740" w:type="pct"/>
            <w:vAlign w:val="center"/>
          </w:tcPr>
          <w:p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50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F2500" w:rsidRPr="006F2500" w:rsidTr="00E0782E">
        <w:trPr>
          <w:trHeight w:val="20"/>
        </w:trPr>
        <w:tc>
          <w:tcPr>
            <w:tcW w:w="1128" w:type="pct"/>
            <w:vMerge/>
          </w:tcPr>
          <w:p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2" w:type="pct"/>
          </w:tcPr>
          <w:p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6F2500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2.Выполнение мероприятий первого этапа диспансеризации, мероприятий скрининга, направленных на раннее выявление онкологических заболеваний.</w:t>
            </w:r>
          </w:p>
        </w:tc>
        <w:tc>
          <w:tcPr>
            <w:tcW w:w="740" w:type="pct"/>
            <w:vAlign w:val="center"/>
          </w:tcPr>
          <w:p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50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F2500" w:rsidRPr="006F2500" w:rsidTr="00E0782E">
        <w:trPr>
          <w:trHeight w:val="20"/>
        </w:trPr>
        <w:tc>
          <w:tcPr>
            <w:tcW w:w="1128" w:type="pct"/>
            <w:vMerge w:val="restart"/>
          </w:tcPr>
          <w:p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500">
              <w:rPr>
                <w:rFonts w:ascii="Times New Roman" w:hAnsi="Times New Roman" w:cs="Times New Roman"/>
                <w:sz w:val="24"/>
                <w:szCs w:val="24"/>
              </w:rPr>
              <w:t xml:space="preserve">Тема 1.10. Профилактический </w:t>
            </w:r>
            <w:r w:rsidRPr="006F25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осмотр и диспансеризация несовершеннолетних.</w:t>
            </w:r>
          </w:p>
          <w:p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2" w:type="pct"/>
          </w:tcPr>
          <w:p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5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Содержание </w:t>
            </w:r>
          </w:p>
        </w:tc>
        <w:tc>
          <w:tcPr>
            <w:tcW w:w="740" w:type="pct"/>
            <w:vMerge w:val="restart"/>
            <w:vAlign w:val="center"/>
          </w:tcPr>
          <w:p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50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F2500" w:rsidRPr="006F2500" w:rsidTr="00E0782E">
        <w:trPr>
          <w:trHeight w:val="20"/>
        </w:trPr>
        <w:tc>
          <w:tcPr>
            <w:tcW w:w="1128" w:type="pct"/>
            <w:vMerge/>
          </w:tcPr>
          <w:p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2" w:type="pct"/>
          </w:tcPr>
          <w:p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6F2500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Правила проведения профилактических медицинских осмотров несовершеннолетних.</w:t>
            </w:r>
          </w:p>
          <w:p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6F2500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Цели и задачи профилактического медицинского осмотра несовершеннолетних.</w:t>
            </w:r>
          </w:p>
          <w:p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6F2500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Возрастные периоды, в которые проводятся профилактические медицинские осмотры несовершеннолетних </w:t>
            </w:r>
          </w:p>
          <w:p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6F2500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Перечень медицинских услуг, оказываемых фельдшером в период проведения профилактического осмотра несовершеннолетних.</w:t>
            </w:r>
          </w:p>
          <w:p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6F2500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Виды медицинской документации, оформляемой по результатам профилактических осмотров несовершеннолетних.</w:t>
            </w:r>
          </w:p>
          <w:p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6F2500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Особенности проведения диспансеризации детей-сирот и детей, оставшихся без  </w:t>
            </w:r>
            <w:r w:rsidRPr="006F2500">
              <w:rPr>
                <w:rFonts w:ascii="Times New Roman" w:hAnsi="Times New Roman" w:cs="Times New Roman"/>
                <w:sz w:val="24"/>
                <w:szCs w:val="24"/>
              </w:rPr>
              <w:t>поп</w:t>
            </w:r>
            <w:proofErr w:type="spellStart"/>
            <w:r w:rsidRPr="006F2500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ечения</w:t>
            </w:r>
            <w:proofErr w:type="spellEnd"/>
            <w:r w:rsidRPr="006F2500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родителей, в том числе усыновленных (удочеренных), принятых под </w:t>
            </w:r>
            <w:r w:rsidRPr="006F2500">
              <w:rPr>
                <w:rFonts w:ascii="Times New Roman" w:hAnsi="Times New Roman" w:cs="Times New Roman"/>
                <w:sz w:val="24"/>
                <w:szCs w:val="24"/>
              </w:rPr>
              <w:t>оп</w:t>
            </w:r>
            <w:proofErr w:type="spellStart"/>
            <w:r w:rsidRPr="006F2500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еку</w:t>
            </w:r>
            <w:proofErr w:type="spellEnd"/>
            <w:r w:rsidRPr="006F2500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( </w:t>
            </w:r>
            <w:r w:rsidRPr="006F2500">
              <w:rPr>
                <w:rFonts w:ascii="Times New Roman" w:hAnsi="Times New Roman" w:cs="Times New Roman"/>
                <w:sz w:val="24"/>
                <w:szCs w:val="24"/>
              </w:rPr>
              <w:t>поп</w:t>
            </w:r>
            <w:proofErr w:type="spellStart"/>
            <w:r w:rsidRPr="006F2500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ечительство</w:t>
            </w:r>
            <w:proofErr w:type="spellEnd"/>
            <w:r w:rsidRPr="006F2500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), в приемную или патронатную семью, за исключением детей-сирот и детей, оставшихся без  </w:t>
            </w:r>
            <w:r w:rsidRPr="006F2500">
              <w:rPr>
                <w:rFonts w:ascii="Times New Roman" w:hAnsi="Times New Roman" w:cs="Times New Roman"/>
                <w:sz w:val="24"/>
                <w:szCs w:val="24"/>
              </w:rPr>
              <w:t>поп</w:t>
            </w:r>
            <w:proofErr w:type="spellStart"/>
            <w:r w:rsidRPr="006F2500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ечения</w:t>
            </w:r>
            <w:proofErr w:type="spellEnd"/>
            <w:r w:rsidRPr="006F2500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родителей, пребывающих в стационарных учреждениях.</w:t>
            </w:r>
          </w:p>
          <w:p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6F2500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Группы здоровья и медицинские группы для занятий физической культурой,  </w:t>
            </w:r>
            <w:r w:rsidRPr="006F2500">
              <w:rPr>
                <w:rFonts w:ascii="Times New Roman" w:hAnsi="Times New Roman" w:cs="Times New Roman"/>
                <w:sz w:val="24"/>
                <w:szCs w:val="24"/>
              </w:rPr>
              <w:t>оп</w:t>
            </w:r>
            <w:proofErr w:type="spellStart"/>
            <w:r w:rsidRPr="006F2500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ределенные</w:t>
            </w:r>
            <w:proofErr w:type="spellEnd"/>
            <w:r w:rsidRPr="006F2500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по результатам профилактического осмотра.</w:t>
            </w:r>
          </w:p>
          <w:p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6F2500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Виды медицинской документации, оформляемой по результатам профилактических осмотров несовершеннолетних.</w:t>
            </w:r>
          </w:p>
        </w:tc>
        <w:tc>
          <w:tcPr>
            <w:tcW w:w="740" w:type="pct"/>
            <w:vMerge/>
            <w:vAlign w:val="center"/>
          </w:tcPr>
          <w:p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2500" w:rsidRPr="006F2500" w:rsidTr="00E0782E">
        <w:trPr>
          <w:trHeight w:val="20"/>
        </w:trPr>
        <w:tc>
          <w:tcPr>
            <w:tcW w:w="1128" w:type="pct"/>
            <w:vMerge/>
          </w:tcPr>
          <w:p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2" w:type="pct"/>
          </w:tcPr>
          <w:p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500">
              <w:rPr>
                <w:rFonts w:ascii="Times New Roman" w:hAnsi="Times New Roman" w:cs="Times New Roman"/>
                <w:sz w:val="24"/>
                <w:szCs w:val="24"/>
              </w:rPr>
              <w:t>В том числе, практических занятий и лабораторных работ</w:t>
            </w:r>
          </w:p>
        </w:tc>
        <w:tc>
          <w:tcPr>
            <w:tcW w:w="740" w:type="pct"/>
            <w:vAlign w:val="center"/>
          </w:tcPr>
          <w:p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50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F2500" w:rsidRPr="006F2500" w:rsidTr="00E0782E">
        <w:trPr>
          <w:trHeight w:val="20"/>
        </w:trPr>
        <w:tc>
          <w:tcPr>
            <w:tcW w:w="1128" w:type="pct"/>
            <w:vMerge/>
          </w:tcPr>
          <w:p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2" w:type="pct"/>
          </w:tcPr>
          <w:p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500">
              <w:rPr>
                <w:rFonts w:ascii="Times New Roman" w:hAnsi="Times New Roman" w:cs="Times New Roman"/>
                <w:sz w:val="24"/>
                <w:szCs w:val="24"/>
              </w:rPr>
              <w:t xml:space="preserve">1.Планирование мероприятий  профилактического осмотра несовершеннолетних.  </w:t>
            </w:r>
          </w:p>
        </w:tc>
        <w:tc>
          <w:tcPr>
            <w:tcW w:w="740" w:type="pct"/>
            <w:vAlign w:val="center"/>
          </w:tcPr>
          <w:p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50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F2500" w:rsidRPr="006F2500" w:rsidTr="00E0782E">
        <w:trPr>
          <w:trHeight w:val="20"/>
        </w:trPr>
        <w:tc>
          <w:tcPr>
            <w:tcW w:w="1128" w:type="pct"/>
            <w:vMerge w:val="restart"/>
          </w:tcPr>
          <w:p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500">
              <w:rPr>
                <w:rFonts w:ascii="Times New Roman" w:hAnsi="Times New Roman" w:cs="Times New Roman"/>
                <w:sz w:val="24"/>
                <w:szCs w:val="24"/>
              </w:rPr>
              <w:t>Тема 1.11. Диспансерное наблюдение за пациентами при различных заболеваниях и состояниях</w:t>
            </w:r>
          </w:p>
          <w:p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2" w:type="pct"/>
          </w:tcPr>
          <w:p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5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Содержание </w:t>
            </w:r>
          </w:p>
        </w:tc>
        <w:tc>
          <w:tcPr>
            <w:tcW w:w="740" w:type="pct"/>
            <w:vMerge w:val="restart"/>
            <w:vAlign w:val="center"/>
          </w:tcPr>
          <w:p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50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6F2500" w:rsidRPr="006F2500" w:rsidTr="00E0782E">
        <w:trPr>
          <w:trHeight w:val="452"/>
        </w:trPr>
        <w:tc>
          <w:tcPr>
            <w:tcW w:w="1128" w:type="pct"/>
            <w:vMerge/>
          </w:tcPr>
          <w:p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2" w:type="pct"/>
          </w:tcPr>
          <w:p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6F2500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Правила проведения медицинскими организациями диспансерного наблюдения за взрослыми </w:t>
            </w:r>
          </w:p>
          <w:p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6F2500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Перечень заболеваний (состояний) при которых устанавливается диспансерное </w:t>
            </w:r>
            <w:r w:rsidRPr="006F2500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lastRenderedPageBreak/>
              <w:t>наблюдение.</w:t>
            </w:r>
          </w:p>
          <w:p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6F2500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Деятельность фельдшера при проведении диспансерного наблюдения.</w:t>
            </w:r>
          </w:p>
          <w:p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6F2500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Принципы планирования профилактических, лечебных, реабилитационных и оздоровительных мероприятий с учётом факторов риска развития   неинфекционных заболеваний, тяжести течения заболевания.</w:t>
            </w:r>
          </w:p>
          <w:p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6F2500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Критерии эффективности диспансерного наблюдения.</w:t>
            </w:r>
          </w:p>
          <w:p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6F2500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Патронаж беременных женщин.</w:t>
            </w:r>
          </w:p>
          <w:p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6F2500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Диспансерное наблюдение женщин в период физиологически протекающей беременности (в случае возложения на фельдшера функций лечащего врача).</w:t>
            </w:r>
          </w:p>
          <w:p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6F2500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Мероприятия по снижению материнской и детской смертности.</w:t>
            </w:r>
          </w:p>
          <w:p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6F2500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Правила прохождения несовершеннолетними диспансерного наблюдения, в том числе в период обучения и воспитания в образовательных организациях.</w:t>
            </w:r>
          </w:p>
          <w:p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6F2500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Перечень заболеваний (состояний) при которых устанавливается диспансерное наблюдение за несовершеннолетними.</w:t>
            </w:r>
          </w:p>
          <w:p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6F2500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Деятельность фельдшера при проведении диспансерного наблюдения за несовершеннолетними.</w:t>
            </w:r>
          </w:p>
          <w:p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6F2500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Патронаж новорожденного.</w:t>
            </w:r>
          </w:p>
          <w:p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6F2500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Виды медицинской документации, оформляемой при проведении  диспансерного наблюдения.</w:t>
            </w:r>
          </w:p>
        </w:tc>
        <w:tc>
          <w:tcPr>
            <w:tcW w:w="740" w:type="pct"/>
            <w:vMerge/>
            <w:vAlign w:val="center"/>
          </w:tcPr>
          <w:p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2500" w:rsidRPr="006F2500" w:rsidTr="00E0782E">
        <w:trPr>
          <w:trHeight w:val="20"/>
        </w:trPr>
        <w:tc>
          <w:tcPr>
            <w:tcW w:w="1128" w:type="pct"/>
            <w:vMerge/>
          </w:tcPr>
          <w:p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2" w:type="pct"/>
          </w:tcPr>
          <w:p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500">
              <w:rPr>
                <w:rFonts w:ascii="Times New Roman" w:hAnsi="Times New Roman" w:cs="Times New Roman"/>
                <w:sz w:val="24"/>
                <w:szCs w:val="24"/>
              </w:rPr>
              <w:t>В том числе, практических занятий и лабораторных работ</w:t>
            </w:r>
          </w:p>
        </w:tc>
        <w:tc>
          <w:tcPr>
            <w:tcW w:w="740" w:type="pct"/>
            <w:vAlign w:val="center"/>
          </w:tcPr>
          <w:p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50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6F2500" w:rsidRPr="006F2500" w:rsidTr="00E0782E">
        <w:trPr>
          <w:trHeight w:val="20"/>
        </w:trPr>
        <w:tc>
          <w:tcPr>
            <w:tcW w:w="1128" w:type="pct"/>
            <w:vMerge/>
          </w:tcPr>
          <w:p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2" w:type="pct"/>
          </w:tcPr>
          <w:p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500">
              <w:rPr>
                <w:rFonts w:ascii="Times New Roman" w:hAnsi="Times New Roman" w:cs="Times New Roman"/>
                <w:sz w:val="24"/>
                <w:szCs w:val="24"/>
              </w:rPr>
              <w:t xml:space="preserve">1.Планирование диспансерного наблюдения при различных заболеваниях (состояниях). </w:t>
            </w:r>
          </w:p>
        </w:tc>
        <w:tc>
          <w:tcPr>
            <w:tcW w:w="740" w:type="pct"/>
            <w:vAlign w:val="center"/>
          </w:tcPr>
          <w:p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50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F2500" w:rsidRPr="006F2500" w:rsidTr="00E0782E">
        <w:trPr>
          <w:trHeight w:val="20"/>
        </w:trPr>
        <w:tc>
          <w:tcPr>
            <w:tcW w:w="1128" w:type="pct"/>
            <w:vMerge/>
          </w:tcPr>
          <w:p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2" w:type="pct"/>
          </w:tcPr>
          <w:p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500">
              <w:rPr>
                <w:rFonts w:ascii="Times New Roman" w:hAnsi="Times New Roman" w:cs="Times New Roman"/>
                <w:sz w:val="24"/>
                <w:szCs w:val="24"/>
              </w:rPr>
              <w:t xml:space="preserve">2. Планирование диспансерного наблюдения женщин в период физиологически протекающей беременности. </w:t>
            </w:r>
          </w:p>
        </w:tc>
        <w:tc>
          <w:tcPr>
            <w:tcW w:w="740" w:type="pct"/>
            <w:vAlign w:val="center"/>
          </w:tcPr>
          <w:p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50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F2500" w:rsidRPr="006F2500" w:rsidTr="00E0782E">
        <w:trPr>
          <w:trHeight w:val="20"/>
        </w:trPr>
        <w:tc>
          <w:tcPr>
            <w:tcW w:w="1128" w:type="pct"/>
            <w:vMerge/>
          </w:tcPr>
          <w:p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2" w:type="pct"/>
          </w:tcPr>
          <w:p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500">
              <w:rPr>
                <w:rFonts w:ascii="Times New Roman" w:hAnsi="Times New Roman" w:cs="Times New Roman"/>
                <w:sz w:val="24"/>
                <w:szCs w:val="24"/>
              </w:rPr>
              <w:t>3 Планирование диспансерного наблюдения несовершеннолетних.</w:t>
            </w:r>
          </w:p>
        </w:tc>
        <w:tc>
          <w:tcPr>
            <w:tcW w:w="740" w:type="pct"/>
            <w:vAlign w:val="center"/>
          </w:tcPr>
          <w:p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50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F2500" w:rsidRPr="006F2500" w:rsidTr="00E0782E">
        <w:trPr>
          <w:trHeight w:val="20"/>
        </w:trPr>
        <w:tc>
          <w:tcPr>
            <w:tcW w:w="4260" w:type="pct"/>
            <w:gridSpan w:val="2"/>
          </w:tcPr>
          <w:p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500">
              <w:rPr>
                <w:rFonts w:ascii="Times New Roman" w:hAnsi="Times New Roman" w:cs="Times New Roman"/>
                <w:sz w:val="24"/>
                <w:szCs w:val="24"/>
              </w:rPr>
              <w:t xml:space="preserve"> тематика самостоятельной учебной работы при изучении раздела 1</w:t>
            </w:r>
          </w:p>
          <w:p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500">
              <w:rPr>
                <w:rFonts w:ascii="Times New Roman" w:hAnsi="Times New Roman" w:cs="Times New Roman"/>
                <w:sz w:val="24"/>
                <w:szCs w:val="24"/>
              </w:rPr>
              <w:t>1.  .………………………………………</w:t>
            </w:r>
          </w:p>
          <w:p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F25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6F25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6F2500">
              <w:rPr>
                <w:rFonts w:ascii="Times New Roman" w:hAnsi="Times New Roman" w:cs="Times New Roman"/>
                <w:sz w:val="24"/>
                <w:szCs w:val="24"/>
              </w:rPr>
              <w:t xml:space="preserve">  ………………………………………..</w:t>
            </w:r>
          </w:p>
        </w:tc>
        <w:tc>
          <w:tcPr>
            <w:tcW w:w="740" w:type="pct"/>
            <w:vAlign w:val="center"/>
          </w:tcPr>
          <w:p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50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F2500" w:rsidRPr="006F2500" w:rsidTr="00E0782E">
        <w:trPr>
          <w:trHeight w:val="20"/>
        </w:trPr>
        <w:tc>
          <w:tcPr>
            <w:tcW w:w="4260" w:type="pct"/>
            <w:gridSpan w:val="2"/>
          </w:tcPr>
          <w:p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500">
              <w:rPr>
                <w:rFonts w:ascii="Times New Roman" w:hAnsi="Times New Roman" w:cs="Times New Roman"/>
                <w:sz w:val="24"/>
                <w:szCs w:val="24"/>
              </w:rPr>
              <w:t>Учебная практика раздела 1</w:t>
            </w:r>
          </w:p>
          <w:p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500">
              <w:rPr>
                <w:rFonts w:ascii="Times New Roman" w:hAnsi="Times New Roman" w:cs="Times New Roman"/>
                <w:sz w:val="24"/>
                <w:szCs w:val="24"/>
              </w:rPr>
              <w:t xml:space="preserve">Виды работ </w:t>
            </w:r>
          </w:p>
          <w:p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6F2500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составление плана беседы  по личной гигиене, гигиене труда и отдыха, по здоровому питанию, по уровню физической активности, отказу от курения табака и пагубного потребления алкоголя, о здоровом образе жизни, мерах профилактики предотвратимых болезней, по вопросам планирования семьи;</w:t>
            </w:r>
          </w:p>
          <w:p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6F2500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оформление памяток, листовок, санитарных бюллетеней по вопросам </w:t>
            </w:r>
            <w:proofErr w:type="spellStart"/>
            <w:r w:rsidRPr="006F2500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пр</w:t>
            </w:r>
            <w:r w:rsidRPr="006F2500">
              <w:rPr>
                <w:rFonts w:ascii="Times New Roman" w:hAnsi="Times New Roman" w:cs="Times New Roman"/>
                <w:sz w:val="24"/>
                <w:szCs w:val="24"/>
              </w:rPr>
              <w:t>оп</w:t>
            </w:r>
            <w:r w:rsidRPr="006F2500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аганды</w:t>
            </w:r>
            <w:proofErr w:type="spellEnd"/>
            <w:r w:rsidRPr="006F2500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здорового образа жизни, информирования населения о программах и способах отказа от вредных привычек;</w:t>
            </w:r>
          </w:p>
          <w:p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6F2500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участие в составлении графика профилактического медицинского осмотра и диспансеризации;</w:t>
            </w:r>
          </w:p>
          <w:p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6F2500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участие в информировании населения о проведении профилактического медицинского осмотра и диспансеризации, о ее целях и задачах, проведение разъяснительной работы и мотивирование граждан к прохождению диспансеризации</w:t>
            </w:r>
          </w:p>
          <w:p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6F2500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участие в выполнении медицинских исследований первого этапа диспансеризации (опрос (анкетирование), направленное на выявление хронических неинфекционных заболеваний, факторов риска их развития, потребления наркотических средств и психотропных веществ без назначения врача, </w:t>
            </w:r>
            <w:proofErr w:type="spellStart"/>
            <w:r w:rsidRPr="006F2500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антр</w:t>
            </w:r>
            <w:r w:rsidRPr="006F2500">
              <w:rPr>
                <w:rFonts w:ascii="Times New Roman" w:hAnsi="Times New Roman" w:cs="Times New Roman"/>
                <w:sz w:val="24"/>
                <w:szCs w:val="24"/>
              </w:rPr>
              <w:t>оп</w:t>
            </w:r>
            <w:r w:rsidRPr="006F2500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ометрия</w:t>
            </w:r>
            <w:proofErr w:type="spellEnd"/>
            <w:r w:rsidRPr="006F2500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, расчет индекса массы тела, Определение уровня общего холестерина в крови и уровня глюкозы в крови экспресс-методом, измерение внутриглазного давления бесконтактным методом, осмотр, включая взятие мазка (соскоба) с поверхности шейки матки (наружного маточного зева) и цервикального канала на цитологическое исследование), организация других, проводимых в рамках профилактического медицинского осмотра и диспансеризации </w:t>
            </w:r>
            <w:r w:rsidRPr="006F250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Start"/>
            <w:r w:rsidRPr="006F2500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пределенных</w:t>
            </w:r>
            <w:proofErr w:type="spellEnd"/>
            <w:r w:rsidRPr="006F2500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групп взрослого населения; </w:t>
            </w:r>
          </w:p>
          <w:p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6F2500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lastRenderedPageBreak/>
              <w:t xml:space="preserve">участие в </w:t>
            </w:r>
            <w:r w:rsidRPr="006F2500">
              <w:rPr>
                <w:rFonts w:ascii="Times New Roman" w:hAnsi="Times New Roman" w:cs="Times New Roman"/>
                <w:sz w:val="24"/>
                <w:szCs w:val="24"/>
              </w:rPr>
              <w:t>оп</w:t>
            </w:r>
            <w:proofErr w:type="spellStart"/>
            <w:r w:rsidRPr="006F2500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ределении</w:t>
            </w:r>
            <w:proofErr w:type="spellEnd"/>
            <w:r w:rsidRPr="006F2500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группы здоровья взрослого населения и несовершеннолетних  по результатам диспансеризации и профилактических осмотров, медицинской группы для занятий физической культурой несовершеннолетних;</w:t>
            </w:r>
          </w:p>
          <w:p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6F2500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составление плана индивидуального профилактического консультирования по коррекции поведенческих факторов риска развития хронических неинфекционных заболеваний (ХНИЗ);</w:t>
            </w:r>
          </w:p>
          <w:p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6F2500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оформление медицинской документации (добровольное информированное согласие, форма N 025/у «Медицинская карта пациента, получающего медицинскую помощь в амбулаторных условиях»)</w:t>
            </w:r>
          </w:p>
          <w:p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6F2500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заполнение карты учета диспансеризации,  форм статистической отчетности, используемых при проведении профилактического медицинского осмотра и диспансеризации;</w:t>
            </w:r>
          </w:p>
          <w:p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6F2500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Определение относительного и абсолютного сердечно-сосудистого риска по шкале – таблице </w:t>
            </w:r>
            <w:r w:rsidRPr="006F25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SCORE</w:t>
            </w:r>
            <w:r w:rsidRPr="006F2500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у граждан, прошедших профилактический медицинский осмотр или диспансеризацию;</w:t>
            </w:r>
          </w:p>
          <w:p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6F2500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участие в формировании групп диспансерного наблюдения</w:t>
            </w:r>
          </w:p>
          <w:p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6F2500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участие в составлении плана диспансерного наблюдения за пациентом при заболеваниях (состояниях), при наличии которых устанавливается группа диспансерного наблюдения, в том числе при инфекционных заболеваниях;</w:t>
            </w:r>
          </w:p>
          <w:p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6F2500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оформление медицинской документации (</w:t>
            </w:r>
            <w:hyperlink r:id="rId12" w:anchor="/document/12137975/entry/4000" w:history="1">
              <w:r w:rsidRPr="006F250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x-none"/>
                </w:rPr>
                <w:t>форма N 030/у-04</w:t>
              </w:r>
            </w:hyperlink>
            <w:r w:rsidRPr="006F2500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«Контрольная карта диспансерного наблюдения», направлений на </w:t>
            </w:r>
            <w:r w:rsidRPr="006F250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Start"/>
            <w:r w:rsidRPr="006F2500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ополнительное</w:t>
            </w:r>
            <w:proofErr w:type="spellEnd"/>
            <w:r w:rsidRPr="006F2500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обследование)</w:t>
            </w:r>
          </w:p>
          <w:p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6F2500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участие в составлении графиков профилактических осмотров несовершеннолетних;</w:t>
            </w:r>
          </w:p>
          <w:p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6F2500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оформление медицинской документации форма N 030-ПО/о-17 «Сведения о профилактических медицинских осмотрах несовершеннолетних», форма N 030/у-04 "Контрольная карта диспансерного наблюдения")</w:t>
            </w:r>
          </w:p>
          <w:p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6F2500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составление плана занятия в школе здоровья по вопросам профилактики заболеваний (сахарный диабет, ИБС, гипертоническая болезнь, ожирение).</w:t>
            </w:r>
          </w:p>
          <w:p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6F2500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участие в составлении графика профилактических прививок различным группам населения;</w:t>
            </w:r>
          </w:p>
          <w:p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6F2500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участие в проведении иммунопрофилактики различным возрастным группам;</w:t>
            </w:r>
          </w:p>
          <w:p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6F2500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lastRenderedPageBreak/>
              <w:t xml:space="preserve">оформление медицинской документации (журналы учета профилактических прививок, № 058/у "Экстренное извещение об инфекционном, паразитарном и другом заболевании, профессиональном отравлении, </w:t>
            </w:r>
            <w:proofErr w:type="spellStart"/>
            <w:r w:rsidRPr="006F2500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неблаг</w:t>
            </w:r>
            <w:r w:rsidRPr="006F2500">
              <w:rPr>
                <w:rFonts w:ascii="Times New Roman" w:hAnsi="Times New Roman" w:cs="Times New Roman"/>
                <w:sz w:val="24"/>
                <w:szCs w:val="24"/>
              </w:rPr>
              <w:t>оп</w:t>
            </w:r>
            <w:r w:rsidRPr="006F2500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риятной</w:t>
            </w:r>
            <w:proofErr w:type="spellEnd"/>
            <w:r w:rsidRPr="006F2500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реакции, связанной с иммунизацией, воздействии живых механических сил")</w:t>
            </w:r>
          </w:p>
          <w:p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6F2500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участие в выполнении  </w:t>
            </w:r>
            <w:proofErr w:type="spellStart"/>
            <w:r w:rsidRPr="006F2500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предсменных</w:t>
            </w:r>
            <w:proofErr w:type="spellEnd"/>
            <w:r w:rsidRPr="006F2500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, </w:t>
            </w:r>
            <w:proofErr w:type="spellStart"/>
            <w:r w:rsidRPr="006F2500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предрейсовых</w:t>
            </w:r>
            <w:proofErr w:type="spellEnd"/>
            <w:r w:rsidRPr="006F2500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, </w:t>
            </w:r>
            <w:proofErr w:type="spellStart"/>
            <w:r w:rsidRPr="006F2500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послесменных</w:t>
            </w:r>
            <w:proofErr w:type="spellEnd"/>
            <w:r w:rsidRPr="006F2500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, </w:t>
            </w:r>
            <w:proofErr w:type="spellStart"/>
            <w:r w:rsidRPr="006F2500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послерейсовых</w:t>
            </w:r>
            <w:proofErr w:type="spellEnd"/>
            <w:r w:rsidRPr="006F2500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медицинских осмотрах;</w:t>
            </w:r>
          </w:p>
          <w:p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6F2500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участие в проведении санитарно- противоэпидемических (профилактических) и ограничительных (карантинных) мероприятий при выявлении инфекционных заболеваний;</w:t>
            </w:r>
          </w:p>
          <w:p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6F2500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участие в проведении санитарно-гигиенических и  противоэпидемических мероприятий для обеспечения безопасности пациентов и медицинских работников, предотвращения распространения инфекций, в том числе, связанных с оказанием медицинской помощи;</w:t>
            </w:r>
          </w:p>
          <w:p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6F2500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участие в проведении дезинфекции и стерилизации технических средств и инструментов, медицинских изделий.</w:t>
            </w:r>
          </w:p>
        </w:tc>
        <w:tc>
          <w:tcPr>
            <w:tcW w:w="740" w:type="pct"/>
            <w:vAlign w:val="center"/>
          </w:tcPr>
          <w:p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5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</w:t>
            </w:r>
          </w:p>
        </w:tc>
      </w:tr>
      <w:tr w:rsidR="006F2500" w:rsidRPr="006F2500" w:rsidTr="00E0782E">
        <w:trPr>
          <w:trHeight w:val="20"/>
        </w:trPr>
        <w:tc>
          <w:tcPr>
            <w:tcW w:w="4260" w:type="pct"/>
            <w:gridSpan w:val="2"/>
          </w:tcPr>
          <w:p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5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Курсовой проект (работа) (для специальностей СПО если предусмотрено)</w:t>
            </w:r>
          </w:p>
          <w:p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500">
              <w:rPr>
                <w:rFonts w:ascii="Times New Roman" w:hAnsi="Times New Roman" w:cs="Times New Roman"/>
                <w:sz w:val="24"/>
                <w:szCs w:val="24"/>
              </w:rPr>
              <w:t>Указывается, является ли выполнение курсового проекта (работы) по модулю обязательным или студент имеет право выбора: выполнять курсовой проект по тематике данного или иного профессионального модул</w:t>
            </w:r>
            <w:proofErr w:type="gramStart"/>
            <w:r w:rsidRPr="006F2500">
              <w:rPr>
                <w:rFonts w:ascii="Times New Roman" w:hAnsi="Times New Roman" w:cs="Times New Roman"/>
                <w:sz w:val="24"/>
                <w:szCs w:val="24"/>
              </w:rPr>
              <w:t>я(</w:t>
            </w:r>
            <w:proofErr w:type="gramEnd"/>
            <w:r w:rsidRPr="006F2500">
              <w:rPr>
                <w:rFonts w:ascii="Times New Roman" w:hAnsi="Times New Roman" w:cs="Times New Roman"/>
                <w:sz w:val="24"/>
                <w:szCs w:val="24"/>
              </w:rPr>
              <w:t>ей) или общепрофессиональной дисциплине(-</w:t>
            </w:r>
            <w:proofErr w:type="spellStart"/>
            <w:r w:rsidRPr="006F2500"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proofErr w:type="spellEnd"/>
            <w:r w:rsidRPr="006F2500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500">
              <w:rPr>
                <w:rFonts w:ascii="Times New Roman" w:hAnsi="Times New Roman" w:cs="Times New Roman"/>
                <w:sz w:val="24"/>
                <w:szCs w:val="24"/>
              </w:rPr>
              <w:t>Тематика курсовых проектов (работ)</w:t>
            </w:r>
          </w:p>
          <w:p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500">
              <w:rPr>
                <w:rFonts w:ascii="Times New Roman" w:hAnsi="Times New Roman" w:cs="Times New Roman"/>
                <w:sz w:val="24"/>
                <w:szCs w:val="24"/>
              </w:rPr>
              <w:t>1.  .………………………………………</w:t>
            </w:r>
          </w:p>
        </w:tc>
        <w:tc>
          <w:tcPr>
            <w:tcW w:w="740" w:type="pct"/>
            <w:vAlign w:val="center"/>
          </w:tcPr>
          <w:p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500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6F2500" w:rsidRPr="006F2500" w:rsidTr="00E0782E">
        <w:trPr>
          <w:trHeight w:val="20"/>
        </w:trPr>
        <w:tc>
          <w:tcPr>
            <w:tcW w:w="4260" w:type="pct"/>
            <w:gridSpan w:val="2"/>
          </w:tcPr>
          <w:p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500">
              <w:rPr>
                <w:rFonts w:ascii="Times New Roman" w:hAnsi="Times New Roman" w:cs="Times New Roman"/>
                <w:sz w:val="24"/>
                <w:szCs w:val="24"/>
              </w:rPr>
              <w:t xml:space="preserve">Обязательные аудиторные учебные занятия по курсовому проекту (работе) (если предусмотрено, указать тематику </w:t>
            </w:r>
            <w:proofErr w:type="gramStart"/>
            <w:r w:rsidRPr="006F2500"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 w:rsidRPr="006F2500">
              <w:rPr>
                <w:rFonts w:ascii="Times New Roman" w:hAnsi="Times New Roman" w:cs="Times New Roman"/>
                <w:sz w:val="24"/>
                <w:szCs w:val="24"/>
              </w:rPr>
              <w:t>или) назначение, вид (форму) организации учебной деятельности)</w:t>
            </w:r>
          </w:p>
          <w:p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500">
              <w:rPr>
                <w:rFonts w:ascii="Times New Roman" w:hAnsi="Times New Roman" w:cs="Times New Roman"/>
                <w:sz w:val="24"/>
                <w:szCs w:val="24"/>
              </w:rPr>
              <w:t>1.  .………………………………………</w:t>
            </w:r>
          </w:p>
        </w:tc>
        <w:tc>
          <w:tcPr>
            <w:tcW w:w="740" w:type="pct"/>
            <w:vAlign w:val="center"/>
          </w:tcPr>
          <w:p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500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6F2500" w:rsidRPr="006F2500" w:rsidTr="00E0782E">
        <w:trPr>
          <w:trHeight w:val="20"/>
        </w:trPr>
        <w:tc>
          <w:tcPr>
            <w:tcW w:w="4260" w:type="pct"/>
            <w:gridSpan w:val="2"/>
          </w:tcPr>
          <w:p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500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учебная работа обучающегося над курсовым проектом (работой) (указать виды работ обучающегося, например: планирование выполнения курсового проекта (работы), Определение задач работы, изучение литературных источников, проведение </w:t>
            </w:r>
            <w:proofErr w:type="spellStart"/>
            <w:r w:rsidRPr="006F2500">
              <w:rPr>
                <w:rFonts w:ascii="Times New Roman" w:hAnsi="Times New Roman" w:cs="Times New Roman"/>
                <w:sz w:val="24"/>
                <w:szCs w:val="24"/>
              </w:rPr>
              <w:t>предпроектного</w:t>
            </w:r>
            <w:proofErr w:type="spellEnd"/>
            <w:r w:rsidRPr="006F2500"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исследования …)</w:t>
            </w:r>
          </w:p>
          <w:p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5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 .………………………………………</w:t>
            </w:r>
          </w:p>
        </w:tc>
        <w:tc>
          <w:tcPr>
            <w:tcW w:w="740" w:type="pct"/>
            <w:vAlign w:val="center"/>
          </w:tcPr>
          <w:p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5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*</w:t>
            </w:r>
          </w:p>
        </w:tc>
      </w:tr>
      <w:tr w:rsidR="006F2500" w:rsidRPr="006F2500" w:rsidTr="00E0782E">
        <w:trPr>
          <w:trHeight w:val="20"/>
        </w:trPr>
        <w:tc>
          <w:tcPr>
            <w:tcW w:w="4260" w:type="pct"/>
            <w:gridSpan w:val="2"/>
          </w:tcPr>
          <w:p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5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Производственная практика (если предусмотрена итоговая (концентрированная) практика)</w:t>
            </w:r>
          </w:p>
          <w:p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500">
              <w:rPr>
                <w:rFonts w:ascii="Times New Roman" w:hAnsi="Times New Roman" w:cs="Times New Roman"/>
                <w:sz w:val="24"/>
                <w:szCs w:val="24"/>
              </w:rPr>
              <w:t xml:space="preserve">Виды работ </w:t>
            </w:r>
          </w:p>
          <w:p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6F2500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проведение беседы  по личной гигиене, гигиене труда и отдыха, по здоровому питанию, по уровню физической активности, отказу от курения табака и пагубного потребления алкоголя, о здоровом образе жизни, мерах профилактики предотвратимых болезней, по вопросам планирования семьи;</w:t>
            </w:r>
          </w:p>
          <w:p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6F2500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проведение краткого индивидуального профилактического консультирования по факторам риска;</w:t>
            </w:r>
          </w:p>
          <w:p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6F2500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оформление памяток, листовок, санитарных бюллетеней по вопросам </w:t>
            </w:r>
            <w:proofErr w:type="spellStart"/>
            <w:r w:rsidRPr="006F2500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пр</w:t>
            </w:r>
            <w:r w:rsidRPr="006F2500">
              <w:rPr>
                <w:rFonts w:ascii="Times New Roman" w:hAnsi="Times New Roman" w:cs="Times New Roman"/>
                <w:sz w:val="24"/>
                <w:szCs w:val="24"/>
              </w:rPr>
              <w:t>оп</w:t>
            </w:r>
            <w:r w:rsidRPr="006F2500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аганды</w:t>
            </w:r>
            <w:proofErr w:type="spellEnd"/>
            <w:r w:rsidRPr="006F2500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здорового образа жизни, информирования населения о программах и способах отказа от вредных привычек;</w:t>
            </w:r>
          </w:p>
          <w:p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6F2500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составление графика профилактического медицинского осмотра и диспансеризации;</w:t>
            </w:r>
          </w:p>
          <w:p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6F2500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информирование населения о проведении профилактического медицинского осмотра и диспансеризации, о ее целях и задачах, проведение разъяснительной работы и мотивирование граждан к регулярному  их прохождению </w:t>
            </w:r>
          </w:p>
          <w:p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6F2500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выполнение медицинских исследований первого этапа диспансеризации и профилактического медицинского осмотра (</w:t>
            </w:r>
            <w:r w:rsidRPr="006F250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Start"/>
            <w:r w:rsidRPr="006F2500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прос</w:t>
            </w:r>
            <w:proofErr w:type="spellEnd"/>
            <w:r w:rsidRPr="006F2500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(анкетирование), направленное на выявление хронических неинфекционных заболеваний, факторов риска их развития, потребления наркотических средств и психотропных веществ без назначения врача, </w:t>
            </w:r>
            <w:proofErr w:type="spellStart"/>
            <w:r w:rsidRPr="006F2500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антр</w:t>
            </w:r>
            <w:r w:rsidRPr="006F2500">
              <w:rPr>
                <w:rFonts w:ascii="Times New Roman" w:hAnsi="Times New Roman" w:cs="Times New Roman"/>
                <w:sz w:val="24"/>
                <w:szCs w:val="24"/>
              </w:rPr>
              <w:t>оп</w:t>
            </w:r>
            <w:r w:rsidRPr="006F2500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ометрия</w:t>
            </w:r>
            <w:proofErr w:type="spellEnd"/>
            <w:r w:rsidRPr="006F2500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, расчет индекса массы тела, </w:t>
            </w:r>
            <w:r w:rsidRPr="006F250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Start"/>
            <w:r w:rsidRPr="006F2500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пределение</w:t>
            </w:r>
            <w:proofErr w:type="spellEnd"/>
            <w:r w:rsidRPr="006F2500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уровня общего холестерина в крови и уровня глюкозы в крови экспресс-методом, измерение внутриглазного давления бесконтактным методом, осмотр, включая взятие мазка (соскоба) с поверхности шейки матки (наружного маточного зева) и цервикального канала на цитологическое исследование), </w:t>
            </w:r>
          </w:p>
          <w:p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6F2500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Определение группы здоровья взрослого населения и несовершеннолетних  по результатам диспансеризации и профилактических осмотров, медицинской группы для занятий физической культурой несовершеннолетних;</w:t>
            </w:r>
          </w:p>
          <w:p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6F2500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Определение относительного  и абсолютного сердечно-сосудистого риска у граждан, прошедших профилактический медицинский осмотр или диспансеризацию по шкале – таблице </w:t>
            </w:r>
            <w:r w:rsidRPr="006F25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SCORE</w:t>
            </w:r>
            <w:r w:rsidRPr="006F2500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;</w:t>
            </w:r>
          </w:p>
          <w:p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6F2500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оформление медицинской документации (добровольное информированное согласие или отказ от проведения </w:t>
            </w:r>
            <w:r w:rsidRPr="006F2500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lastRenderedPageBreak/>
              <w:t xml:space="preserve">профилактического медицинского осмотра и (или) диспансеризации в целом или от отдельных видов медицинских вмешательств, входящих в профилактический медицинский осмотр и ( или ) диспансеризацию, форма N 025/у «Медицинская карта пациента, получающего медицинскую помощь в амбулаторных условиях», карта учета диспансеризации </w:t>
            </w:r>
          </w:p>
          <w:p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6F2500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формирование групп диспансерного наблюдения</w:t>
            </w:r>
          </w:p>
          <w:p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6F2500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составление плана диспансерного наблюдения за пациентом при заболеваниях (состояниях), при наличии которых устанавливается группа диспансерного наблюдения, в том числе при инфекционных заболеваниях;</w:t>
            </w:r>
          </w:p>
          <w:p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6F2500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осуществление диспансерного наблюдения за пациентами с предраковыми заболеваниями;</w:t>
            </w:r>
          </w:p>
          <w:p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6F2500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оформление медицинской документации (</w:t>
            </w:r>
            <w:hyperlink r:id="rId13" w:anchor="/document/12137975/entry/4000" w:history="1">
              <w:r w:rsidRPr="006F250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x-none"/>
                </w:rPr>
                <w:t>форма N 030/у-04</w:t>
              </w:r>
            </w:hyperlink>
            <w:r w:rsidRPr="006F2500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«Контрольная карта диспансерного наблюдения», направлений на Дополнительное обследование)</w:t>
            </w:r>
          </w:p>
          <w:p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6F2500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составление графиков профилактических осмотров несовершеннолетних;</w:t>
            </w:r>
          </w:p>
          <w:p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6F2500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оформление медицинской документации форма N 030-ПО/о-17 «Сведения о профилактических медицинских осмотрах несовершеннолетних», форма N 030/у-04 "Контрольная карта диспансерного наблюдения")</w:t>
            </w:r>
          </w:p>
          <w:p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6F2500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составление плана занятия в школе здоровья и ее проведение по вопросам профилактики заболеваний (сахарный диабет, ИБС, гипертоническая болезнь, ожирение, здоровое питание, повышение физической активности )</w:t>
            </w:r>
          </w:p>
          <w:p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6F2500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проведение патронажа беременной;</w:t>
            </w:r>
          </w:p>
          <w:p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6F2500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проведение диспансерного наблюдения беременной;</w:t>
            </w:r>
          </w:p>
          <w:p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6F2500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проведение патронажа новорожденного;</w:t>
            </w:r>
          </w:p>
          <w:p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6F2500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составление графика профилактических прививок различным группам населения;</w:t>
            </w:r>
          </w:p>
          <w:p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6F2500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проведение иммунопрофилактики различным возрастным группам;</w:t>
            </w:r>
          </w:p>
          <w:p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6F2500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проведение и оценка пробы Манту, </w:t>
            </w:r>
            <w:proofErr w:type="spellStart"/>
            <w:r w:rsidRPr="006F2500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Диаскин</w:t>
            </w:r>
            <w:proofErr w:type="spellEnd"/>
            <w:r w:rsidRPr="006F2500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-теста;</w:t>
            </w:r>
          </w:p>
          <w:p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6F2500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оформление медицинской документации (журналы учета профилактических прививок, № 058/у "Экстренное извещение </w:t>
            </w:r>
            <w:r w:rsidRPr="006F2500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lastRenderedPageBreak/>
              <w:t xml:space="preserve">об инфекционном, паразитарном и другом заболевании, профессиональном отравлении, </w:t>
            </w:r>
            <w:proofErr w:type="spellStart"/>
            <w:r w:rsidRPr="006F2500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неблаг</w:t>
            </w:r>
            <w:r w:rsidRPr="006F2500">
              <w:rPr>
                <w:rFonts w:ascii="Times New Roman" w:hAnsi="Times New Roman" w:cs="Times New Roman"/>
                <w:sz w:val="24"/>
                <w:szCs w:val="24"/>
              </w:rPr>
              <w:t>оп</w:t>
            </w:r>
            <w:r w:rsidRPr="006F2500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риятной</w:t>
            </w:r>
            <w:proofErr w:type="spellEnd"/>
            <w:r w:rsidRPr="006F2500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реакции, связанной с иммунизацией, воздействии живых механических сил")</w:t>
            </w:r>
          </w:p>
          <w:p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6F2500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выполнение  </w:t>
            </w:r>
            <w:proofErr w:type="spellStart"/>
            <w:r w:rsidRPr="006F2500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предсменных</w:t>
            </w:r>
            <w:proofErr w:type="spellEnd"/>
            <w:r w:rsidRPr="006F2500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, </w:t>
            </w:r>
            <w:proofErr w:type="spellStart"/>
            <w:r w:rsidRPr="006F2500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предрейсовых</w:t>
            </w:r>
            <w:proofErr w:type="spellEnd"/>
            <w:r w:rsidRPr="006F2500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, </w:t>
            </w:r>
            <w:proofErr w:type="spellStart"/>
            <w:r w:rsidRPr="006F2500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послесменных</w:t>
            </w:r>
            <w:proofErr w:type="spellEnd"/>
            <w:r w:rsidRPr="006F2500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, </w:t>
            </w:r>
            <w:proofErr w:type="spellStart"/>
            <w:r w:rsidRPr="006F2500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послерейсовых</w:t>
            </w:r>
            <w:proofErr w:type="spellEnd"/>
            <w:r w:rsidRPr="006F2500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медицинских осмотрах;</w:t>
            </w:r>
          </w:p>
          <w:p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6F2500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проведение санитарно- противоэпидемических (профилактических) и ограничительных (карантинных) мероприятий при выявлении инфекционных заболеваний;</w:t>
            </w:r>
          </w:p>
          <w:p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6F2500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проведение санитарно-гигиенических и  противоэпидемических мероприятий для обеспечения безопасности пациентов и медицинских работников, предотвращения распространения инфекций, в том числе, связанных с оказанием медицинской помощи;</w:t>
            </w:r>
          </w:p>
          <w:p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6F2500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проведении дезинфекции и стерилизации технических средств и инструментов, медицинских изделий.</w:t>
            </w:r>
          </w:p>
        </w:tc>
        <w:tc>
          <w:tcPr>
            <w:tcW w:w="740" w:type="pct"/>
            <w:vAlign w:val="center"/>
          </w:tcPr>
          <w:p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5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</w:t>
            </w:r>
          </w:p>
        </w:tc>
      </w:tr>
      <w:tr w:rsidR="006F2500" w:rsidRPr="006F2500" w:rsidTr="00E0782E">
        <w:trPr>
          <w:trHeight w:val="20"/>
        </w:trPr>
        <w:tc>
          <w:tcPr>
            <w:tcW w:w="4260" w:type="pct"/>
            <w:gridSpan w:val="2"/>
          </w:tcPr>
          <w:p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5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740" w:type="pct"/>
            <w:vAlign w:val="center"/>
          </w:tcPr>
          <w:p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500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</w:tr>
    </w:tbl>
    <w:p w:rsidR="006F2500" w:rsidRPr="006F2500" w:rsidRDefault="006F2500" w:rsidP="006F2500">
      <w:pPr>
        <w:rPr>
          <w:rFonts w:ascii="Times New Roman" w:hAnsi="Times New Roman" w:cs="Times New Roman"/>
          <w:sz w:val="24"/>
          <w:szCs w:val="24"/>
        </w:rPr>
      </w:pPr>
    </w:p>
    <w:p w:rsidR="006F2500" w:rsidRPr="006F2500" w:rsidRDefault="006F2500" w:rsidP="006F2500">
      <w:pPr>
        <w:rPr>
          <w:rFonts w:ascii="Times New Roman" w:hAnsi="Times New Roman" w:cs="Times New Roman"/>
          <w:sz w:val="24"/>
          <w:szCs w:val="24"/>
        </w:rPr>
        <w:sectPr w:rsidR="006F2500" w:rsidRPr="006F2500" w:rsidSect="00E0782E">
          <w:pgSz w:w="16840" w:h="11907" w:orient="landscape"/>
          <w:pgMar w:top="851" w:right="1134" w:bottom="993" w:left="992" w:header="709" w:footer="709" w:gutter="0"/>
          <w:cols w:space="720"/>
          <w:titlePg/>
          <w:docGrid w:linePitch="299"/>
        </w:sectPr>
      </w:pPr>
    </w:p>
    <w:p w:rsidR="006F2500" w:rsidRPr="006F2500" w:rsidRDefault="006F2500" w:rsidP="006F2500">
      <w:pPr>
        <w:rPr>
          <w:rFonts w:ascii="Times New Roman" w:hAnsi="Times New Roman" w:cs="Times New Roman"/>
          <w:sz w:val="24"/>
          <w:szCs w:val="24"/>
        </w:rPr>
      </w:pPr>
      <w:r w:rsidRPr="006F2500">
        <w:rPr>
          <w:rFonts w:ascii="Times New Roman" w:hAnsi="Times New Roman" w:cs="Times New Roman"/>
          <w:sz w:val="24"/>
          <w:szCs w:val="24"/>
        </w:rPr>
        <w:lastRenderedPageBreak/>
        <w:t>3. УСЛОВИЯ РЕАЛИЗАЦИИ ПРОФЕССИОНАЛЬНОГО  МОДУЛЯ</w:t>
      </w:r>
    </w:p>
    <w:p w:rsidR="006F2500" w:rsidRPr="006F2500" w:rsidRDefault="006F2500" w:rsidP="00236F56">
      <w:pPr>
        <w:jc w:val="both"/>
        <w:rPr>
          <w:rFonts w:ascii="Times New Roman" w:hAnsi="Times New Roman" w:cs="Times New Roman"/>
          <w:sz w:val="24"/>
          <w:szCs w:val="24"/>
        </w:rPr>
      </w:pPr>
      <w:r w:rsidRPr="006F2500">
        <w:rPr>
          <w:rFonts w:ascii="Times New Roman" w:hAnsi="Times New Roman" w:cs="Times New Roman"/>
          <w:sz w:val="24"/>
          <w:szCs w:val="24"/>
        </w:rPr>
        <w:t>3.1. Для реализации программы профессионального модуля должны быть предусмотрены следующие специальные помещения:</w:t>
      </w:r>
    </w:p>
    <w:p w:rsidR="006F2500" w:rsidRPr="006F2500" w:rsidRDefault="006F2500" w:rsidP="00236F56">
      <w:pPr>
        <w:jc w:val="both"/>
        <w:rPr>
          <w:rFonts w:ascii="Times New Roman" w:hAnsi="Times New Roman" w:cs="Times New Roman"/>
          <w:sz w:val="24"/>
          <w:szCs w:val="24"/>
        </w:rPr>
      </w:pPr>
      <w:r w:rsidRPr="006F2500">
        <w:rPr>
          <w:rFonts w:ascii="Times New Roman" w:hAnsi="Times New Roman" w:cs="Times New Roman"/>
          <w:sz w:val="24"/>
          <w:szCs w:val="24"/>
        </w:rPr>
        <w:t xml:space="preserve">Кабинет профилактики заболеваний и санитарно-гигиенического образования населения оснащенный в соответствии </w:t>
      </w:r>
      <w:r w:rsidR="00236F56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236F56" w:rsidRPr="00236F56">
        <w:rPr>
          <w:rFonts w:ascii="Times New Roman" w:hAnsi="Times New Roman" w:cs="Times New Roman"/>
          <w:sz w:val="24"/>
          <w:szCs w:val="24"/>
        </w:rPr>
        <w:t xml:space="preserve"> </w:t>
      </w:r>
      <w:r w:rsidRPr="006F2500">
        <w:rPr>
          <w:rFonts w:ascii="Times New Roman" w:hAnsi="Times New Roman" w:cs="Times New Roman"/>
          <w:sz w:val="24"/>
          <w:szCs w:val="24"/>
        </w:rPr>
        <w:t xml:space="preserve">образовательной программы по специальности 31.02.01 Лечебное дело </w:t>
      </w:r>
    </w:p>
    <w:p w:rsidR="006F2500" w:rsidRPr="006F2500" w:rsidRDefault="006F2500" w:rsidP="00236F56">
      <w:pPr>
        <w:jc w:val="both"/>
        <w:rPr>
          <w:rFonts w:ascii="Times New Roman" w:hAnsi="Times New Roman" w:cs="Times New Roman"/>
          <w:sz w:val="24"/>
          <w:szCs w:val="24"/>
        </w:rPr>
      </w:pPr>
      <w:r w:rsidRPr="006F2500">
        <w:rPr>
          <w:rFonts w:ascii="Times New Roman" w:hAnsi="Times New Roman" w:cs="Times New Roman"/>
          <w:sz w:val="24"/>
          <w:szCs w:val="24"/>
        </w:rPr>
        <w:t>Оснащенные базы практики, в соответствии с образовательной программы  по специальности 31.02.01 Лечебное дело</w:t>
      </w:r>
    </w:p>
    <w:p w:rsidR="006F2500" w:rsidRPr="006F2500" w:rsidRDefault="006F2500" w:rsidP="006F2500">
      <w:pPr>
        <w:rPr>
          <w:rFonts w:ascii="Times New Roman" w:hAnsi="Times New Roman" w:cs="Times New Roman"/>
          <w:sz w:val="24"/>
          <w:szCs w:val="24"/>
        </w:rPr>
      </w:pPr>
      <w:r w:rsidRPr="006F2500">
        <w:rPr>
          <w:rFonts w:ascii="Times New Roman" w:hAnsi="Times New Roman" w:cs="Times New Roman"/>
          <w:sz w:val="24"/>
          <w:szCs w:val="24"/>
        </w:rPr>
        <w:t>3.2. Информационное обеспечение реализации программы</w:t>
      </w:r>
    </w:p>
    <w:p w:rsidR="006F2500" w:rsidRPr="006F2500" w:rsidRDefault="006F2500" w:rsidP="006F2500">
      <w:pPr>
        <w:rPr>
          <w:rFonts w:ascii="Times New Roman" w:hAnsi="Times New Roman" w:cs="Times New Roman"/>
          <w:sz w:val="24"/>
          <w:szCs w:val="24"/>
        </w:rPr>
      </w:pPr>
      <w:r w:rsidRPr="006F2500">
        <w:rPr>
          <w:rFonts w:ascii="Times New Roman" w:hAnsi="Times New Roman" w:cs="Times New Roman"/>
          <w:sz w:val="24"/>
          <w:szCs w:val="24"/>
        </w:rPr>
        <w:t>Для реализации программы библиотечный фонд образовательной организации должен иметь печатные и/или электронные образовательные и информационные ресурсы, для использования в образовательном процессе. При формировании библиотечного фонда образовательной организации выбирается не менее одного издания из перечисленных ниже печатных изданий и (или) электронных изданий в качестве основного, при этом список может быть дополнен новыми изданиями.</w:t>
      </w:r>
    </w:p>
    <w:p w:rsidR="006F2500" w:rsidRPr="006F2500" w:rsidRDefault="006F2500" w:rsidP="006F2500">
      <w:pPr>
        <w:rPr>
          <w:rFonts w:ascii="Times New Roman" w:hAnsi="Times New Roman" w:cs="Times New Roman"/>
          <w:sz w:val="24"/>
          <w:szCs w:val="24"/>
        </w:rPr>
      </w:pPr>
      <w:r w:rsidRPr="006F2500">
        <w:rPr>
          <w:rFonts w:ascii="Times New Roman" w:hAnsi="Times New Roman" w:cs="Times New Roman"/>
          <w:sz w:val="24"/>
          <w:szCs w:val="24"/>
        </w:rPr>
        <w:t>3</w:t>
      </w:r>
      <w:r w:rsidR="005448D0">
        <w:rPr>
          <w:rFonts w:ascii="Times New Roman" w:hAnsi="Times New Roman" w:cs="Times New Roman"/>
          <w:sz w:val="24"/>
          <w:szCs w:val="24"/>
        </w:rPr>
        <w:t>.2.1. Основные печатные издания:</w:t>
      </w:r>
    </w:p>
    <w:p w:rsidR="006F2500" w:rsidRPr="006F2500" w:rsidRDefault="005448D0" w:rsidP="006F2500">
      <w:pPr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6F2500" w:rsidRPr="006F2500">
        <w:rPr>
          <w:rFonts w:ascii="Times New Roman" w:hAnsi="Times New Roman" w:cs="Times New Roman"/>
          <w:sz w:val="24"/>
          <w:szCs w:val="24"/>
          <w:lang w:val="x-none"/>
        </w:rPr>
        <w:t xml:space="preserve">Двойников, С. И. Проведение профилактических мероприятий   : учебное пособие / С. И. Двойников и др. ; под ред. С. И. Двойникова. - 2-е изд. , </w:t>
      </w:r>
      <w:proofErr w:type="spellStart"/>
      <w:r w:rsidR="006F2500" w:rsidRPr="006F2500">
        <w:rPr>
          <w:rFonts w:ascii="Times New Roman" w:hAnsi="Times New Roman" w:cs="Times New Roman"/>
          <w:sz w:val="24"/>
          <w:szCs w:val="24"/>
          <w:lang w:val="x-none"/>
        </w:rPr>
        <w:t>перераб</w:t>
      </w:r>
      <w:proofErr w:type="spellEnd"/>
      <w:r w:rsidR="006F2500" w:rsidRPr="006F2500">
        <w:rPr>
          <w:rFonts w:ascii="Times New Roman" w:hAnsi="Times New Roman" w:cs="Times New Roman"/>
          <w:sz w:val="24"/>
          <w:szCs w:val="24"/>
          <w:lang w:val="x-none"/>
        </w:rPr>
        <w:t>. и доп. - Москва : ГЭОТАР-Медиа, 2020. - 480 с. - ISBN 978-5-9704-5562-3. - Текст : непосредственный</w:t>
      </w:r>
    </w:p>
    <w:p w:rsidR="006F2500" w:rsidRPr="006F2500" w:rsidRDefault="005448D0" w:rsidP="006F2500">
      <w:pPr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6F2500" w:rsidRPr="006F2500">
        <w:rPr>
          <w:rFonts w:ascii="Times New Roman" w:hAnsi="Times New Roman" w:cs="Times New Roman"/>
          <w:sz w:val="24"/>
          <w:szCs w:val="24"/>
          <w:lang w:val="x-none"/>
        </w:rPr>
        <w:t>Кочергин, Н. Г. Кожные и венерические болезни : диагностика, лечение и профилактика   : учебник / Н. Г. Кочергин. - Москва : ГЭОТАР-Медиа, 2019. - 288 с. : ил. - 288 с. - ISBN 978-5-9704-5464-0. – Текст: непосредственный</w:t>
      </w:r>
    </w:p>
    <w:p w:rsidR="006F2500" w:rsidRPr="006F2500" w:rsidRDefault="006F2500" w:rsidP="006F2500">
      <w:pPr>
        <w:rPr>
          <w:rFonts w:ascii="Times New Roman" w:hAnsi="Times New Roman" w:cs="Times New Roman"/>
          <w:sz w:val="24"/>
          <w:szCs w:val="24"/>
        </w:rPr>
      </w:pPr>
      <w:r w:rsidRPr="006F2500">
        <w:rPr>
          <w:rFonts w:ascii="Times New Roman" w:hAnsi="Times New Roman" w:cs="Times New Roman"/>
          <w:sz w:val="24"/>
          <w:szCs w:val="24"/>
        </w:rPr>
        <w:t>3.2.2. Основные электронные издания</w:t>
      </w:r>
      <w:r w:rsidR="005448D0">
        <w:rPr>
          <w:rFonts w:ascii="Times New Roman" w:hAnsi="Times New Roman" w:cs="Times New Roman"/>
          <w:sz w:val="24"/>
          <w:szCs w:val="24"/>
        </w:rPr>
        <w:t>:</w:t>
      </w:r>
    </w:p>
    <w:p w:rsidR="006F2500" w:rsidRPr="006F2500" w:rsidRDefault="005448D0" w:rsidP="006F2500">
      <w:pPr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6F2500" w:rsidRPr="006F2500">
        <w:rPr>
          <w:rFonts w:ascii="Times New Roman" w:hAnsi="Times New Roman" w:cs="Times New Roman"/>
          <w:sz w:val="24"/>
          <w:szCs w:val="24"/>
          <w:lang w:val="x-none"/>
        </w:rPr>
        <w:t xml:space="preserve">Зорина, И. Г. Современные подходы к иммунопрофилактике инфекций: учебное пособие / И. Г. Зорина, В. В. Макарова, О. В. </w:t>
      </w:r>
      <w:proofErr w:type="spellStart"/>
      <w:r w:rsidR="006F2500" w:rsidRPr="006F2500">
        <w:rPr>
          <w:rFonts w:ascii="Times New Roman" w:hAnsi="Times New Roman" w:cs="Times New Roman"/>
          <w:sz w:val="24"/>
          <w:szCs w:val="24"/>
          <w:lang w:val="x-none"/>
        </w:rPr>
        <w:t>Торяник</w:t>
      </w:r>
      <w:proofErr w:type="spellEnd"/>
      <w:r w:rsidR="006F2500" w:rsidRPr="006F2500">
        <w:rPr>
          <w:rFonts w:ascii="Times New Roman" w:hAnsi="Times New Roman" w:cs="Times New Roman"/>
          <w:sz w:val="24"/>
          <w:szCs w:val="24"/>
          <w:lang w:val="x-none"/>
        </w:rPr>
        <w:t xml:space="preserve">. - Москва ; Берлин : </w:t>
      </w:r>
      <w:proofErr w:type="spellStart"/>
      <w:r w:rsidR="006F2500" w:rsidRPr="006F2500">
        <w:rPr>
          <w:rFonts w:ascii="Times New Roman" w:hAnsi="Times New Roman" w:cs="Times New Roman"/>
          <w:sz w:val="24"/>
          <w:szCs w:val="24"/>
          <w:lang w:val="x-none"/>
        </w:rPr>
        <w:t>Директ</w:t>
      </w:r>
      <w:proofErr w:type="spellEnd"/>
      <w:r w:rsidR="006F2500" w:rsidRPr="006F2500">
        <w:rPr>
          <w:rFonts w:ascii="Times New Roman" w:hAnsi="Times New Roman" w:cs="Times New Roman"/>
          <w:sz w:val="24"/>
          <w:szCs w:val="24"/>
          <w:lang w:val="x-none"/>
        </w:rPr>
        <w:t>-Медиа, 2020. - 206 с. - ISBN 978-5-4499-1280-0. - Текст : электронный // ЭБС "Консультант студента" : [сайт]. - URL : https://www.studentlibrary.ru/book/ISBN9785449912800.html (дата обращения: 03.03.2023). - Режим доступа : по подписке.</w:t>
      </w:r>
    </w:p>
    <w:p w:rsidR="006F2500" w:rsidRPr="006F2500" w:rsidRDefault="005448D0" w:rsidP="006F2500">
      <w:pPr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="006F2500" w:rsidRPr="006F2500">
        <w:rPr>
          <w:rFonts w:ascii="Times New Roman" w:hAnsi="Times New Roman" w:cs="Times New Roman"/>
          <w:sz w:val="24"/>
          <w:szCs w:val="24"/>
          <w:lang w:val="x-none"/>
        </w:rPr>
        <w:t>Мисетова</w:t>
      </w:r>
      <w:proofErr w:type="spellEnd"/>
      <w:r w:rsidR="006F2500" w:rsidRPr="006F2500">
        <w:rPr>
          <w:rFonts w:ascii="Times New Roman" w:hAnsi="Times New Roman" w:cs="Times New Roman"/>
          <w:sz w:val="24"/>
          <w:szCs w:val="24"/>
          <w:lang w:val="x-none"/>
        </w:rPr>
        <w:t xml:space="preserve">, Е. Н. Профилактическая деятельность. Курс лекций : учебное пособие для </w:t>
      </w:r>
      <w:proofErr w:type="spellStart"/>
      <w:r w:rsidR="006F2500" w:rsidRPr="006F2500">
        <w:rPr>
          <w:rFonts w:ascii="Times New Roman" w:hAnsi="Times New Roman" w:cs="Times New Roman"/>
          <w:sz w:val="24"/>
          <w:szCs w:val="24"/>
          <w:lang w:val="x-none"/>
        </w:rPr>
        <w:t>спо</w:t>
      </w:r>
      <w:proofErr w:type="spellEnd"/>
      <w:r w:rsidR="006F2500" w:rsidRPr="006F2500">
        <w:rPr>
          <w:rFonts w:ascii="Times New Roman" w:hAnsi="Times New Roman" w:cs="Times New Roman"/>
          <w:sz w:val="24"/>
          <w:szCs w:val="24"/>
          <w:lang w:val="x-none"/>
        </w:rPr>
        <w:t xml:space="preserve"> / Е. Н. </w:t>
      </w:r>
      <w:proofErr w:type="spellStart"/>
      <w:r w:rsidR="006F2500" w:rsidRPr="006F2500">
        <w:rPr>
          <w:rFonts w:ascii="Times New Roman" w:hAnsi="Times New Roman" w:cs="Times New Roman"/>
          <w:sz w:val="24"/>
          <w:szCs w:val="24"/>
          <w:lang w:val="x-none"/>
        </w:rPr>
        <w:t>Мисетова</w:t>
      </w:r>
      <w:proofErr w:type="spellEnd"/>
      <w:r w:rsidR="006F2500" w:rsidRPr="006F2500">
        <w:rPr>
          <w:rFonts w:ascii="Times New Roman" w:hAnsi="Times New Roman" w:cs="Times New Roman"/>
          <w:sz w:val="24"/>
          <w:szCs w:val="24"/>
          <w:lang w:val="x-none"/>
        </w:rPr>
        <w:t>. — 3-е изд., стер. — Санкт-Петербург : Лань, 2022. — 420 с. — ISBN 978-5-8114-9260-2. — Текст : электронный // Лань : электронно-библиотечная система. — URL: https://e.lanbook.com/book/189380</w:t>
      </w:r>
    </w:p>
    <w:p w:rsidR="006F2500" w:rsidRPr="006F2500" w:rsidRDefault="005448D0" w:rsidP="006F2500">
      <w:pPr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6F2500" w:rsidRPr="006F2500">
        <w:rPr>
          <w:rFonts w:ascii="Times New Roman" w:hAnsi="Times New Roman" w:cs="Times New Roman"/>
          <w:sz w:val="24"/>
          <w:szCs w:val="24"/>
          <w:lang w:val="x-none"/>
        </w:rPr>
        <w:t xml:space="preserve">Онкология : учебник / под общей ред. С. Б. </w:t>
      </w:r>
      <w:proofErr w:type="spellStart"/>
      <w:r w:rsidR="006F2500" w:rsidRPr="006F2500">
        <w:rPr>
          <w:rFonts w:ascii="Times New Roman" w:hAnsi="Times New Roman" w:cs="Times New Roman"/>
          <w:sz w:val="24"/>
          <w:szCs w:val="24"/>
          <w:lang w:val="x-none"/>
        </w:rPr>
        <w:t>Петерсона</w:t>
      </w:r>
      <w:proofErr w:type="spellEnd"/>
      <w:r w:rsidR="006F2500" w:rsidRPr="006F2500">
        <w:rPr>
          <w:rFonts w:ascii="Times New Roman" w:hAnsi="Times New Roman" w:cs="Times New Roman"/>
          <w:sz w:val="24"/>
          <w:szCs w:val="24"/>
          <w:lang w:val="x-none"/>
        </w:rPr>
        <w:t xml:space="preserve">. - 2-е изд. , </w:t>
      </w:r>
      <w:proofErr w:type="spellStart"/>
      <w:r w:rsidR="006F2500" w:rsidRPr="006F2500">
        <w:rPr>
          <w:rFonts w:ascii="Times New Roman" w:hAnsi="Times New Roman" w:cs="Times New Roman"/>
          <w:sz w:val="24"/>
          <w:szCs w:val="24"/>
          <w:lang w:val="x-none"/>
        </w:rPr>
        <w:t>перераб</w:t>
      </w:r>
      <w:proofErr w:type="spellEnd"/>
      <w:r w:rsidR="006F2500" w:rsidRPr="006F2500">
        <w:rPr>
          <w:rFonts w:ascii="Times New Roman" w:hAnsi="Times New Roman" w:cs="Times New Roman"/>
          <w:sz w:val="24"/>
          <w:szCs w:val="24"/>
          <w:lang w:val="x-none"/>
        </w:rPr>
        <w:t>. и доп. - Москва : ГЭОТАР</w:t>
      </w:r>
      <w:r w:rsidR="006F2500" w:rsidRPr="006F2500">
        <w:rPr>
          <w:rFonts w:ascii="Times New Roman" w:hAnsi="Times New Roman" w:cs="Times New Roman"/>
          <w:sz w:val="24"/>
          <w:szCs w:val="24"/>
        </w:rPr>
        <w:t>-</w:t>
      </w:r>
      <w:r w:rsidR="006F2500" w:rsidRPr="006F2500">
        <w:rPr>
          <w:rFonts w:ascii="Times New Roman" w:hAnsi="Times New Roman" w:cs="Times New Roman"/>
          <w:sz w:val="24"/>
          <w:szCs w:val="24"/>
          <w:lang w:val="x-none"/>
        </w:rPr>
        <w:t>Медиа, 2022. - 288 с. - ISBN 978-5-9704-6740-4. - Текст : электронный // ЭБС "Консультант студента" : [сайт]. - URL : https://www.studentlibrary.ru/book/ISBN9785970467404.html (дата обращения: 03.03.2023). - Режим доступа : по подписке.</w:t>
      </w:r>
    </w:p>
    <w:p w:rsidR="006F2500" w:rsidRPr="006F2500" w:rsidRDefault="005448D0" w:rsidP="006F2500">
      <w:pPr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4. </w:t>
      </w:r>
      <w:r w:rsidR="006F2500" w:rsidRPr="006F2500">
        <w:rPr>
          <w:rFonts w:ascii="Times New Roman" w:hAnsi="Times New Roman" w:cs="Times New Roman"/>
          <w:sz w:val="24"/>
          <w:szCs w:val="24"/>
          <w:lang w:val="x-none"/>
        </w:rPr>
        <w:t>Осипова, В. Л. Внутрибольничная инфекция</w:t>
      </w:r>
      <w:r w:rsidR="006F2500" w:rsidRPr="006F2500">
        <w:rPr>
          <w:rFonts w:ascii="Times New Roman" w:hAnsi="Times New Roman" w:cs="Times New Roman"/>
          <w:sz w:val="24"/>
          <w:szCs w:val="24"/>
        </w:rPr>
        <w:t>:</w:t>
      </w:r>
      <w:r w:rsidR="006F2500" w:rsidRPr="006F2500">
        <w:rPr>
          <w:rFonts w:ascii="Times New Roman" w:hAnsi="Times New Roman" w:cs="Times New Roman"/>
          <w:sz w:val="24"/>
          <w:szCs w:val="24"/>
          <w:lang w:val="x-none"/>
        </w:rPr>
        <w:t xml:space="preserve"> учебное пособие. - 2-е изд. , </w:t>
      </w:r>
      <w:proofErr w:type="spellStart"/>
      <w:r w:rsidR="006F2500" w:rsidRPr="006F2500">
        <w:rPr>
          <w:rFonts w:ascii="Times New Roman" w:hAnsi="Times New Roman" w:cs="Times New Roman"/>
          <w:sz w:val="24"/>
          <w:szCs w:val="24"/>
          <w:lang w:val="x-none"/>
        </w:rPr>
        <w:t>испр</w:t>
      </w:r>
      <w:proofErr w:type="spellEnd"/>
      <w:r w:rsidR="006F2500" w:rsidRPr="006F2500">
        <w:rPr>
          <w:rFonts w:ascii="Times New Roman" w:hAnsi="Times New Roman" w:cs="Times New Roman"/>
          <w:sz w:val="24"/>
          <w:szCs w:val="24"/>
          <w:lang w:val="x-none"/>
        </w:rPr>
        <w:t>. и доп. / В. Л. Осипова. - Москва : ГЭОТАР-Медиа, 2019. - 240 с. - ISBN 978-5-9704-5265-3. - Текст : электронный // ЭБС "Консультант студента" : [сайт]. - URL : https://www.studentlibrary.ru/book/ISBN9785970452653.html (дата обращения: 02.03.2023). - Режим доступа : по подписке.</w:t>
      </w:r>
    </w:p>
    <w:p w:rsidR="006F2500" w:rsidRPr="006F2500" w:rsidRDefault="005448D0" w:rsidP="006F2500">
      <w:pPr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6F2500" w:rsidRPr="006F2500">
        <w:rPr>
          <w:rFonts w:ascii="Times New Roman" w:hAnsi="Times New Roman" w:cs="Times New Roman"/>
          <w:sz w:val="24"/>
          <w:szCs w:val="24"/>
          <w:lang w:val="x-none"/>
        </w:rPr>
        <w:t>Рожков, М. И. Профилактика наркомании у подростков: учеб. -метод. пособие / Рожков М. И. , Ковальчук М. А. - Москва : ВЛАДОС, 2018. - 142 с. (Психология для всех) - ISBN 978-5-906992-94-9. - Текст : электронный // ЭБС "Консультант студента" : [сайт]. - URL : https://www.studentlibrary.ru/book/ISBN9785906992949.html (дата обращения: 03.03.2023). - Режим доступа : по подписке.</w:t>
      </w:r>
    </w:p>
    <w:p w:rsidR="006F2500" w:rsidRPr="006F2500" w:rsidRDefault="005448D0" w:rsidP="006F2500">
      <w:pPr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6F2500" w:rsidRPr="006F2500">
        <w:rPr>
          <w:rFonts w:ascii="Times New Roman" w:hAnsi="Times New Roman" w:cs="Times New Roman"/>
          <w:sz w:val="24"/>
          <w:szCs w:val="24"/>
          <w:lang w:val="x-none"/>
        </w:rPr>
        <w:t>Ушакова, Ф. И. Сестринский уход за здоровым новорожденным   / Ушакова Ф. И. - Москва: ГЭОТАР-Медиа, 2020. - 168 с. - ISBN 978-5-9704-5048-2. - Текст : электронный // ЭБС "Консультант студента" : [сайт]. - URL : https://www.studentlibrary.ru/book/ISBN9785970450482.html (дата обращения: 02.03.2023). - Режим доступа : по подписке.</w:t>
      </w:r>
    </w:p>
    <w:p w:rsidR="006F2500" w:rsidRPr="006F2500" w:rsidRDefault="006F2500" w:rsidP="006F2500">
      <w:pPr>
        <w:rPr>
          <w:rFonts w:ascii="Times New Roman" w:hAnsi="Times New Roman" w:cs="Times New Roman"/>
          <w:sz w:val="24"/>
          <w:szCs w:val="24"/>
        </w:rPr>
      </w:pPr>
    </w:p>
    <w:p w:rsidR="006F2500" w:rsidRPr="006F2500" w:rsidRDefault="006F2500" w:rsidP="006F2500">
      <w:pPr>
        <w:rPr>
          <w:rFonts w:ascii="Times New Roman" w:hAnsi="Times New Roman" w:cs="Times New Roman"/>
          <w:sz w:val="24"/>
          <w:szCs w:val="24"/>
        </w:rPr>
      </w:pPr>
      <w:r w:rsidRPr="006F2500">
        <w:rPr>
          <w:rFonts w:ascii="Times New Roman" w:hAnsi="Times New Roman" w:cs="Times New Roman"/>
          <w:sz w:val="24"/>
          <w:szCs w:val="24"/>
        </w:rPr>
        <w:t>3.2.3. Дополнительные источники (при необходимости)</w:t>
      </w:r>
    </w:p>
    <w:p w:rsidR="006F2500" w:rsidRPr="006F2500" w:rsidRDefault="006F2500" w:rsidP="006F2500">
      <w:pPr>
        <w:rPr>
          <w:rFonts w:ascii="Times New Roman" w:hAnsi="Times New Roman" w:cs="Times New Roman"/>
          <w:sz w:val="24"/>
          <w:szCs w:val="24"/>
        </w:rPr>
      </w:pPr>
      <w:r w:rsidRPr="006F2500">
        <w:rPr>
          <w:rFonts w:ascii="Times New Roman" w:hAnsi="Times New Roman" w:cs="Times New Roman"/>
          <w:sz w:val="24"/>
          <w:szCs w:val="24"/>
        </w:rPr>
        <w:t>1.</w:t>
      </w:r>
      <w:r w:rsidR="005448D0">
        <w:rPr>
          <w:rFonts w:ascii="Times New Roman" w:hAnsi="Times New Roman" w:cs="Times New Roman"/>
          <w:sz w:val="24"/>
          <w:szCs w:val="24"/>
        </w:rPr>
        <w:t xml:space="preserve"> </w:t>
      </w:r>
      <w:r w:rsidRPr="006F2500">
        <w:rPr>
          <w:rFonts w:ascii="Times New Roman" w:hAnsi="Times New Roman" w:cs="Times New Roman"/>
          <w:sz w:val="24"/>
          <w:szCs w:val="24"/>
        </w:rPr>
        <w:t>Приводится тематика дополнительных  образовательных и информационных ресурсов, разработка которых желательная для освоения данного  модуля.</w:t>
      </w:r>
    </w:p>
    <w:p w:rsidR="006F2500" w:rsidRPr="006F2500" w:rsidRDefault="006F2500" w:rsidP="006F2500">
      <w:pPr>
        <w:rPr>
          <w:rFonts w:ascii="Times New Roman" w:hAnsi="Times New Roman" w:cs="Times New Roman"/>
          <w:sz w:val="24"/>
          <w:szCs w:val="24"/>
          <w:lang w:val="x-none"/>
        </w:rPr>
      </w:pPr>
      <w:r w:rsidRPr="006F2500">
        <w:rPr>
          <w:rFonts w:ascii="Times New Roman" w:hAnsi="Times New Roman" w:cs="Times New Roman"/>
          <w:sz w:val="24"/>
          <w:szCs w:val="24"/>
          <w:lang w:val="x-none"/>
        </w:rPr>
        <w:t>Российская Федерация. Законы. Об основах охраны здоровья граждан в Российской Федерации Федеральный закон № 323-ФЗ от 21 ноября 2011</w:t>
      </w:r>
      <w:r w:rsidRPr="006F2500">
        <w:rPr>
          <w:rFonts w:ascii="Times New Roman" w:hAnsi="Times New Roman" w:cs="Times New Roman"/>
          <w:sz w:val="24"/>
          <w:szCs w:val="24"/>
        </w:rPr>
        <w:t xml:space="preserve"> </w:t>
      </w:r>
      <w:r w:rsidRPr="006F2500">
        <w:rPr>
          <w:rFonts w:ascii="Times New Roman" w:hAnsi="Times New Roman" w:cs="Times New Roman"/>
          <w:sz w:val="24"/>
          <w:szCs w:val="24"/>
          <w:lang w:val="x-none"/>
        </w:rPr>
        <w:t>года</w:t>
      </w:r>
      <w:r w:rsidRPr="006F2500">
        <w:rPr>
          <w:rFonts w:ascii="Times New Roman" w:hAnsi="Times New Roman" w:cs="Times New Roman"/>
          <w:sz w:val="24"/>
          <w:szCs w:val="24"/>
        </w:rPr>
        <w:t xml:space="preserve"> </w:t>
      </w:r>
      <w:r w:rsidRPr="006F2500">
        <w:rPr>
          <w:rFonts w:ascii="Times New Roman" w:hAnsi="Times New Roman" w:cs="Times New Roman"/>
          <w:sz w:val="24"/>
          <w:szCs w:val="24"/>
          <w:lang w:val="x-none"/>
        </w:rPr>
        <w:t> [Принят Государственной Думой 1 ноября 2011 года,  Одобрен Советом Федерации 9 ноября 2011 года].– URL: https://base.garant.ru/12191967/</w:t>
      </w:r>
      <w:r w:rsidRPr="006F2500">
        <w:rPr>
          <w:rFonts w:ascii="Times New Roman" w:hAnsi="Times New Roman" w:cs="Times New Roman"/>
          <w:sz w:val="24"/>
          <w:szCs w:val="24"/>
        </w:rPr>
        <w:t xml:space="preserve"> </w:t>
      </w:r>
      <w:r w:rsidRPr="006F2500">
        <w:rPr>
          <w:rFonts w:ascii="Times New Roman" w:hAnsi="Times New Roman" w:cs="Times New Roman"/>
          <w:sz w:val="24"/>
          <w:szCs w:val="24"/>
          <w:lang w:val="x-none"/>
        </w:rPr>
        <w:t>Режим доступа: ГАРАНТ.РУ: информационно-правовой портал</w:t>
      </w:r>
      <w:r w:rsidRPr="006F2500">
        <w:rPr>
          <w:rFonts w:ascii="Times New Roman" w:hAnsi="Times New Roman" w:cs="Times New Roman"/>
          <w:sz w:val="24"/>
          <w:szCs w:val="24"/>
        </w:rPr>
        <w:t xml:space="preserve"> - </w:t>
      </w:r>
      <w:r w:rsidRPr="006F2500">
        <w:rPr>
          <w:rFonts w:ascii="Times New Roman" w:hAnsi="Times New Roman" w:cs="Times New Roman"/>
          <w:sz w:val="24"/>
          <w:szCs w:val="24"/>
          <w:lang w:val="x-none"/>
        </w:rPr>
        <w:t>Текст: электронный</w:t>
      </w:r>
    </w:p>
    <w:p w:rsidR="006F2500" w:rsidRPr="006F2500" w:rsidRDefault="006F2500" w:rsidP="006F2500">
      <w:pPr>
        <w:rPr>
          <w:rFonts w:ascii="Times New Roman" w:hAnsi="Times New Roman" w:cs="Times New Roman"/>
          <w:sz w:val="24"/>
          <w:szCs w:val="24"/>
          <w:lang w:val="x-none"/>
        </w:rPr>
      </w:pPr>
      <w:r w:rsidRPr="006F2500">
        <w:rPr>
          <w:rFonts w:ascii="Times New Roman" w:hAnsi="Times New Roman" w:cs="Times New Roman"/>
          <w:sz w:val="24"/>
          <w:szCs w:val="24"/>
          <w:lang w:val="x-none"/>
        </w:rPr>
        <w:t>Российская Федерация. Законы. О санитарно-эпидемиологическом благополучии населения Федеральный закон № 52-ФЗ от 30.03.1999 [Принят Государственной Думой 12 марта 1999 года,  Одобрен Советом Федерации 17 марта 1999 года ]. – URL: https://base.garant.ru/12115118/</w:t>
      </w:r>
      <w:r w:rsidRPr="006F2500">
        <w:rPr>
          <w:rFonts w:ascii="Times New Roman" w:hAnsi="Times New Roman" w:cs="Times New Roman"/>
          <w:sz w:val="24"/>
          <w:szCs w:val="24"/>
        </w:rPr>
        <w:t xml:space="preserve"> - </w:t>
      </w:r>
      <w:r w:rsidRPr="006F2500">
        <w:rPr>
          <w:rFonts w:ascii="Times New Roman" w:hAnsi="Times New Roman" w:cs="Times New Roman"/>
          <w:sz w:val="24"/>
          <w:szCs w:val="24"/>
          <w:lang w:val="x-none"/>
        </w:rPr>
        <w:t>Режим доступа: ГАРАНТ.РУ: информационно-правовой портал - Текст: электронный</w:t>
      </w:r>
    </w:p>
    <w:p w:rsidR="006F2500" w:rsidRPr="006F2500" w:rsidRDefault="006F2500" w:rsidP="006F2500">
      <w:pPr>
        <w:rPr>
          <w:rFonts w:ascii="Times New Roman" w:hAnsi="Times New Roman" w:cs="Times New Roman"/>
          <w:sz w:val="24"/>
          <w:szCs w:val="24"/>
          <w:lang w:val="x-none"/>
        </w:rPr>
      </w:pPr>
      <w:r w:rsidRPr="006F2500">
        <w:rPr>
          <w:rFonts w:ascii="Times New Roman" w:hAnsi="Times New Roman" w:cs="Times New Roman"/>
          <w:sz w:val="24"/>
          <w:szCs w:val="24"/>
        </w:rPr>
        <w:t>Российская Федерация. Законы. Об иммунопрофилактике инфекционных болезней Федеральный закон № 157-ФЗ от 17.09.1998 [Принят Государственной Думой 17 июля 1998 года,  Одобрен Советом Федерации 4 сентября 1998 года]. –  URL: https://base.garant.ru/12113020/ - Режим доступа</w:t>
      </w:r>
      <w:proofErr w:type="gramStart"/>
      <w:r w:rsidRPr="006F2500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6F2500">
        <w:rPr>
          <w:rFonts w:ascii="Times New Roman" w:hAnsi="Times New Roman" w:cs="Times New Roman"/>
          <w:sz w:val="24"/>
          <w:szCs w:val="24"/>
        </w:rPr>
        <w:t xml:space="preserve"> ГАРАНТ</w:t>
      </w:r>
      <w:proofErr w:type="gramStart"/>
      <w:r w:rsidRPr="006F2500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6F2500">
        <w:rPr>
          <w:rFonts w:ascii="Times New Roman" w:hAnsi="Times New Roman" w:cs="Times New Roman"/>
          <w:sz w:val="24"/>
          <w:szCs w:val="24"/>
        </w:rPr>
        <w:t>У: информационно-правовой портал: [сайт]. – Текст: электронный</w:t>
      </w:r>
    </w:p>
    <w:p w:rsidR="006F2500" w:rsidRPr="006F2500" w:rsidRDefault="006F2500" w:rsidP="006F2500">
      <w:pPr>
        <w:rPr>
          <w:rFonts w:ascii="Times New Roman" w:hAnsi="Times New Roman" w:cs="Times New Roman"/>
          <w:sz w:val="24"/>
          <w:szCs w:val="24"/>
          <w:lang w:val="x-none"/>
        </w:rPr>
      </w:pPr>
      <w:r w:rsidRPr="006F2500">
        <w:rPr>
          <w:rFonts w:ascii="Times New Roman" w:hAnsi="Times New Roman" w:cs="Times New Roman"/>
          <w:sz w:val="24"/>
          <w:szCs w:val="24"/>
          <w:lang w:val="x-none"/>
        </w:rPr>
        <w:t>О Стратегии развития здравоохранения в Российской Федерации на период до 2025 год</w:t>
      </w:r>
      <w:r w:rsidRPr="006F2500">
        <w:rPr>
          <w:rFonts w:ascii="Times New Roman" w:hAnsi="Times New Roman" w:cs="Times New Roman"/>
          <w:sz w:val="24"/>
          <w:szCs w:val="24"/>
        </w:rPr>
        <w:t xml:space="preserve">а: </w:t>
      </w:r>
      <w:r w:rsidRPr="006F2500">
        <w:rPr>
          <w:rFonts w:ascii="Times New Roman" w:hAnsi="Times New Roman" w:cs="Times New Roman"/>
          <w:sz w:val="24"/>
          <w:szCs w:val="24"/>
          <w:lang w:val="x-none"/>
        </w:rPr>
        <w:t>Указ Президента Российской Федерации от 6 июня 2019 г. N 254 – URL: https://www.garant.ru/products/ipo/prime/doc/72164534/</w:t>
      </w:r>
      <w:r w:rsidRPr="006F2500">
        <w:rPr>
          <w:rFonts w:ascii="Times New Roman" w:hAnsi="Times New Roman" w:cs="Times New Roman"/>
          <w:sz w:val="24"/>
          <w:szCs w:val="24"/>
        </w:rPr>
        <w:t xml:space="preserve"> </w:t>
      </w:r>
      <w:r w:rsidRPr="006F2500">
        <w:rPr>
          <w:rFonts w:ascii="Times New Roman" w:hAnsi="Times New Roman" w:cs="Times New Roman"/>
          <w:sz w:val="24"/>
          <w:szCs w:val="24"/>
          <w:lang w:val="x-none"/>
        </w:rPr>
        <w:t>Режим доступа: ГАРАНТ.РУ: информационно-правовой портал</w:t>
      </w:r>
      <w:r w:rsidRPr="006F2500">
        <w:rPr>
          <w:rFonts w:ascii="Times New Roman" w:hAnsi="Times New Roman" w:cs="Times New Roman"/>
          <w:sz w:val="24"/>
          <w:szCs w:val="24"/>
        </w:rPr>
        <w:t xml:space="preserve"> - </w:t>
      </w:r>
      <w:r w:rsidRPr="006F2500">
        <w:rPr>
          <w:rFonts w:ascii="Times New Roman" w:hAnsi="Times New Roman" w:cs="Times New Roman"/>
          <w:sz w:val="24"/>
          <w:szCs w:val="24"/>
          <w:lang w:val="x-none"/>
        </w:rPr>
        <w:t>Текст: электронный</w:t>
      </w:r>
    </w:p>
    <w:p w:rsidR="006F2500" w:rsidRPr="006F2500" w:rsidRDefault="006F2500" w:rsidP="006F2500">
      <w:pPr>
        <w:rPr>
          <w:rFonts w:ascii="Times New Roman" w:hAnsi="Times New Roman" w:cs="Times New Roman"/>
          <w:sz w:val="24"/>
          <w:szCs w:val="24"/>
          <w:lang w:val="x-none"/>
        </w:rPr>
      </w:pPr>
      <w:r w:rsidRPr="006F2500">
        <w:rPr>
          <w:rFonts w:ascii="Times New Roman" w:hAnsi="Times New Roman" w:cs="Times New Roman"/>
          <w:sz w:val="24"/>
          <w:szCs w:val="24"/>
        </w:rPr>
        <w:lastRenderedPageBreak/>
        <w:t>Об утверждении порядка проведения профилактического медицинского осмотра и диспансеризации определенных групп взрослого населения</w:t>
      </w:r>
      <w:proofErr w:type="gramStart"/>
      <w:r w:rsidRPr="006F2500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6F2500">
        <w:rPr>
          <w:rFonts w:ascii="Times New Roman" w:hAnsi="Times New Roman" w:cs="Times New Roman"/>
          <w:sz w:val="24"/>
          <w:szCs w:val="24"/>
        </w:rPr>
        <w:t xml:space="preserve"> Приказ Министерства здравоохранения РФ от 27.04.2021 №404н - URL: https://www.garant.ru/products/ipo/prime/doc/401314440/- Режим доступа</w:t>
      </w:r>
      <w:proofErr w:type="gramStart"/>
      <w:r w:rsidRPr="006F2500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6F2500">
        <w:rPr>
          <w:rFonts w:ascii="Times New Roman" w:hAnsi="Times New Roman" w:cs="Times New Roman"/>
          <w:sz w:val="24"/>
          <w:szCs w:val="24"/>
        </w:rPr>
        <w:t xml:space="preserve"> ГАРАНТ</w:t>
      </w:r>
      <w:proofErr w:type="gramStart"/>
      <w:r w:rsidRPr="006F2500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6F2500">
        <w:rPr>
          <w:rFonts w:ascii="Times New Roman" w:hAnsi="Times New Roman" w:cs="Times New Roman"/>
          <w:sz w:val="24"/>
          <w:szCs w:val="24"/>
        </w:rPr>
        <w:t>У: информационно-правовой портал: [сайт]. – Текст: электронный</w:t>
      </w:r>
    </w:p>
    <w:p w:rsidR="006F2500" w:rsidRPr="006F2500" w:rsidRDefault="006F2500" w:rsidP="006F2500">
      <w:pPr>
        <w:rPr>
          <w:rFonts w:ascii="Times New Roman" w:hAnsi="Times New Roman" w:cs="Times New Roman"/>
          <w:sz w:val="24"/>
          <w:szCs w:val="24"/>
          <w:lang w:val="x-none"/>
        </w:rPr>
      </w:pPr>
      <w:r w:rsidRPr="006F2500">
        <w:rPr>
          <w:rFonts w:ascii="Times New Roman" w:hAnsi="Times New Roman" w:cs="Times New Roman"/>
          <w:sz w:val="24"/>
          <w:szCs w:val="24"/>
          <w:lang w:val="x-none"/>
        </w:rPr>
        <w:t>Об утверждении порядка дачи информированного добровольного согласия на медицинское вмешательство и отказа от медицинского вмешательства в отношении определенных видов медицинских вмешательств, форм информированного добровольного согласия на медицинское вмешательство и форм отказа от медицинского вмешательства</w:t>
      </w:r>
      <w:r w:rsidRPr="006F2500">
        <w:rPr>
          <w:rFonts w:ascii="Times New Roman" w:hAnsi="Times New Roman" w:cs="Times New Roman"/>
          <w:sz w:val="24"/>
          <w:szCs w:val="24"/>
        </w:rPr>
        <w:t xml:space="preserve"> 6 </w:t>
      </w:r>
      <w:r w:rsidRPr="006F2500">
        <w:rPr>
          <w:rFonts w:ascii="Times New Roman" w:hAnsi="Times New Roman" w:cs="Times New Roman"/>
          <w:sz w:val="24"/>
          <w:szCs w:val="24"/>
          <w:lang w:val="x-none"/>
        </w:rPr>
        <w:t xml:space="preserve">Приказ Министерства здравоохранения РФ от </w:t>
      </w:r>
      <w:r w:rsidRPr="006F2500">
        <w:rPr>
          <w:rFonts w:ascii="Times New Roman" w:hAnsi="Times New Roman" w:cs="Times New Roman"/>
          <w:sz w:val="24"/>
          <w:szCs w:val="24"/>
        </w:rPr>
        <w:t>20.12.2012</w:t>
      </w:r>
      <w:r w:rsidRPr="006F2500">
        <w:rPr>
          <w:rFonts w:ascii="Times New Roman" w:hAnsi="Times New Roman" w:cs="Times New Roman"/>
          <w:sz w:val="24"/>
          <w:szCs w:val="24"/>
          <w:lang w:val="x-none"/>
        </w:rPr>
        <w:t xml:space="preserve"> N 1177н </w:t>
      </w:r>
      <w:r w:rsidRPr="006F2500">
        <w:rPr>
          <w:rFonts w:ascii="Times New Roman" w:hAnsi="Times New Roman" w:cs="Times New Roman"/>
          <w:sz w:val="24"/>
          <w:szCs w:val="24"/>
        </w:rPr>
        <w:t xml:space="preserve">- </w:t>
      </w:r>
      <w:r w:rsidRPr="006F2500">
        <w:rPr>
          <w:rFonts w:ascii="Times New Roman" w:hAnsi="Times New Roman" w:cs="Times New Roman"/>
          <w:sz w:val="24"/>
          <w:szCs w:val="24"/>
          <w:lang w:val="x-none"/>
        </w:rPr>
        <w:t>URL: https://base.garant.ru/70407654/</w:t>
      </w:r>
      <w:r w:rsidRPr="006F2500">
        <w:rPr>
          <w:rFonts w:ascii="Times New Roman" w:hAnsi="Times New Roman" w:cs="Times New Roman"/>
          <w:sz w:val="24"/>
          <w:szCs w:val="24"/>
        </w:rPr>
        <w:t xml:space="preserve">  </w:t>
      </w:r>
      <w:r w:rsidRPr="006F2500">
        <w:rPr>
          <w:rFonts w:ascii="Times New Roman" w:hAnsi="Times New Roman" w:cs="Times New Roman"/>
          <w:sz w:val="24"/>
          <w:szCs w:val="24"/>
          <w:lang w:val="x-none"/>
        </w:rPr>
        <w:t>- Режим доступа : ГАРАНТ.РУ: информационно-правовой портал: [сайт]. – Текст: электронный</w:t>
      </w:r>
    </w:p>
    <w:p w:rsidR="006F2500" w:rsidRPr="006F2500" w:rsidRDefault="006F2500" w:rsidP="006F2500">
      <w:pPr>
        <w:rPr>
          <w:rFonts w:ascii="Times New Roman" w:hAnsi="Times New Roman" w:cs="Times New Roman"/>
          <w:sz w:val="24"/>
          <w:szCs w:val="24"/>
          <w:lang w:val="x-none"/>
        </w:rPr>
      </w:pPr>
      <w:r w:rsidRPr="006F2500">
        <w:rPr>
          <w:rFonts w:ascii="Times New Roman" w:hAnsi="Times New Roman" w:cs="Times New Roman"/>
          <w:sz w:val="24"/>
          <w:szCs w:val="24"/>
          <w:lang w:val="x-none"/>
        </w:rPr>
        <w:t xml:space="preserve">Об утверждении Порядка организации и осуществления профилактики неинфекционных заболеваний и проведения мероприятий по формированию здорового образа жизни в медицинских организациях </w:t>
      </w:r>
      <w:r w:rsidRPr="006F2500">
        <w:rPr>
          <w:rFonts w:ascii="Times New Roman" w:hAnsi="Times New Roman" w:cs="Times New Roman"/>
          <w:sz w:val="24"/>
          <w:szCs w:val="24"/>
        </w:rPr>
        <w:t xml:space="preserve">: </w:t>
      </w:r>
      <w:r w:rsidRPr="006F2500">
        <w:rPr>
          <w:rFonts w:ascii="Times New Roman" w:hAnsi="Times New Roman" w:cs="Times New Roman"/>
          <w:sz w:val="24"/>
          <w:szCs w:val="24"/>
          <w:lang w:val="x-none"/>
        </w:rPr>
        <w:t xml:space="preserve">Приказ Министерства здравоохранения РФ от </w:t>
      </w:r>
      <w:r w:rsidRPr="006F2500">
        <w:rPr>
          <w:rFonts w:ascii="Times New Roman" w:hAnsi="Times New Roman" w:cs="Times New Roman"/>
          <w:sz w:val="24"/>
          <w:szCs w:val="24"/>
        </w:rPr>
        <w:t>29.10.2020</w:t>
      </w:r>
      <w:r w:rsidRPr="006F2500">
        <w:rPr>
          <w:rFonts w:ascii="Times New Roman" w:hAnsi="Times New Roman" w:cs="Times New Roman"/>
          <w:sz w:val="24"/>
          <w:szCs w:val="24"/>
          <w:lang w:val="x-none"/>
        </w:rPr>
        <w:t xml:space="preserve"> № 1177н </w:t>
      </w:r>
      <w:r w:rsidRPr="006F2500">
        <w:rPr>
          <w:rFonts w:ascii="Times New Roman" w:hAnsi="Times New Roman" w:cs="Times New Roman"/>
          <w:sz w:val="24"/>
          <w:szCs w:val="24"/>
        </w:rPr>
        <w:t xml:space="preserve">- </w:t>
      </w:r>
      <w:r w:rsidRPr="006F2500">
        <w:rPr>
          <w:rFonts w:ascii="Times New Roman" w:hAnsi="Times New Roman" w:cs="Times New Roman"/>
          <w:sz w:val="24"/>
          <w:szCs w:val="24"/>
          <w:lang w:val="x-none"/>
        </w:rPr>
        <w:t>URL: https://www.garant.ru/products/ipo/prime/doc/74898637/</w:t>
      </w:r>
      <w:r w:rsidRPr="006F2500">
        <w:rPr>
          <w:rFonts w:ascii="Times New Roman" w:hAnsi="Times New Roman" w:cs="Times New Roman"/>
          <w:sz w:val="24"/>
          <w:szCs w:val="24"/>
        </w:rPr>
        <w:t xml:space="preserve"> </w:t>
      </w:r>
      <w:r w:rsidRPr="006F2500">
        <w:rPr>
          <w:rFonts w:ascii="Times New Roman" w:hAnsi="Times New Roman" w:cs="Times New Roman"/>
          <w:sz w:val="24"/>
          <w:szCs w:val="24"/>
          <w:lang w:val="x-none"/>
        </w:rPr>
        <w:t>- Режим доступа : ГАРАНТ.РУ: информационно-правовой портал: [сайт]. – Текст: электронный</w:t>
      </w:r>
    </w:p>
    <w:p w:rsidR="006F2500" w:rsidRPr="006F2500" w:rsidRDefault="006F2500" w:rsidP="006F2500">
      <w:pPr>
        <w:rPr>
          <w:rFonts w:ascii="Times New Roman" w:hAnsi="Times New Roman" w:cs="Times New Roman"/>
          <w:sz w:val="24"/>
          <w:szCs w:val="24"/>
          <w:lang w:val="x-none"/>
        </w:rPr>
      </w:pPr>
      <w:r w:rsidRPr="006F2500">
        <w:rPr>
          <w:rFonts w:ascii="Times New Roman" w:hAnsi="Times New Roman" w:cs="Times New Roman"/>
          <w:sz w:val="24"/>
          <w:szCs w:val="24"/>
          <w:lang w:val="x-none"/>
        </w:rPr>
        <w:t xml:space="preserve">Об утверждении Стратегии формирования здорового образа жизни населения, профилактики и контроля неинфекционных заболеваний на период до 2025 года </w:t>
      </w:r>
      <w:r w:rsidRPr="006F2500">
        <w:rPr>
          <w:rFonts w:ascii="Times New Roman" w:hAnsi="Times New Roman" w:cs="Times New Roman"/>
          <w:sz w:val="24"/>
          <w:szCs w:val="24"/>
        </w:rPr>
        <w:t xml:space="preserve"> : </w:t>
      </w:r>
      <w:r w:rsidRPr="006F2500">
        <w:rPr>
          <w:rFonts w:ascii="Times New Roman" w:hAnsi="Times New Roman" w:cs="Times New Roman"/>
          <w:sz w:val="24"/>
          <w:szCs w:val="24"/>
          <w:lang w:val="x-none"/>
        </w:rPr>
        <w:t xml:space="preserve">Приказ Министерства здравоохранения РФ от </w:t>
      </w:r>
      <w:r w:rsidRPr="006F2500">
        <w:rPr>
          <w:rFonts w:ascii="Times New Roman" w:hAnsi="Times New Roman" w:cs="Times New Roman"/>
          <w:sz w:val="24"/>
          <w:szCs w:val="24"/>
        </w:rPr>
        <w:t>15.01.2020</w:t>
      </w:r>
      <w:r w:rsidRPr="006F2500">
        <w:rPr>
          <w:rFonts w:ascii="Times New Roman" w:hAnsi="Times New Roman" w:cs="Times New Roman"/>
          <w:sz w:val="24"/>
          <w:szCs w:val="24"/>
          <w:lang w:val="x-none"/>
        </w:rPr>
        <w:t xml:space="preserve"> N 8 – URL: https://base.garant.ru/72158122/- Режим доступа : ГАРАНТ.РУ: информационно-правовой портал: [сайт]. – Текст: электронный</w:t>
      </w:r>
    </w:p>
    <w:p w:rsidR="006F2500" w:rsidRPr="006F2500" w:rsidRDefault="006F2500" w:rsidP="006F2500">
      <w:pPr>
        <w:rPr>
          <w:rFonts w:ascii="Times New Roman" w:hAnsi="Times New Roman" w:cs="Times New Roman"/>
          <w:sz w:val="24"/>
          <w:szCs w:val="24"/>
          <w:lang w:val="x-none"/>
        </w:rPr>
      </w:pPr>
      <w:r w:rsidRPr="006F2500">
        <w:rPr>
          <w:rFonts w:ascii="Times New Roman" w:hAnsi="Times New Roman" w:cs="Times New Roman"/>
          <w:sz w:val="24"/>
          <w:szCs w:val="24"/>
          <w:lang w:val="x-none"/>
        </w:rPr>
        <w:t>Профилактика хронических неинфекционных заболеваний в  Российской Федерации. Национальное руководство 2022. Кардиоваскулярная терапия и профилактика. 2022;21(4):3235. doi:10.15829/1728-8800-2022-3235. EDN DNBVAT Текст: электронный // org.gnicpm.ru [сайт]. – URL:https://org.gnicpm.ru/wp-content/uploads/2022/05/profilaktika-hronicheskih-neinfekczionnyh-zabolevanij-v-rossijskoj.pdf</w:t>
      </w:r>
    </w:p>
    <w:p w:rsidR="006F2500" w:rsidRPr="006F2500" w:rsidRDefault="006F2500" w:rsidP="006F2500">
      <w:pPr>
        <w:rPr>
          <w:rFonts w:ascii="Times New Roman" w:hAnsi="Times New Roman" w:cs="Times New Roman"/>
          <w:sz w:val="24"/>
          <w:szCs w:val="24"/>
          <w:lang w:val="x-none"/>
        </w:rPr>
      </w:pPr>
    </w:p>
    <w:p w:rsidR="006F2500" w:rsidRPr="006F2500" w:rsidRDefault="006F2500" w:rsidP="006F2500">
      <w:pPr>
        <w:rPr>
          <w:rFonts w:ascii="Times New Roman" w:hAnsi="Times New Roman" w:cs="Times New Roman"/>
          <w:sz w:val="24"/>
          <w:szCs w:val="24"/>
        </w:rPr>
      </w:pPr>
      <w:r w:rsidRPr="006F2500">
        <w:rPr>
          <w:rFonts w:ascii="Times New Roman" w:hAnsi="Times New Roman" w:cs="Times New Roman"/>
          <w:sz w:val="24"/>
          <w:szCs w:val="24"/>
        </w:rPr>
        <w:br w:type="page"/>
      </w:r>
      <w:r w:rsidRPr="006F2500">
        <w:rPr>
          <w:rFonts w:ascii="Times New Roman" w:hAnsi="Times New Roman" w:cs="Times New Roman"/>
          <w:sz w:val="24"/>
          <w:szCs w:val="24"/>
        </w:rPr>
        <w:lastRenderedPageBreak/>
        <w:t>4.</w:t>
      </w:r>
      <w:r w:rsidR="005448D0">
        <w:rPr>
          <w:rFonts w:ascii="Times New Roman" w:hAnsi="Times New Roman" w:cs="Times New Roman"/>
          <w:sz w:val="24"/>
          <w:szCs w:val="24"/>
        </w:rPr>
        <w:t xml:space="preserve"> </w:t>
      </w:r>
      <w:r w:rsidRPr="006F2500">
        <w:rPr>
          <w:rFonts w:ascii="Times New Roman" w:hAnsi="Times New Roman" w:cs="Times New Roman"/>
          <w:sz w:val="24"/>
          <w:szCs w:val="24"/>
        </w:rPr>
        <w:t>КОНТРОЛЬ И ОЦЕНКА РЕЗУЛЬТАТОВ ОСВОЕНИЯ ПРОФЕССИОНАЛЬНОГО МОДУЛЯ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95"/>
        <w:gridCol w:w="2873"/>
        <w:gridCol w:w="3311"/>
      </w:tblGrid>
      <w:tr w:rsidR="00EE60D5" w:rsidRPr="006F2500" w:rsidTr="00E0782E">
        <w:trPr>
          <w:trHeight w:val="1098"/>
        </w:trPr>
        <w:tc>
          <w:tcPr>
            <w:tcW w:w="2699" w:type="dxa"/>
            <w:vAlign w:val="center"/>
          </w:tcPr>
          <w:p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500">
              <w:rPr>
                <w:rFonts w:ascii="Times New Roman" w:hAnsi="Times New Roman" w:cs="Times New Roman"/>
                <w:sz w:val="24"/>
                <w:szCs w:val="24"/>
              </w:rPr>
              <w:t>Код и наименование профессиональных и общих компетенций, формируемых в рамках модуля</w:t>
            </w:r>
          </w:p>
        </w:tc>
        <w:tc>
          <w:tcPr>
            <w:tcW w:w="2971" w:type="dxa"/>
            <w:vAlign w:val="center"/>
          </w:tcPr>
          <w:p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500">
              <w:rPr>
                <w:rFonts w:ascii="Times New Roman" w:hAnsi="Times New Roman" w:cs="Times New Roman"/>
                <w:sz w:val="24"/>
                <w:szCs w:val="24"/>
              </w:rPr>
              <w:t>Критерии оценки</w:t>
            </w:r>
          </w:p>
        </w:tc>
        <w:tc>
          <w:tcPr>
            <w:tcW w:w="3792" w:type="dxa"/>
            <w:vAlign w:val="center"/>
          </w:tcPr>
          <w:p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500">
              <w:rPr>
                <w:rFonts w:ascii="Times New Roman" w:hAnsi="Times New Roman" w:cs="Times New Roman"/>
                <w:sz w:val="24"/>
                <w:szCs w:val="24"/>
              </w:rPr>
              <w:t>Методы оценки</w:t>
            </w:r>
          </w:p>
        </w:tc>
      </w:tr>
      <w:tr w:rsidR="00EE60D5" w:rsidRPr="006F2500" w:rsidTr="00E0782E">
        <w:trPr>
          <w:trHeight w:val="698"/>
        </w:trPr>
        <w:tc>
          <w:tcPr>
            <w:tcW w:w="2699" w:type="dxa"/>
          </w:tcPr>
          <w:p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500">
              <w:rPr>
                <w:rFonts w:ascii="Times New Roman" w:hAnsi="Times New Roman" w:cs="Times New Roman"/>
                <w:sz w:val="24"/>
                <w:szCs w:val="24"/>
              </w:rPr>
              <w:t xml:space="preserve">ПК 4.1. Участвовать в организации и проведении диспансеризации населения фельдшерского участка различных возрастных групп и с различными заболеваниями, </w:t>
            </w:r>
          </w:p>
          <w:p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F2500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6F2500">
              <w:rPr>
                <w:rFonts w:ascii="Times New Roman" w:hAnsi="Times New Roman" w:cs="Times New Roman"/>
                <w:sz w:val="24"/>
                <w:szCs w:val="24"/>
              </w:rPr>
              <w:t xml:space="preserve"> 01.Выбирать способы решения задач профессиональной деятельности применительно к различным контекстам;</w:t>
            </w:r>
          </w:p>
          <w:p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F2500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6F2500">
              <w:rPr>
                <w:rFonts w:ascii="Times New Roman" w:hAnsi="Times New Roman" w:cs="Times New Roman"/>
                <w:sz w:val="24"/>
                <w:szCs w:val="24"/>
              </w:rPr>
              <w:t xml:space="preserve"> 02. 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деятельности;</w:t>
            </w:r>
          </w:p>
          <w:p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F2500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6F2500">
              <w:rPr>
                <w:rFonts w:ascii="Times New Roman" w:hAnsi="Times New Roman" w:cs="Times New Roman"/>
                <w:sz w:val="24"/>
                <w:szCs w:val="24"/>
              </w:rPr>
              <w:t xml:space="preserve"> 04. Эффективно взаимодействовать и работать в коллективе и команде;</w:t>
            </w:r>
          </w:p>
          <w:p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F2500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6F2500">
              <w:rPr>
                <w:rFonts w:ascii="Times New Roman" w:hAnsi="Times New Roman" w:cs="Times New Roman"/>
                <w:sz w:val="24"/>
                <w:szCs w:val="24"/>
              </w:rPr>
              <w:t xml:space="preserve"> 05. Осуществлять устную и письменную коммуникацию на государственном языке Российской Федерации с учетом особенностей </w:t>
            </w:r>
            <w:r w:rsidRPr="006F25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социального и культурного контекста;</w:t>
            </w:r>
          </w:p>
          <w:p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500">
              <w:rPr>
                <w:rFonts w:ascii="Times New Roman" w:hAnsi="Times New Roman" w:cs="Times New Roman"/>
                <w:sz w:val="24"/>
                <w:szCs w:val="24"/>
              </w:rPr>
              <w:t>ОК 07</w:t>
            </w:r>
            <w:proofErr w:type="gramStart"/>
            <w:r w:rsidRPr="006F2500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Pr="006F2500">
              <w:rPr>
                <w:rFonts w:ascii="Times New Roman" w:hAnsi="Times New Roman" w:cs="Times New Roman"/>
                <w:sz w:val="24"/>
                <w:szCs w:val="24"/>
              </w:rPr>
              <w:t>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ситуациях;</w:t>
            </w:r>
          </w:p>
          <w:p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F2500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6F2500">
              <w:rPr>
                <w:rFonts w:ascii="Times New Roman" w:hAnsi="Times New Roman" w:cs="Times New Roman"/>
                <w:sz w:val="24"/>
                <w:szCs w:val="24"/>
              </w:rPr>
              <w:t xml:space="preserve"> 09. Пользоваться профессиональной документацией на государственном и иностранном языках.</w:t>
            </w:r>
          </w:p>
          <w:p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</w:tcPr>
          <w:p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5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Организует и проводит  диспансеризацию населения, в  том числе несовершеннолетних, детей-сирот, оставшихся без  попечения родителей, и беременных женщин в соответствии с установленными порядками и правилами.</w:t>
            </w:r>
          </w:p>
          <w:p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500">
              <w:rPr>
                <w:rFonts w:ascii="Times New Roman" w:hAnsi="Times New Roman" w:cs="Times New Roman"/>
                <w:sz w:val="24"/>
                <w:szCs w:val="24"/>
              </w:rPr>
              <w:t>Организует и проводит  профилактический осмотр населения, в  том числе несовершеннолетних, в соответствии с установленными порядками и правилами.</w:t>
            </w:r>
          </w:p>
          <w:p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500">
              <w:rPr>
                <w:rFonts w:ascii="Times New Roman" w:hAnsi="Times New Roman" w:cs="Times New Roman"/>
                <w:sz w:val="24"/>
                <w:szCs w:val="24"/>
              </w:rPr>
              <w:t>Организует и проводит  диспансерное наблюдение населения, в  том числе несовершеннолетних.</w:t>
            </w:r>
          </w:p>
          <w:p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500">
              <w:rPr>
                <w:rFonts w:ascii="Times New Roman" w:hAnsi="Times New Roman" w:cs="Times New Roman"/>
                <w:sz w:val="24"/>
                <w:szCs w:val="24"/>
              </w:rPr>
              <w:t>Организует и проводит  диспансерное наблюдение женщин в период физиологически протекающей беременности в соответствии с установленными порядками и правилами.</w:t>
            </w:r>
          </w:p>
          <w:p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500">
              <w:rPr>
                <w:rFonts w:ascii="Times New Roman" w:hAnsi="Times New Roman" w:cs="Times New Roman"/>
                <w:sz w:val="24"/>
                <w:szCs w:val="24"/>
              </w:rPr>
              <w:t xml:space="preserve">Выполняет мероприятия первого этапа </w:t>
            </w:r>
            <w:r w:rsidRPr="006F25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диспансеризации в соответствии с действующими алгоритмами.</w:t>
            </w:r>
          </w:p>
          <w:p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500">
              <w:rPr>
                <w:rFonts w:ascii="Times New Roman" w:hAnsi="Times New Roman" w:cs="Times New Roman"/>
                <w:sz w:val="24"/>
                <w:szCs w:val="24"/>
              </w:rPr>
              <w:t>Проводит профилактическое консультирование прикрепленного населения фельдшерского участка и несовершеннолетних, обучающихся в образовательных организациях в соответствии с правилами консультирования и требованиями психологических и этических норм общения.</w:t>
            </w:r>
          </w:p>
          <w:p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500">
              <w:rPr>
                <w:rFonts w:ascii="Times New Roman" w:hAnsi="Times New Roman" w:cs="Times New Roman"/>
                <w:sz w:val="24"/>
                <w:szCs w:val="24"/>
              </w:rPr>
              <w:t>Выявляет факторы риска неинфекционных заболеваний, в том числе социально значимых заболеваний на основе установленных критериев.</w:t>
            </w:r>
          </w:p>
          <w:p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500">
              <w:rPr>
                <w:rFonts w:ascii="Times New Roman" w:hAnsi="Times New Roman" w:cs="Times New Roman"/>
                <w:sz w:val="24"/>
                <w:szCs w:val="24"/>
              </w:rPr>
              <w:t>определяет  относительный риск сердечнососудистых заболеваний у граждан прикрепленного населения фельдшерского участка в соответствии с установленным алгоритмом.</w:t>
            </w:r>
          </w:p>
          <w:p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500">
              <w:rPr>
                <w:rFonts w:ascii="Times New Roman" w:hAnsi="Times New Roman" w:cs="Times New Roman"/>
                <w:sz w:val="24"/>
                <w:szCs w:val="24"/>
              </w:rPr>
              <w:t>Проводит патронаж новорожденных в соответствии с установленными правилами.</w:t>
            </w:r>
          </w:p>
          <w:p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5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Проводит патронаж беременных женщин в соответствии с установленными правилами.</w:t>
            </w:r>
          </w:p>
          <w:p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500">
              <w:rPr>
                <w:rFonts w:ascii="Times New Roman" w:hAnsi="Times New Roman" w:cs="Times New Roman"/>
                <w:sz w:val="24"/>
                <w:szCs w:val="24"/>
              </w:rPr>
              <w:t>Заполняет и ведет медицинскую документацию, учетные формы, в том числе в форме электронного документа, в соответствии с действующими инструкциями.</w:t>
            </w:r>
          </w:p>
        </w:tc>
        <w:tc>
          <w:tcPr>
            <w:tcW w:w="3792" w:type="dxa"/>
          </w:tcPr>
          <w:p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5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Анализ и оценка результатов тестового контроля и устного опроса.</w:t>
            </w:r>
          </w:p>
          <w:p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500">
              <w:rPr>
                <w:rFonts w:ascii="Times New Roman" w:hAnsi="Times New Roman" w:cs="Times New Roman"/>
                <w:sz w:val="24"/>
                <w:szCs w:val="24"/>
              </w:rPr>
              <w:t>Экспертная оценка решения практических заданий (ситуационных задач), в реальных и моделируемых условиях.</w:t>
            </w:r>
          </w:p>
          <w:p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500">
              <w:rPr>
                <w:rFonts w:ascii="Times New Roman" w:hAnsi="Times New Roman" w:cs="Times New Roman"/>
                <w:sz w:val="24"/>
                <w:szCs w:val="24"/>
              </w:rPr>
              <w:t>Экспертное наблюдение выполнения практических работ</w:t>
            </w:r>
          </w:p>
          <w:p w:rsidR="006F2500" w:rsidRPr="006F2500" w:rsidRDefault="005448D0" w:rsidP="006F2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Комплексный д</w:t>
            </w:r>
            <w:r w:rsidR="006F2500" w:rsidRPr="006F2500">
              <w:rPr>
                <w:rFonts w:ascii="Times New Roman" w:hAnsi="Times New Roman" w:cs="Times New Roman"/>
                <w:sz w:val="24"/>
                <w:szCs w:val="24"/>
              </w:rPr>
              <w:t>ифференцированный зачет по учебной практике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="006F2500" w:rsidRPr="006F25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2500">
              <w:rPr>
                <w:rFonts w:ascii="Times New Roman" w:hAnsi="Times New Roman" w:cs="Times New Roman"/>
                <w:sz w:val="24"/>
                <w:szCs w:val="24"/>
              </w:rPr>
              <w:t>производственной практике.</w:t>
            </w:r>
          </w:p>
          <w:p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500">
              <w:rPr>
                <w:rFonts w:ascii="Times New Roman" w:hAnsi="Times New Roman" w:cs="Times New Roman"/>
                <w:sz w:val="24"/>
                <w:szCs w:val="24"/>
              </w:rPr>
              <w:t xml:space="preserve">Экзамен по профессиональному модулю. </w:t>
            </w:r>
          </w:p>
          <w:p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500">
              <w:rPr>
                <w:rFonts w:ascii="Times New Roman" w:hAnsi="Times New Roman" w:cs="Times New Roman"/>
                <w:sz w:val="24"/>
                <w:szCs w:val="24"/>
              </w:rPr>
              <w:t xml:space="preserve">Оценка материалов портфолио достижений </w:t>
            </w:r>
            <w:proofErr w:type="gramStart"/>
            <w:r w:rsidRPr="006F2500"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  <w:proofErr w:type="gramEnd"/>
            <w:r w:rsidRPr="006F25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0D5" w:rsidRPr="006F2500" w:rsidTr="00E0782E">
        <w:tc>
          <w:tcPr>
            <w:tcW w:w="2699" w:type="dxa"/>
            <w:shd w:val="clear" w:color="auto" w:fill="auto"/>
          </w:tcPr>
          <w:p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5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ПК 4.2. Проводить санитарно-гигиеническое просвещение населения, </w:t>
            </w:r>
          </w:p>
          <w:p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F2500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6F2500">
              <w:rPr>
                <w:rFonts w:ascii="Times New Roman" w:hAnsi="Times New Roman" w:cs="Times New Roman"/>
                <w:sz w:val="24"/>
                <w:szCs w:val="24"/>
              </w:rPr>
              <w:t xml:space="preserve"> 01.Выбирать способы решения задач профессиональной деятельности применительно к различным контекстам;</w:t>
            </w:r>
          </w:p>
          <w:p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F2500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6F2500">
              <w:rPr>
                <w:rFonts w:ascii="Times New Roman" w:hAnsi="Times New Roman" w:cs="Times New Roman"/>
                <w:sz w:val="24"/>
                <w:szCs w:val="24"/>
              </w:rPr>
              <w:t xml:space="preserve"> 02. 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деятельности;</w:t>
            </w:r>
          </w:p>
          <w:p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F2500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6F2500">
              <w:rPr>
                <w:rFonts w:ascii="Times New Roman" w:hAnsi="Times New Roman" w:cs="Times New Roman"/>
                <w:sz w:val="24"/>
                <w:szCs w:val="24"/>
              </w:rPr>
              <w:t xml:space="preserve"> 04. Эффективно взаимодействовать и работать в коллективе и команде;</w:t>
            </w:r>
          </w:p>
          <w:p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F2500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6F2500">
              <w:rPr>
                <w:rFonts w:ascii="Times New Roman" w:hAnsi="Times New Roman" w:cs="Times New Roman"/>
                <w:sz w:val="24"/>
                <w:szCs w:val="24"/>
              </w:rPr>
              <w:t xml:space="preserve"> 05. Осуществлять устную и письменную коммуникацию на государственном языке </w:t>
            </w:r>
            <w:r w:rsidRPr="006F25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Российской Федерации с учетом особенностей социального и культурного контекста;</w:t>
            </w:r>
          </w:p>
          <w:p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500">
              <w:rPr>
                <w:rFonts w:ascii="Times New Roman" w:hAnsi="Times New Roman" w:cs="Times New Roman"/>
                <w:sz w:val="24"/>
                <w:szCs w:val="24"/>
              </w:rPr>
              <w:t>ОК 07</w:t>
            </w:r>
            <w:proofErr w:type="gramStart"/>
            <w:r w:rsidRPr="006F2500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Pr="006F2500">
              <w:rPr>
                <w:rFonts w:ascii="Times New Roman" w:hAnsi="Times New Roman" w:cs="Times New Roman"/>
                <w:sz w:val="24"/>
                <w:szCs w:val="24"/>
              </w:rPr>
              <w:t>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ситуациях;</w:t>
            </w:r>
          </w:p>
          <w:p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F2500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6F2500">
              <w:rPr>
                <w:rFonts w:ascii="Times New Roman" w:hAnsi="Times New Roman" w:cs="Times New Roman"/>
                <w:sz w:val="24"/>
                <w:szCs w:val="24"/>
              </w:rPr>
              <w:t xml:space="preserve"> 09. Пользоваться профессиональной документацией на государственном и иностранном языках</w:t>
            </w:r>
          </w:p>
        </w:tc>
        <w:tc>
          <w:tcPr>
            <w:tcW w:w="2971" w:type="dxa"/>
            <w:shd w:val="clear" w:color="auto" w:fill="auto"/>
          </w:tcPr>
          <w:p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5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Проводит санитарно-гигиеническое просвещение с учетом возраста, с применением разнообразных форм и методов.</w:t>
            </w:r>
          </w:p>
        </w:tc>
        <w:tc>
          <w:tcPr>
            <w:tcW w:w="3792" w:type="dxa"/>
            <w:shd w:val="clear" w:color="auto" w:fill="auto"/>
          </w:tcPr>
          <w:p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500">
              <w:rPr>
                <w:rFonts w:ascii="Times New Roman" w:hAnsi="Times New Roman" w:cs="Times New Roman"/>
                <w:sz w:val="24"/>
                <w:szCs w:val="24"/>
              </w:rPr>
              <w:t>Анализ и оценка результатов тестового контроля и устного опроса</w:t>
            </w:r>
          </w:p>
          <w:p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500">
              <w:rPr>
                <w:rFonts w:ascii="Times New Roman" w:hAnsi="Times New Roman" w:cs="Times New Roman"/>
                <w:sz w:val="24"/>
                <w:szCs w:val="24"/>
              </w:rPr>
              <w:t>Экспертная оценка решения практических заданий (ситуационных задач),  в реальных и моделируемых условиях</w:t>
            </w:r>
          </w:p>
          <w:p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500">
              <w:rPr>
                <w:rFonts w:ascii="Times New Roman" w:hAnsi="Times New Roman" w:cs="Times New Roman"/>
                <w:sz w:val="24"/>
                <w:szCs w:val="24"/>
              </w:rPr>
              <w:t>Экспертное наблюдение выполнения практических работ</w:t>
            </w:r>
          </w:p>
          <w:p w:rsidR="006F2500" w:rsidRPr="006F2500" w:rsidRDefault="00EE60D5" w:rsidP="006F2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Комплексный д</w:t>
            </w:r>
            <w:r w:rsidR="006F2500" w:rsidRPr="006F2500">
              <w:rPr>
                <w:rFonts w:ascii="Times New Roman" w:hAnsi="Times New Roman" w:cs="Times New Roman"/>
                <w:sz w:val="24"/>
                <w:szCs w:val="24"/>
              </w:rPr>
              <w:t xml:space="preserve">ифференцированный зачет по учебной практике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6F2500">
              <w:rPr>
                <w:rFonts w:ascii="Times New Roman" w:hAnsi="Times New Roman" w:cs="Times New Roman"/>
                <w:sz w:val="24"/>
                <w:szCs w:val="24"/>
              </w:rPr>
              <w:t>производственной практике</w:t>
            </w:r>
          </w:p>
          <w:p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500">
              <w:rPr>
                <w:rFonts w:ascii="Times New Roman" w:hAnsi="Times New Roman" w:cs="Times New Roman"/>
                <w:sz w:val="24"/>
                <w:szCs w:val="24"/>
              </w:rPr>
              <w:t>Экзамен по профессиональному модулю</w:t>
            </w:r>
          </w:p>
          <w:p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500">
              <w:rPr>
                <w:rFonts w:ascii="Times New Roman" w:hAnsi="Times New Roman" w:cs="Times New Roman"/>
                <w:sz w:val="24"/>
                <w:szCs w:val="24"/>
              </w:rPr>
              <w:t xml:space="preserve">Оценка материалов портфолио достижений </w:t>
            </w:r>
            <w:proofErr w:type="gramStart"/>
            <w:r w:rsidRPr="006F2500"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  <w:proofErr w:type="gramEnd"/>
          </w:p>
          <w:p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0D5" w:rsidRPr="006F2500" w:rsidTr="00E0782E">
        <w:tc>
          <w:tcPr>
            <w:tcW w:w="2699" w:type="dxa"/>
            <w:shd w:val="clear" w:color="auto" w:fill="auto"/>
          </w:tcPr>
          <w:p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5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ПК 4.3. Осуществлять иммунопрофилактическую деятельность, </w:t>
            </w:r>
          </w:p>
          <w:p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F2500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6F2500">
              <w:rPr>
                <w:rFonts w:ascii="Times New Roman" w:hAnsi="Times New Roman" w:cs="Times New Roman"/>
                <w:sz w:val="24"/>
                <w:szCs w:val="24"/>
              </w:rPr>
              <w:t xml:space="preserve"> 01.Выбирать способы решения задач профессиональной деятельности применительно к различным контекстам;</w:t>
            </w:r>
          </w:p>
          <w:p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F2500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6F2500">
              <w:rPr>
                <w:rFonts w:ascii="Times New Roman" w:hAnsi="Times New Roman" w:cs="Times New Roman"/>
                <w:sz w:val="24"/>
                <w:szCs w:val="24"/>
              </w:rPr>
              <w:t xml:space="preserve"> 02. 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деятельности;</w:t>
            </w:r>
          </w:p>
          <w:p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F2500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6F2500">
              <w:rPr>
                <w:rFonts w:ascii="Times New Roman" w:hAnsi="Times New Roman" w:cs="Times New Roman"/>
                <w:sz w:val="24"/>
                <w:szCs w:val="24"/>
              </w:rPr>
              <w:t xml:space="preserve"> 04. Эффективно взаимодействовать и работать в коллективе и </w:t>
            </w:r>
            <w:r w:rsidRPr="006F25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команде;</w:t>
            </w:r>
          </w:p>
          <w:p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F2500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6F2500">
              <w:rPr>
                <w:rFonts w:ascii="Times New Roman" w:hAnsi="Times New Roman" w:cs="Times New Roman"/>
                <w:sz w:val="24"/>
                <w:szCs w:val="24"/>
              </w:rPr>
              <w:t xml:space="preserve">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      </w:r>
          </w:p>
          <w:p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500">
              <w:rPr>
                <w:rFonts w:ascii="Times New Roman" w:hAnsi="Times New Roman" w:cs="Times New Roman"/>
                <w:sz w:val="24"/>
                <w:szCs w:val="24"/>
              </w:rPr>
              <w:t>ОК 07</w:t>
            </w:r>
            <w:proofErr w:type="gramStart"/>
            <w:r w:rsidRPr="006F2500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Pr="006F2500">
              <w:rPr>
                <w:rFonts w:ascii="Times New Roman" w:hAnsi="Times New Roman" w:cs="Times New Roman"/>
                <w:sz w:val="24"/>
                <w:szCs w:val="24"/>
              </w:rPr>
              <w:t>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ситуациях;</w:t>
            </w:r>
          </w:p>
          <w:p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F2500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6F2500">
              <w:rPr>
                <w:rFonts w:ascii="Times New Roman" w:hAnsi="Times New Roman" w:cs="Times New Roman"/>
                <w:sz w:val="24"/>
                <w:szCs w:val="24"/>
              </w:rPr>
              <w:t xml:space="preserve"> 09. Пользоваться профессиональной документацией на государственном и иностранном языках</w:t>
            </w:r>
          </w:p>
        </w:tc>
        <w:tc>
          <w:tcPr>
            <w:tcW w:w="2971" w:type="dxa"/>
            <w:shd w:val="clear" w:color="auto" w:fill="auto"/>
          </w:tcPr>
          <w:p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5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Выполняет мероприятия по иммунопрофилактике  населения  в соответствии с национальным календарём профилактических прививок и  календарем профилактических прививок по эпидемическим показаниям.</w:t>
            </w:r>
          </w:p>
          <w:p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500">
              <w:rPr>
                <w:rFonts w:ascii="Times New Roman" w:hAnsi="Times New Roman" w:cs="Times New Roman"/>
                <w:sz w:val="24"/>
                <w:szCs w:val="24"/>
              </w:rPr>
              <w:t>Соблюдает требования инфекционной безопасности при проведении иммунопрофилактики.</w:t>
            </w:r>
          </w:p>
          <w:p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500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Осуществляет профилактику поствакцинальных реакций и осложнений в соответствии с установленными </w:t>
            </w:r>
            <w:r w:rsidRPr="006F25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правилами.</w:t>
            </w:r>
          </w:p>
          <w:p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500">
              <w:rPr>
                <w:rFonts w:ascii="Times New Roman" w:hAnsi="Times New Roman" w:cs="Times New Roman"/>
                <w:sz w:val="24"/>
                <w:szCs w:val="24"/>
              </w:rPr>
              <w:t>Заполняет и ведет медицинскую документацию, учетные формы, в том числе в форме электронного документа, в соответствии с действующими инструкциями.</w:t>
            </w:r>
          </w:p>
        </w:tc>
        <w:tc>
          <w:tcPr>
            <w:tcW w:w="3792" w:type="dxa"/>
            <w:shd w:val="clear" w:color="auto" w:fill="auto"/>
          </w:tcPr>
          <w:p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5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Анализ и оценка результатов тестового контроля и устного опроса</w:t>
            </w:r>
          </w:p>
          <w:p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500">
              <w:rPr>
                <w:rFonts w:ascii="Times New Roman" w:hAnsi="Times New Roman" w:cs="Times New Roman"/>
                <w:sz w:val="24"/>
                <w:szCs w:val="24"/>
              </w:rPr>
              <w:t>Экспертная оценка решения практических заданий (ситуационных задач),  в реальных и моделируемых условиях</w:t>
            </w:r>
          </w:p>
          <w:p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500">
              <w:rPr>
                <w:rFonts w:ascii="Times New Roman" w:hAnsi="Times New Roman" w:cs="Times New Roman"/>
                <w:sz w:val="24"/>
                <w:szCs w:val="24"/>
              </w:rPr>
              <w:t>Экспертное наблюдение выполнения практических работ</w:t>
            </w:r>
          </w:p>
          <w:p w:rsidR="006F2500" w:rsidRPr="006F2500" w:rsidRDefault="00EE60D5" w:rsidP="006F2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Комплексный д</w:t>
            </w:r>
            <w:r w:rsidR="006F2500" w:rsidRPr="006F2500">
              <w:rPr>
                <w:rFonts w:ascii="Times New Roman" w:hAnsi="Times New Roman" w:cs="Times New Roman"/>
                <w:sz w:val="24"/>
                <w:szCs w:val="24"/>
              </w:rPr>
              <w:t xml:space="preserve">ифференцированный зачет по учебной практике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6F2500">
              <w:rPr>
                <w:rFonts w:ascii="Times New Roman" w:hAnsi="Times New Roman" w:cs="Times New Roman"/>
                <w:sz w:val="24"/>
                <w:szCs w:val="24"/>
              </w:rPr>
              <w:t>производственной практике</w:t>
            </w:r>
          </w:p>
          <w:p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500">
              <w:rPr>
                <w:rFonts w:ascii="Times New Roman" w:hAnsi="Times New Roman" w:cs="Times New Roman"/>
                <w:sz w:val="24"/>
                <w:szCs w:val="24"/>
              </w:rPr>
              <w:t>Экзамен по профессиональному модулю</w:t>
            </w:r>
          </w:p>
          <w:p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500">
              <w:rPr>
                <w:rFonts w:ascii="Times New Roman" w:hAnsi="Times New Roman" w:cs="Times New Roman"/>
                <w:sz w:val="24"/>
                <w:szCs w:val="24"/>
              </w:rPr>
              <w:t xml:space="preserve">Оценка материалов портфолио достижений </w:t>
            </w:r>
            <w:proofErr w:type="gramStart"/>
            <w:r w:rsidRPr="006F25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обучающегося</w:t>
            </w:r>
            <w:proofErr w:type="gramEnd"/>
          </w:p>
          <w:p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0D5" w:rsidRPr="006F2500" w:rsidTr="00E0782E">
        <w:tc>
          <w:tcPr>
            <w:tcW w:w="2699" w:type="dxa"/>
            <w:shd w:val="clear" w:color="auto" w:fill="auto"/>
          </w:tcPr>
          <w:p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5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ПК 4.4. Организовывать среду, отвечающую действующим санитарным правилам и нормам, </w:t>
            </w:r>
          </w:p>
          <w:p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F2500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6F2500">
              <w:rPr>
                <w:rFonts w:ascii="Times New Roman" w:hAnsi="Times New Roman" w:cs="Times New Roman"/>
                <w:sz w:val="24"/>
                <w:szCs w:val="24"/>
              </w:rPr>
              <w:t xml:space="preserve"> 01.Выбирать способы решения задач профессиональной деятельности применительно к различным контекстам;</w:t>
            </w:r>
          </w:p>
          <w:p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F2500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6F2500">
              <w:rPr>
                <w:rFonts w:ascii="Times New Roman" w:hAnsi="Times New Roman" w:cs="Times New Roman"/>
                <w:sz w:val="24"/>
                <w:szCs w:val="24"/>
              </w:rPr>
              <w:t xml:space="preserve"> 02. Использовать современные средства поиска, анализа и интерпретации информации, и информационные технологии для </w:t>
            </w:r>
            <w:r w:rsidRPr="006F25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выполнения задач профессиональной деятельности;</w:t>
            </w:r>
          </w:p>
          <w:p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F2500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6F2500">
              <w:rPr>
                <w:rFonts w:ascii="Times New Roman" w:hAnsi="Times New Roman" w:cs="Times New Roman"/>
                <w:sz w:val="24"/>
                <w:szCs w:val="24"/>
              </w:rPr>
              <w:t xml:space="preserve"> 04. Эффективно взаимодействовать и работать в коллективе и команде;</w:t>
            </w:r>
          </w:p>
          <w:p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F2500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6F2500">
              <w:rPr>
                <w:rFonts w:ascii="Times New Roman" w:hAnsi="Times New Roman" w:cs="Times New Roman"/>
                <w:sz w:val="24"/>
                <w:szCs w:val="24"/>
              </w:rPr>
              <w:t xml:space="preserve">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      </w:r>
          </w:p>
          <w:p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500">
              <w:rPr>
                <w:rFonts w:ascii="Times New Roman" w:hAnsi="Times New Roman" w:cs="Times New Roman"/>
                <w:sz w:val="24"/>
                <w:szCs w:val="24"/>
              </w:rPr>
              <w:t>ОК 07</w:t>
            </w:r>
            <w:proofErr w:type="gramStart"/>
            <w:r w:rsidRPr="006F2500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Pr="006F2500">
              <w:rPr>
                <w:rFonts w:ascii="Times New Roman" w:hAnsi="Times New Roman" w:cs="Times New Roman"/>
                <w:sz w:val="24"/>
                <w:szCs w:val="24"/>
              </w:rPr>
              <w:t>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ситуациях;</w:t>
            </w:r>
          </w:p>
          <w:p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F2500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6F2500">
              <w:rPr>
                <w:rFonts w:ascii="Times New Roman" w:hAnsi="Times New Roman" w:cs="Times New Roman"/>
                <w:sz w:val="24"/>
                <w:szCs w:val="24"/>
              </w:rPr>
              <w:t xml:space="preserve"> 09. Пользоваться профессиональной документацией на государственном и иностранном языках</w:t>
            </w:r>
          </w:p>
        </w:tc>
        <w:tc>
          <w:tcPr>
            <w:tcW w:w="2971" w:type="dxa"/>
            <w:shd w:val="clear" w:color="auto" w:fill="auto"/>
          </w:tcPr>
          <w:p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5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Осуществляет обращение с медицинскими отходами в местах их образования с учетом требований санитарных норм и правил, обеспечение личной и общественной безопасности</w:t>
            </w:r>
          </w:p>
          <w:p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500">
              <w:rPr>
                <w:rFonts w:ascii="Times New Roman" w:hAnsi="Times New Roman" w:cs="Times New Roman"/>
                <w:sz w:val="24"/>
                <w:szCs w:val="24"/>
              </w:rPr>
              <w:t xml:space="preserve">Соблюдает требования санитарно-противоэпидемического режима, в том числе в целях  обеспечения безопасности пациентов и медицинских работников, предотвращение </w:t>
            </w:r>
            <w:r w:rsidRPr="006F25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распространения инфекций, в том числе связанных с оказанием медицинской помощи</w:t>
            </w:r>
          </w:p>
        </w:tc>
        <w:tc>
          <w:tcPr>
            <w:tcW w:w="3792" w:type="dxa"/>
            <w:shd w:val="clear" w:color="auto" w:fill="auto"/>
          </w:tcPr>
          <w:p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5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Анализ и оценка результатов тестового контроля и устного опроса</w:t>
            </w:r>
          </w:p>
          <w:p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500">
              <w:rPr>
                <w:rFonts w:ascii="Times New Roman" w:hAnsi="Times New Roman" w:cs="Times New Roman"/>
                <w:sz w:val="24"/>
                <w:szCs w:val="24"/>
              </w:rPr>
              <w:t>Экспертная оценка решения практических заданий (ситуационных задач),  в реальных и моделируемых условиях</w:t>
            </w:r>
          </w:p>
          <w:p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500">
              <w:rPr>
                <w:rFonts w:ascii="Times New Roman" w:hAnsi="Times New Roman" w:cs="Times New Roman"/>
                <w:sz w:val="24"/>
                <w:szCs w:val="24"/>
              </w:rPr>
              <w:t>Экспертное наблюдение выполнения практических работ</w:t>
            </w:r>
          </w:p>
          <w:p w:rsidR="006F2500" w:rsidRPr="006F2500" w:rsidRDefault="00EE60D5" w:rsidP="006F2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Комплексный д</w:t>
            </w:r>
            <w:r w:rsidR="006F2500" w:rsidRPr="006F2500">
              <w:rPr>
                <w:rFonts w:ascii="Times New Roman" w:hAnsi="Times New Roman" w:cs="Times New Roman"/>
                <w:sz w:val="24"/>
                <w:szCs w:val="24"/>
              </w:rPr>
              <w:t xml:space="preserve">ифференцированный зачет по учебной практике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6F2500">
              <w:rPr>
                <w:rFonts w:ascii="Times New Roman" w:hAnsi="Times New Roman" w:cs="Times New Roman"/>
                <w:sz w:val="24"/>
                <w:szCs w:val="24"/>
              </w:rPr>
              <w:t>производственной практике</w:t>
            </w:r>
          </w:p>
          <w:p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500">
              <w:rPr>
                <w:rFonts w:ascii="Times New Roman" w:hAnsi="Times New Roman" w:cs="Times New Roman"/>
                <w:sz w:val="24"/>
                <w:szCs w:val="24"/>
              </w:rPr>
              <w:t xml:space="preserve">Оценка материалов портфолио достижений </w:t>
            </w:r>
            <w:proofErr w:type="gramStart"/>
            <w:r w:rsidRPr="006F2500"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  <w:proofErr w:type="gramEnd"/>
          </w:p>
          <w:p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500">
              <w:rPr>
                <w:rFonts w:ascii="Times New Roman" w:hAnsi="Times New Roman" w:cs="Times New Roman"/>
                <w:sz w:val="24"/>
                <w:szCs w:val="24"/>
              </w:rPr>
              <w:t>Экзамен по профессиональному модулю</w:t>
            </w:r>
          </w:p>
        </w:tc>
      </w:tr>
    </w:tbl>
    <w:p w:rsidR="006F2500" w:rsidRPr="006F2500" w:rsidRDefault="006F2500" w:rsidP="006F2500">
      <w:pPr>
        <w:rPr>
          <w:rFonts w:ascii="Times New Roman" w:hAnsi="Times New Roman" w:cs="Times New Roman"/>
          <w:sz w:val="24"/>
          <w:szCs w:val="24"/>
        </w:rPr>
      </w:pPr>
    </w:p>
    <w:p w:rsidR="00D509D3" w:rsidRPr="00D509D3" w:rsidRDefault="006F2500" w:rsidP="00D509D3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F2500">
        <w:rPr>
          <w:rFonts w:ascii="Times New Roman" w:hAnsi="Times New Roman" w:cs="Times New Roman"/>
          <w:sz w:val="24"/>
          <w:szCs w:val="24"/>
        </w:rPr>
        <w:br w:type="page"/>
      </w:r>
      <w:r w:rsidR="00D509D3" w:rsidRPr="00D509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Тематический план профессионального модуля </w:t>
      </w:r>
    </w:p>
    <w:p w:rsidR="00D509D3" w:rsidRPr="00D509D3" w:rsidRDefault="00D509D3" w:rsidP="00D509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509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ПМ.04 Осуществление профилактической деятельности</w:t>
      </w:r>
    </w:p>
    <w:p w:rsidR="00D509D3" w:rsidRPr="00D509D3" w:rsidRDefault="00D509D3" w:rsidP="00D509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509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Для специальности 31.02.01 Лечебное дело. Очная форма обучения </w:t>
      </w:r>
    </w:p>
    <w:p w:rsidR="00D509D3" w:rsidRPr="00D509D3" w:rsidRDefault="00D509D3" w:rsidP="00D509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509D3" w:rsidRPr="00D509D3" w:rsidRDefault="00D509D3" w:rsidP="00D509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509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Теоретические занятия</w:t>
      </w:r>
    </w:p>
    <w:p w:rsidR="00D509D3" w:rsidRPr="00D509D3" w:rsidRDefault="00D509D3" w:rsidP="00D509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7512"/>
        <w:gridCol w:w="1418"/>
      </w:tblGrid>
      <w:tr w:rsidR="00D509D3" w:rsidRPr="00D509D3" w:rsidTr="00CA2E7C">
        <w:trPr>
          <w:trHeight w:val="244"/>
          <w:tblHeader/>
        </w:trPr>
        <w:tc>
          <w:tcPr>
            <w:tcW w:w="534" w:type="dxa"/>
          </w:tcPr>
          <w:p w:rsidR="00D509D3" w:rsidRPr="00D509D3" w:rsidRDefault="00D509D3" w:rsidP="00D50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512" w:type="dxa"/>
          </w:tcPr>
          <w:p w:rsidR="00D509D3" w:rsidRPr="00D509D3" w:rsidRDefault="00D509D3" w:rsidP="00D50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занятия</w:t>
            </w:r>
          </w:p>
        </w:tc>
        <w:tc>
          <w:tcPr>
            <w:tcW w:w="1418" w:type="dxa"/>
          </w:tcPr>
          <w:p w:rsidR="00D509D3" w:rsidRPr="00D509D3" w:rsidRDefault="00D509D3" w:rsidP="00D50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</w:t>
            </w:r>
          </w:p>
          <w:p w:rsidR="00D509D3" w:rsidRPr="00D509D3" w:rsidRDefault="00D509D3" w:rsidP="00D50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часов</w:t>
            </w:r>
          </w:p>
        </w:tc>
      </w:tr>
      <w:tr w:rsidR="00D509D3" w:rsidRPr="00D509D3" w:rsidTr="00CA2E7C">
        <w:trPr>
          <w:trHeight w:val="436"/>
        </w:trPr>
        <w:tc>
          <w:tcPr>
            <w:tcW w:w="534" w:type="dxa"/>
            <w:vAlign w:val="center"/>
          </w:tcPr>
          <w:p w:rsidR="00D509D3" w:rsidRPr="00D509D3" w:rsidRDefault="00D509D3" w:rsidP="00D509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12" w:type="dxa"/>
            <w:vAlign w:val="center"/>
          </w:tcPr>
          <w:p w:rsidR="00D509D3" w:rsidRPr="00D509D3" w:rsidRDefault="00D509D3" w:rsidP="00D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9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Правовые и организационные основы оказания медицинских услуг по профилактике</w:t>
            </w:r>
          </w:p>
        </w:tc>
        <w:tc>
          <w:tcPr>
            <w:tcW w:w="1418" w:type="dxa"/>
            <w:vAlign w:val="center"/>
          </w:tcPr>
          <w:p w:rsidR="00D509D3" w:rsidRPr="00D509D3" w:rsidRDefault="00D509D3" w:rsidP="00D509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D509D3" w:rsidRPr="00D509D3" w:rsidTr="00CA2E7C">
        <w:tc>
          <w:tcPr>
            <w:tcW w:w="534" w:type="dxa"/>
            <w:vAlign w:val="center"/>
          </w:tcPr>
          <w:p w:rsidR="00D509D3" w:rsidRPr="00D509D3" w:rsidRDefault="00D509D3" w:rsidP="00D509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12" w:type="dxa"/>
            <w:vAlign w:val="center"/>
          </w:tcPr>
          <w:p w:rsidR="00D509D3" w:rsidRPr="00D509D3" w:rsidRDefault="00D509D3" w:rsidP="00D509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09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Факторы риска развития хронических неинфекционных заболеваний. Стратегии профилактики</w:t>
            </w:r>
          </w:p>
        </w:tc>
        <w:tc>
          <w:tcPr>
            <w:tcW w:w="1418" w:type="dxa"/>
            <w:vAlign w:val="center"/>
          </w:tcPr>
          <w:p w:rsidR="00D509D3" w:rsidRPr="00D509D3" w:rsidRDefault="00D509D3" w:rsidP="00D509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D509D3" w:rsidRPr="00D509D3" w:rsidTr="00CA2E7C">
        <w:tc>
          <w:tcPr>
            <w:tcW w:w="534" w:type="dxa"/>
            <w:vAlign w:val="center"/>
          </w:tcPr>
          <w:p w:rsidR="00D509D3" w:rsidRPr="00D509D3" w:rsidRDefault="00D509D3" w:rsidP="00D509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512" w:type="dxa"/>
            <w:vAlign w:val="center"/>
          </w:tcPr>
          <w:p w:rsidR="00D509D3" w:rsidRPr="00D509D3" w:rsidRDefault="00D509D3" w:rsidP="00D509D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9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Принципы формирования здорового образа жизни </w:t>
            </w:r>
          </w:p>
        </w:tc>
        <w:tc>
          <w:tcPr>
            <w:tcW w:w="1418" w:type="dxa"/>
            <w:vAlign w:val="center"/>
          </w:tcPr>
          <w:p w:rsidR="00D509D3" w:rsidRPr="00D509D3" w:rsidRDefault="00D509D3" w:rsidP="00D509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D509D3" w:rsidRPr="00D509D3" w:rsidTr="00CA2E7C">
        <w:tc>
          <w:tcPr>
            <w:tcW w:w="534" w:type="dxa"/>
            <w:vAlign w:val="center"/>
          </w:tcPr>
          <w:p w:rsidR="00D509D3" w:rsidRPr="00D509D3" w:rsidRDefault="00D509D3" w:rsidP="00D509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512" w:type="dxa"/>
            <w:vAlign w:val="center"/>
          </w:tcPr>
          <w:p w:rsidR="00D509D3" w:rsidRPr="00D509D3" w:rsidRDefault="00D509D3" w:rsidP="00D509D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Сохранение репродуктивного здоровья населения</w:t>
            </w:r>
          </w:p>
        </w:tc>
        <w:tc>
          <w:tcPr>
            <w:tcW w:w="1418" w:type="dxa"/>
            <w:vAlign w:val="center"/>
          </w:tcPr>
          <w:p w:rsidR="00D509D3" w:rsidRPr="00D509D3" w:rsidRDefault="00D509D3" w:rsidP="00D509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D509D3" w:rsidRPr="00D509D3" w:rsidTr="00CA2E7C">
        <w:tc>
          <w:tcPr>
            <w:tcW w:w="534" w:type="dxa"/>
            <w:vAlign w:val="center"/>
          </w:tcPr>
          <w:p w:rsidR="00D509D3" w:rsidRPr="00D509D3" w:rsidRDefault="00D509D3" w:rsidP="00D509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12" w:type="dxa"/>
            <w:vAlign w:val="center"/>
          </w:tcPr>
          <w:p w:rsidR="00D509D3" w:rsidRPr="00D509D3" w:rsidRDefault="00D509D3" w:rsidP="00D509D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9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Профилактическое консультирование</w:t>
            </w:r>
          </w:p>
        </w:tc>
        <w:tc>
          <w:tcPr>
            <w:tcW w:w="1418" w:type="dxa"/>
            <w:vAlign w:val="center"/>
          </w:tcPr>
          <w:p w:rsidR="00D509D3" w:rsidRPr="00D509D3" w:rsidRDefault="00D509D3" w:rsidP="00D509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D509D3" w:rsidRPr="00D509D3" w:rsidTr="00CA2E7C">
        <w:tc>
          <w:tcPr>
            <w:tcW w:w="534" w:type="dxa"/>
            <w:vAlign w:val="center"/>
          </w:tcPr>
          <w:p w:rsidR="00D509D3" w:rsidRPr="00D509D3" w:rsidRDefault="00D509D3" w:rsidP="00D509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512" w:type="dxa"/>
            <w:vAlign w:val="center"/>
          </w:tcPr>
          <w:p w:rsidR="00D509D3" w:rsidRPr="00D509D3" w:rsidRDefault="00D509D3" w:rsidP="00D509D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  инфекционных заболеваний</w:t>
            </w:r>
          </w:p>
        </w:tc>
        <w:tc>
          <w:tcPr>
            <w:tcW w:w="1418" w:type="dxa"/>
            <w:vAlign w:val="center"/>
          </w:tcPr>
          <w:p w:rsidR="00D509D3" w:rsidRPr="00D509D3" w:rsidRDefault="00D509D3" w:rsidP="00D509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D509D3" w:rsidRPr="00D509D3" w:rsidTr="00CA2E7C">
        <w:tc>
          <w:tcPr>
            <w:tcW w:w="534" w:type="dxa"/>
            <w:vAlign w:val="center"/>
          </w:tcPr>
          <w:p w:rsidR="00D509D3" w:rsidRPr="00D509D3" w:rsidRDefault="00D509D3" w:rsidP="00D509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512" w:type="dxa"/>
            <w:vAlign w:val="center"/>
          </w:tcPr>
          <w:p w:rsidR="00D509D3" w:rsidRPr="00D509D3" w:rsidRDefault="00D509D3" w:rsidP="00D509D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9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Иммунопрофилактика:</w:t>
            </w:r>
            <w:r w:rsidRPr="00D50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09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программа иммунопрофилактики инфекционных болезней. Национальный календарь профилактических прививок.</w:t>
            </w:r>
            <w:r w:rsidRPr="00D50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Принципы организации работы по проведению иммунопрофилактики</w:t>
            </w:r>
          </w:p>
        </w:tc>
        <w:tc>
          <w:tcPr>
            <w:tcW w:w="1418" w:type="dxa"/>
            <w:vAlign w:val="center"/>
          </w:tcPr>
          <w:p w:rsidR="00D509D3" w:rsidRPr="00D509D3" w:rsidRDefault="00D509D3" w:rsidP="00D509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D509D3" w:rsidRPr="00D509D3" w:rsidTr="00CA2E7C">
        <w:tc>
          <w:tcPr>
            <w:tcW w:w="534" w:type="dxa"/>
            <w:vAlign w:val="center"/>
          </w:tcPr>
          <w:p w:rsidR="00D509D3" w:rsidRPr="00D509D3" w:rsidRDefault="00D509D3" w:rsidP="00D509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512" w:type="dxa"/>
            <w:vAlign w:val="center"/>
          </w:tcPr>
          <w:p w:rsidR="00D509D3" w:rsidRPr="00D509D3" w:rsidRDefault="00D509D3" w:rsidP="00D509D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Санитарно-эпидемиологические требования к комплексу организационных, лечебно-профилактических, санитарно-противоэпидемических (профилактических) мероприятий, обеспечивающих безопасность иммунизации</w:t>
            </w:r>
          </w:p>
        </w:tc>
        <w:tc>
          <w:tcPr>
            <w:tcW w:w="1418" w:type="dxa"/>
          </w:tcPr>
          <w:p w:rsidR="00D509D3" w:rsidRPr="00D509D3" w:rsidRDefault="00D509D3" w:rsidP="00D50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D509D3" w:rsidRPr="00D509D3" w:rsidTr="00CA2E7C">
        <w:tc>
          <w:tcPr>
            <w:tcW w:w="534" w:type="dxa"/>
            <w:vAlign w:val="center"/>
          </w:tcPr>
          <w:p w:rsidR="00D509D3" w:rsidRPr="00D509D3" w:rsidRDefault="00D509D3" w:rsidP="00D509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512" w:type="dxa"/>
            <w:vAlign w:val="center"/>
          </w:tcPr>
          <w:p w:rsidR="00D509D3" w:rsidRPr="00D509D3" w:rsidRDefault="00D509D3" w:rsidP="00D509D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 применения медицинских иммунобиологических препаратов. Поствакцинальные реакции и осложнения.</w:t>
            </w:r>
          </w:p>
          <w:p w:rsidR="00D509D3" w:rsidRPr="00D509D3" w:rsidRDefault="00D509D3" w:rsidP="00D509D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Предупреждение возникновения поствакцинальных реакций и осложнений. Виды медицинской документации, оформляемой при проведении  иммунопрофилактики</w:t>
            </w:r>
          </w:p>
        </w:tc>
        <w:tc>
          <w:tcPr>
            <w:tcW w:w="1418" w:type="dxa"/>
          </w:tcPr>
          <w:p w:rsidR="00D509D3" w:rsidRPr="00D509D3" w:rsidRDefault="00D509D3" w:rsidP="00D50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D509D3" w:rsidRPr="00D509D3" w:rsidTr="00CA2E7C">
        <w:tc>
          <w:tcPr>
            <w:tcW w:w="534" w:type="dxa"/>
            <w:vAlign w:val="center"/>
          </w:tcPr>
          <w:p w:rsidR="00D509D3" w:rsidRPr="00D509D3" w:rsidRDefault="00D509D3" w:rsidP="00D509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512" w:type="dxa"/>
            <w:vAlign w:val="center"/>
          </w:tcPr>
          <w:p w:rsidR="00D509D3" w:rsidRPr="00D509D3" w:rsidRDefault="00D509D3" w:rsidP="00D509D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</w:t>
            </w:r>
            <w:proofErr w:type="spellStart"/>
            <w:r w:rsidRPr="00D50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здоровьесберегающей</w:t>
            </w:r>
            <w:proofErr w:type="spellEnd"/>
            <w:r w:rsidRPr="00D50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среды:  санитарно-эпидемиологические требования к противоэпидемическому режиму, профилактическим и противоэпидемическим мероприятиям организаций, осуществляющих медицинскую деятельность </w:t>
            </w:r>
          </w:p>
        </w:tc>
        <w:tc>
          <w:tcPr>
            <w:tcW w:w="1418" w:type="dxa"/>
          </w:tcPr>
          <w:p w:rsidR="00D509D3" w:rsidRPr="00D509D3" w:rsidRDefault="00D509D3" w:rsidP="00D50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D509D3" w:rsidRPr="00D509D3" w:rsidTr="00CA2E7C">
        <w:tc>
          <w:tcPr>
            <w:tcW w:w="534" w:type="dxa"/>
            <w:vAlign w:val="center"/>
          </w:tcPr>
          <w:p w:rsidR="00D509D3" w:rsidRPr="00D509D3" w:rsidRDefault="00D509D3" w:rsidP="00D509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512" w:type="dxa"/>
            <w:vAlign w:val="center"/>
          </w:tcPr>
          <w:p w:rsidR="00D509D3" w:rsidRPr="00D509D3" w:rsidRDefault="00D509D3" w:rsidP="00D509D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Санитарно-эпидемиологические требования к обращению (сбору, временному хранению, обеззараживанию, обезвреживанию, транспортированию) с отходами, образующимися в организациях при осуществлении медицинской деятельности</w:t>
            </w:r>
          </w:p>
        </w:tc>
        <w:tc>
          <w:tcPr>
            <w:tcW w:w="1418" w:type="dxa"/>
          </w:tcPr>
          <w:p w:rsidR="00D509D3" w:rsidRPr="00D509D3" w:rsidRDefault="00D509D3" w:rsidP="00D50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D509D3" w:rsidRPr="00D509D3" w:rsidTr="00CA2E7C">
        <w:tc>
          <w:tcPr>
            <w:tcW w:w="534" w:type="dxa"/>
            <w:vAlign w:val="center"/>
          </w:tcPr>
          <w:p w:rsidR="00D509D3" w:rsidRPr="00D509D3" w:rsidRDefault="00D509D3" w:rsidP="00D509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512" w:type="dxa"/>
            <w:vAlign w:val="center"/>
          </w:tcPr>
          <w:p w:rsidR="00D509D3" w:rsidRPr="00D509D3" w:rsidRDefault="00D509D3" w:rsidP="00D509D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Профилактические, противоэпидемические и санитарно-гигиенические мероприятия, направленные на снижение заболеваемости, прежде всего инфекционной и паразитарной, сельскохозяйственного и бытового травматизма</w:t>
            </w:r>
          </w:p>
        </w:tc>
        <w:tc>
          <w:tcPr>
            <w:tcW w:w="1418" w:type="dxa"/>
          </w:tcPr>
          <w:p w:rsidR="00D509D3" w:rsidRPr="00D509D3" w:rsidRDefault="00D509D3" w:rsidP="00D50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D509D3" w:rsidRPr="00D509D3" w:rsidTr="00CA2E7C">
        <w:tc>
          <w:tcPr>
            <w:tcW w:w="534" w:type="dxa"/>
            <w:vAlign w:val="center"/>
          </w:tcPr>
          <w:p w:rsidR="00D509D3" w:rsidRPr="00D509D3" w:rsidRDefault="00D509D3" w:rsidP="00D509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512" w:type="dxa"/>
            <w:vAlign w:val="center"/>
          </w:tcPr>
          <w:p w:rsidR="00D509D3" w:rsidRPr="00D509D3" w:rsidRDefault="00D509D3" w:rsidP="00D509D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Медицинские осмотры</w:t>
            </w:r>
          </w:p>
        </w:tc>
        <w:tc>
          <w:tcPr>
            <w:tcW w:w="1418" w:type="dxa"/>
          </w:tcPr>
          <w:p w:rsidR="00D509D3" w:rsidRPr="00D509D3" w:rsidRDefault="00D509D3" w:rsidP="00D50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D509D3" w:rsidRPr="00D509D3" w:rsidTr="00CA2E7C">
        <w:tc>
          <w:tcPr>
            <w:tcW w:w="534" w:type="dxa"/>
            <w:vAlign w:val="center"/>
          </w:tcPr>
          <w:p w:rsidR="00D509D3" w:rsidRPr="00D509D3" w:rsidRDefault="00D509D3" w:rsidP="00D509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512" w:type="dxa"/>
            <w:vAlign w:val="center"/>
          </w:tcPr>
          <w:p w:rsidR="00D509D3" w:rsidRPr="00D509D3" w:rsidRDefault="00D509D3" w:rsidP="00D509D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Профилактический осмотр взрослого населения</w:t>
            </w:r>
          </w:p>
        </w:tc>
        <w:tc>
          <w:tcPr>
            <w:tcW w:w="1418" w:type="dxa"/>
          </w:tcPr>
          <w:p w:rsidR="00D509D3" w:rsidRPr="00D509D3" w:rsidRDefault="00D509D3" w:rsidP="00D50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D509D3" w:rsidRPr="00D509D3" w:rsidTr="00CA2E7C">
        <w:tc>
          <w:tcPr>
            <w:tcW w:w="534" w:type="dxa"/>
            <w:vAlign w:val="center"/>
          </w:tcPr>
          <w:p w:rsidR="00D509D3" w:rsidRPr="00D509D3" w:rsidRDefault="00D509D3" w:rsidP="00D509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512" w:type="dxa"/>
            <w:vAlign w:val="center"/>
          </w:tcPr>
          <w:p w:rsidR="00D509D3" w:rsidRPr="00D509D3" w:rsidRDefault="00D509D3" w:rsidP="00D509D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Диспансеризация взрослого населения</w:t>
            </w:r>
          </w:p>
        </w:tc>
        <w:tc>
          <w:tcPr>
            <w:tcW w:w="1418" w:type="dxa"/>
          </w:tcPr>
          <w:p w:rsidR="00D509D3" w:rsidRPr="00D509D3" w:rsidRDefault="00D509D3" w:rsidP="00D50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D509D3" w:rsidRPr="00D509D3" w:rsidTr="00CA2E7C">
        <w:tc>
          <w:tcPr>
            <w:tcW w:w="534" w:type="dxa"/>
            <w:vAlign w:val="center"/>
          </w:tcPr>
          <w:p w:rsidR="00D509D3" w:rsidRPr="00D509D3" w:rsidRDefault="00D509D3" w:rsidP="00D509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512" w:type="dxa"/>
            <w:vAlign w:val="center"/>
          </w:tcPr>
          <w:p w:rsidR="00D509D3" w:rsidRPr="00D509D3" w:rsidRDefault="00D509D3" w:rsidP="00D509D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Профилактический осмотр и диспансеризация несовершеннолетних</w:t>
            </w:r>
          </w:p>
        </w:tc>
        <w:tc>
          <w:tcPr>
            <w:tcW w:w="1418" w:type="dxa"/>
          </w:tcPr>
          <w:p w:rsidR="00D509D3" w:rsidRPr="00D509D3" w:rsidRDefault="00D509D3" w:rsidP="00D50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D509D3" w:rsidRPr="00D509D3" w:rsidTr="00CA2E7C">
        <w:tc>
          <w:tcPr>
            <w:tcW w:w="534" w:type="dxa"/>
            <w:vAlign w:val="center"/>
          </w:tcPr>
          <w:p w:rsidR="00D509D3" w:rsidRPr="00D509D3" w:rsidRDefault="00D509D3" w:rsidP="00D509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512" w:type="dxa"/>
            <w:vAlign w:val="center"/>
          </w:tcPr>
          <w:p w:rsidR="00D509D3" w:rsidRPr="00D509D3" w:rsidRDefault="00D509D3" w:rsidP="00D509D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Диспансерное наблюдение за взрослыми</w:t>
            </w:r>
          </w:p>
        </w:tc>
        <w:tc>
          <w:tcPr>
            <w:tcW w:w="1418" w:type="dxa"/>
          </w:tcPr>
          <w:p w:rsidR="00D509D3" w:rsidRPr="00D509D3" w:rsidRDefault="00D509D3" w:rsidP="00D50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D509D3" w:rsidRPr="00D509D3" w:rsidTr="00CA2E7C">
        <w:tc>
          <w:tcPr>
            <w:tcW w:w="534" w:type="dxa"/>
            <w:vAlign w:val="center"/>
          </w:tcPr>
          <w:p w:rsidR="00D509D3" w:rsidRPr="00D509D3" w:rsidRDefault="00D509D3" w:rsidP="00D509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512" w:type="dxa"/>
            <w:vAlign w:val="center"/>
          </w:tcPr>
          <w:p w:rsidR="00D509D3" w:rsidRPr="00D509D3" w:rsidRDefault="00D509D3" w:rsidP="00D509D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Диспансерное наблюдение беременных женщин</w:t>
            </w:r>
          </w:p>
        </w:tc>
        <w:tc>
          <w:tcPr>
            <w:tcW w:w="1418" w:type="dxa"/>
          </w:tcPr>
          <w:p w:rsidR="00D509D3" w:rsidRPr="00D509D3" w:rsidRDefault="00D509D3" w:rsidP="00D50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D509D3" w:rsidRPr="00D509D3" w:rsidTr="00CA2E7C">
        <w:tc>
          <w:tcPr>
            <w:tcW w:w="534" w:type="dxa"/>
            <w:vAlign w:val="center"/>
          </w:tcPr>
          <w:p w:rsidR="00D509D3" w:rsidRPr="00D509D3" w:rsidRDefault="00D509D3" w:rsidP="00D509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512" w:type="dxa"/>
            <w:vAlign w:val="center"/>
          </w:tcPr>
          <w:p w:rsidR="00D509D3" w:rsidRPr="00D509D3" w:rsidRDefault="00D509D3" w:rsidP="00D509D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Диспансерное наблюдение за несовершеннолетними</w:t>
            </w:r>
          </w:p>
        </w:tc>
        <w:tc>
          <w:tcPr>
            <w:tcW w:w="1418" w:type="dxa"/>
          </w:tcPr>
          <w:p w:rsidR="00D509D3" w:rsidRPr="00D509D3" w:rsidRDefault="00D509D3" w:rsidP="00D50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D509D3" w:rsidRPr="00D509D3" w:rsidTr="00CA2E7C">
        <w:tc>
          <w:tcPr>
            <w:tcW w:w="534" w:type="dxa"/>
            <w:vAlign w:val="center"/>
          </w:tcPr>
          <w:p w:rsidR="00D509D3" w:rsidRPr="00D509D3" w:rsidRDefault="00D509D3" w:rsidP="00D509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2" w:type="dxa"/>
            <w:vAlign w:val="center"/>
          </w:tcPr>
          <w:p w:rsidR="00D509D3" w:rsidRPr="00D509D3" w:rsidRDefault="00D509D3" w:rsidP="00D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418" w:type="dxa"/>
            <w:vAlign w:val="center"/>
          </w:tcPr>
          <w:p w:rsidR="00D509D3" w:rsidRPr="00D509D3" w:rsidRDefault="00D509D3" w:rsidP="00D509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</w:tr>
    </w:tbl>
    <w:p w:rsidR="00D509D3" w:rsidRDefault="00D509D3" w:rsidP="00D509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509D3" w:rsidRPr="00D509D3" w:rsidRDefault="00D509D3" w:rsidP="00D509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509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Практические занятия</w:t>
      </w:r>
    </w:p>
    <w:p w:rsidR="00D509D3" w:rsidRPr="00D509D3" w:rsidRDefault="00D509D3" w:rsidP="00D509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7512"/>
        <w:gridCol w:w="1418"/>
      </w:tblGrid>
      <w:tr w:rsidR="00D509D3" w:rsidRPr="00D509D3" w:rsidTr="00CA2E7C">
        <w:trPr>
          <w:trHeight w:val="244"/>
          <w:tblHeader/>
        </w:trPr>
        <w:tc>
          <w:tcPr>
            <w:tcW w:w="534" w:type="dxa"/>
          </w:tcPr>
          <w:p w:rsidR="00D509D3" w:rsidRPr="00D509D3" w:rsidRDefault="00D509D3" w:rsidP="00D50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512" w:type="dxa"/>
          </w:tcPr>
          <w:p w:rsidR="00D509D3" w:rsidRPr="00D509D3" w:rsidRDefault="00D509D3" w:rsidP="00D50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занятия</w:t>
            </w:r>
          </w:p>
        </w:tc>
        <w:tc>
          <w:tcPr>
            <w:tcW w:w="1418" w:type="dxa"/>
          </w:tcPr>
          <w:p w:rsidR="00D509D3" w:rsidRPr="00D509D3" w:rsidRDefault="00D509D3" w:rsidP="00D50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</w:t>
            </w:r>
          </w:p>
          <w:p w:rsidR="00D509D3" w:rsidRPr="00D509D3" w:rsidRDefault="00D509D3" w:rsidP="00D50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часов</w:t>
            </w:r>
          </w:p>
        </w:tc>
      </w:tr>
      <w:tr w:rsidR="00D509D3" w:rsidRPr="00D509D3" w:rsidTr="00CA2E7C">
        <w:trPr>
          <w:trHeight w:val="436"/>
        </w:trPr>
        <w:tc>
          <w:tcPr>
            <w:tcW w:w="534" w:type="dxa"/>
            <w:vAlign w:val="center"/>
          </w:tcPr>
          <w:p w:rsidR="00D509D3" w:rsidRPr="00D509D3" w:rsidRDefault="00D509D3" w:rsidP="00D509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12" w:type="dxa"/>
            <w:vAlign w:val="center"/>
          </w:tcPr>
          <w:p w:rsidR="00D509D3" w:rsidRPr="00D509D3" w:rsidRDefault="00D509D3" w:rsidP="00D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 мероприятий</w:t>
            </w:r>
            <w:r w:rsidRPr="00D509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D50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формированию приверженности здоровому образу жизни населения прикрепленного участка</w:t>
            </w:r>
          </w:p>
        </w:tc>
        <w:tc>
          <w:tcPr>
            <w:tcW w:w="1418" w:type="dxa"/>
            <w:vAlign w:val="center"/>
          </w:tcPr>
          <w:p w:rsidR="00D509D3" w:rsidRPr="00D509D3" w:rsidRDefault="00D509D3" w:rsidP="00D509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D509D3" w:rsidRPr="00D509D3" w:rsidTr="00CA2E7C">
        <w:tc>
          <w:tcPr>
            <w:tcW w:w="534" w:type="dxa"/>
            <w:vAlign w:val="center"/>
          </w:tcPr>
          <w:p w:rsidR="00D509D3" w:rsidRPr="00D509D3" w:rsidRDefault="00D509D3" w:rsidP="00D509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12" w:type="dxa"/>
            <w:vAlign w:val="center"/>
          </w:tcPr>
          <w:p w:rsidR="00D509D3" w:rsidRPr="00D509D3" w:rsidRDefault="00D509D3" w:rsidP="00D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 мероприятий по сохранению репродуктивного здоровья населения прикрепленного участка</w:t>
            </w:r>
          </w:p>
        </w:tc>
        <w:tc>
          <w:tcPr>
            <w:tcW w:w="1418" w:type="dxa"/>
            <w:vAlign w:val="center"/>
          </w:tcPr>
          <w:p w:rsidR="00D509D3" w:rsidRPr="00D509D3" w:rsidRDefault="00D509D3" w:rsidP="00D509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D509D3" w:rsidRPr="00D509D3" w:rsidTr="00CA2E7C">
        <w:tc>
          <w:tcPr>
            <w:tcW w:w="534" w:type="dxa"/>
            <w:vAlign w:val="center"/>
          </w:tcPr>
          <w:p w:rsidR="00D509D3" w:rsidRPr="00D509D3" w:rsidRDefault="00D509D3" w:rsidP="00D509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512" w:type="dxa"/>
            <w:vAlign w:val="center"/>
          </w:tcPr>
          <w:p w:rsidR="00D509D3" w:rsidRPr="00D509D3" w:rsidRDefault="00D509D3" w:rsidP="00D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 индивидуального и группового профилактического консультирования</w:t>
            </w:r>
          </w:p>
        </w:tc>
        <w:tc>
          <w:tcPr>
            <w:tcW w:w="1418" w:type="dxa"/>
            <w:vAlign w:val="center"/>
          </w:tcPr>
          <w:p w:rsidR="00D509D3" w:rsidRPr="00D509D3" w:rsidRDefault="00D509D3" w:rsidP="00D509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D509D3" w:rsidRPr="00D509D3" w:rsidTr="00CA2E7C">
        <w:tc>
          <w:tcPr>
            <w:tcW w:w="534" w:type="dxa"/>
            <w:vAlign w:val="center"/>
          </w:tcPr>
          <w:p w:rsidR="00D509D3" w:rsidRPr="00D509D3" w:rsidRDefault="00D509D3" w:rsidP="00D509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512" w:type="dxa"/>
            <w:vAlign w:val="center"/>
          </w:tcPr>
          <w:p w:rsidR="00D509D3" w:rsidRPr="00D509D3" w:rsidRDefault="00D509D3" w:rsidP="00D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 занятий в школах здоровья</w:t>
            </w:r>
          </w:p>
        </w:tc>
        <w:tc>
          <w:tcPr>
            <w:tcW w:w="1418" w:type="dxa"/>
            <w:vAlign w:val="center"/>
          </w:tcPr>
          <w:p w:rsidR="00D509D3" w:rsidRPr="00D509D3" w:rsidRDefault="00D509D3" w:rsidP="00D509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D509D3" w:rsidRPr="00D509D3" w:rsidTr="00CA2E7C">
        <w:tc>
          <w:tcPr>
            <w:tcW w:w="534" w:type="dxa"/>
            <w:vAlign w:val="center"/>
          </w:tcPr>
          <w:p w:rsidR="00D509D3" w:rsidRPr="00D509D3" w:rsidRDefault="00D509D3" w:rsidP="00D509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12" w:type="dxa"/>
            <w:vAlign w:val="center"/>
          </w:tcPr>
          <w:p w:rsidR="00D509D3" w:rsidRPr="00D509D3" w:rsidRDefault="00D509D3" w:rsidP="00D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 мероприятий по раннему выявлению и профилактике инфекционных заболеваний</w:t>
            </w:r>
          </w:p>
        </w:tc>
        <w:tc>
          <w:tcPr>
            <w:tcW w:w="1418" w:type="dxa"/>
            <w:vAlign w:val="center"/>
          </w:tcPr>
          <w:p w:rsidR="00D509D3" w:rsidRPr="00D509D3" w:rsidRDefault="00D509D3" w:rsidP="00D509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D509D3" w:rsidRPr="00D509D3" w:rsidTr="00CA2E7C">
        <w:tc>
          <w:tcPr>
            <w:tcW w:w="534" w:type="dxa"/>
            <w:vAlign w:val="center"/>
          </w:tcPr>
          <w:p w:rsidR="00D509D3" w:rsidRPr="00D509D3" w:rsidRDefault="00D509D3" w:rsidP="00D509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9D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7512" w:type="dxa"/>
            <w:vAlign w:val="center"/>
          </w:tcPr>
          <w:p w:rsidR="00D509D3" w:rsidRPr="00D509D3" w:rsidRDefault="00D509D3" w:rsidP="00D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 мероприятий по иммунопрофилактике населения прикрепленного участка</w:t>
            </w:r>
          </w:p>
        </w:tc>
        <w:tc>
          <w:tcPr>
            <w:tcW w:w="1418" w:type="dxa"/>
            <w:vAlign w:val="center"/>
          </w:tcPr>
          <w:p w:rsidR="00D509D3" w:rsidRPr="00D509D3" w:rsidRDefault="00D509D3" w:rsidP="00D509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D509D3" w:rsidRPr="00D509D3" w:rsidTr="00CA2E7C">
        <w:tc>
          <w:tcPr>
            <w:tcW w:w="534" w:type="dxa"/>
            <w:vAlign w:val="center"/>
          </w:tcPr>
          <w:p w:rsidR="00D509D3" w:rsidRPr="00D509D3" w:rsidRDefault="00D509D3" w:rsidP="00D509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512" w:type="dxa"/>
            <w:vAlign w:val="center"/>
          </w:tcPr>
          <w:p w:rsidR="00D509D3" w:rsidRPr="00D509D3" w:rsidRDefault="00D509D3" w:rsidP="00D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9D3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Принципы организации работы по проведению иммунопрофилактики</w:t>
            </w:r>
          </w:p>
        </w:tc>
        <w:tc>
          <w:tcPr>
            <w:tcW w:w="1418" w:type="dxa"/>
            <w:vAlign w:val="center"/>
          </w:tcPr>
          <w:p w:rsidR="00D509D3" w:rsidRPr="00D509D3" w:rsidRDefault="00D509D3" w:rsidP="00D509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D509D3" w:rsidRPr="00D509D3" w:rsidTr="00CA2E7C">
        <w:tc>
          <w:tcPr>
            <w:tcW w:w="534" w:type="dxa"/>
            <w:vAlign w:val="center"/>
          </w:tcPr>
          <w:p w:rsidR="00D509D3" w:rsidRPr="00D509D3" w:rsidRDefault="00D509D3" w:rsidP="00D509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512" w:type="dxa"/>
            <w:vAlign w:val="center"/>
          </w:tcPr>
          <w:p w:rsidR="00D509D3" w:rsidRPr="00D509D3" w:rsidRDefault="00D509D3" w:rsidP="00D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9D3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Виды медицинской документации, оформляемой при проведении  иммунопрофилактики</w:t>
            </w:r>
          </w:p>
        </w:tc>
        <w:tc>
          <w:tcPr>
            <w:tcW w:w="1418" w:type="dxa"/>
            <w:vAlign w:val="center"/>
          </w:tcPr>
          <w:p w:rsidR="00D509D3" w:rsidRPr="00D509D3" w:rsidRDefault="00D509D3" w:rsidP="00D509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D509D3" w:rsidRPr="00D509D3" w:rsidTr="00CA2E7C">
        <w:tc>
          <w:tcPr>
            <w:tcW w:w="534" w:type="dxa"/>
            <w:vAlign w:val="center"/>
          </w:tcPr>
          <w:p w:rsidR="00D509D3" w:rsidRPr="00D509D3" w:rsidRDefault="00D509D3" w:rsidP="00D509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512" w:type="dxa"/>
            <w:vAlign w:val="center"/>
          </w:tcPr>
          <w:p w:rsidR="00D509D3" w:rsidRPr="00D509D3" w:rsidRDefault="00D509D3" w:rsidP="00D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Планирование профессиональной деятельности по обеспечению </w:t>
            </w:r>
            <w:proofErr w:type="spellStart"/>
            <w:r w:rsidRPr="00D50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здоровьесберегающей</w:t>
            </w:r>
            <w:proofErr w:type="spellEnd"/>
            <w:r w:rsidRPr="00D50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среды</w:t>
            </w:r>
          </w:p>
        </w:tc>
        <w:tc>
          <w:tcPr>
            <w:tcW w:w="1418" w:type="dxa"/>
            <w:vAlign w:val="center"/>
          </w:tcPr>
          <w:p w:rsidR="00D509D3" w:rsidRPr="00D509D3" w:rsidRDefault="00D509D3" w:rsidP="00D509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D509D3" w:rsidRPr="00D509D3" w:rsidTr="00CA2E7C">
        <w:tc>
          <w:tcPr>
            <w:tcW w:w="534" w:type="dxa"/>
            <w:vAlign w:val="center"/>
          </w:tcPr>
          <w:p w:rsidR="00D509D3" w:rsidRPr="00D509D3" w:rsidRDefault="00D509D3" w:rsidP="00D509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512" w:type="dxa"/>
            <w:vAlign w:val="center"/>
          </w:tcPr>
          <w:p w:rsidR="00D509D3" w:rsidRPr="00D509D3" w:rsidRDefault="00D509D3" w:rsidP="00D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 мероприятий первого этапа диспансеризации для различных возрастных гру</w:t>
            </w:r>
            <w:proofErr w:type="gramStart"/>
            <w:r w:rsidRPr="00D50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 взр</w:t>
            </w:r>
            <w:proofErr w:type="gramEnd"/>
            <w:r w:rsidRPr="00D50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ослого населения</w:t>
            </w:r>
          </w:p>
        </w:tc>
        <w:tc>
          <w:tcPr>
            <w:tcW w:w="1418" w:type="dxa"/>
            <w:vAlign w:val="center"/>
          </w:tcPr>
          <w:p w:rsidR="00D509D3" w:rsidRPr="00D509D3" w:rsidRDefault="00D509D3" w:rsidP="00D509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D509D3" w:rsidRPr="00D509D3" w:rsidTr="00CA2E7C">
        <w:tc>
          <w:tcPr>
            <w:tcW w:w="534" w:type="dxa"/>
            <w:vAlign w:val="center"/>
          </w:tcPr>
          <w:p w:rsidR="00D509D3" w:rsidRPr="00D509D3" w:rsidRDefault="00D509D3" w:rsidP="00D509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512" w:type="dxa"/>
            <w:vAlign w:val="center"/>
          </w:tcPr>
          <w:p w:rsidR="00D509D3" w:rsidRPr="00D509D3" w:rsidRDefault="00D509D3" w:rsidP="00D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мероприятий первого этапа диспансеризации, мероприятий скрининга, направленных на раннее выявление онкологических заболеваний</w:t>
            </w:r>
          </w:p>
        </w:tc>
        <w:tc>
          <w:tcPr>
            <w:tcW w:w="1418" w:type="dxa"/>
            <w:vAlign w:val="center"/>
          </w:tcPr>
          <w:p w:rsidR="00D509D3" w:rsidRPr="00D509D3" w:rsidRDefault="00D509D3" w:rsidP="00D509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D509D3" w:rsidRPr="00D509D3" w:rsidTr="00CA2E7C">
        <w:tc>
          <w:tcPr>
            <w:tcW w:w="534" w:type="dxa"/>
            <w:vAlign w:val="center"/>
          </w:tcPr>
          <w:p w:rsidR="00D509D3" w:rsidRPr="00D509D3" w:rsidRDefault="00D509D3" w:rsidP="00D509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512" w:type="dxa"/>
            <w:vAlign w:val="center"/>
          </w:tcPr>
          <w:p w:rsidR="00D509D3" w:rsidRPr="00D509D3" w:rsidRDefault="00D509D3" w:rsidP="00D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 мероприятий  профилактического осмотра несовершеннолетних</w:t>
            </w:r>
          </w:p>
        </w:tc>
        <w:tc>
          <w:tcPr>
            <w:tcW w:w="1418" w:type="dxa"/>
            <w:vAlign w:val="center"/>
          </w:tcPr>
          <w:p w:rsidR="00D509D3" w:rsidRPr="00D509D3" w:rsidRDefault="00D509D3" w:rsidP="00D509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D509D3" w:rsidRPr="00D509D3" w:rsidTr="00CA2E7C">
        <w:tc>
          <w:tcPr>
            <w:tcW w:w="534" w:type="dxa"/>
            <w:vAlign w:val="center"/>
          </w:tcPr>
          <w:p w:rsidR="00D509D3" w:rsidRPr="00D509D3" w:rsidRDefault="00D509D3" w:rsidP="00D509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512" w:type="dxa"/>
            <w:vAlign w:val="center"/>
          </w:tcPr>
          <w:p w:rsidR="00D509D3" w:rsidRPr="00D509D3" w:rsidRDefault="00D509D3" w:rsidP="00D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 диспансерного наблюдения при различных заболеваниях (состояниях)</w:t>
            </w:r>
          </w:p>
        </w:tc>
        <w:tc>
          <w:tcPr>
            <w:tcW w:w="1418" w:type="dxa"/>
            <w:vAlign w:val="center"/>
          </w:tcPr>
          <w:p w:rsidR="00D509D3" w:rsidRPr="00D509D3" w:rsidRDefault="00D509D3" w:rsidP="00D509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D509D3" w:rsidRPr="00D509D3" w:rsidTr="00CA2E7C">
        <w:tc>
          <w:tcPr>
            <w:tcW w:w="534" w:type="dxa"/>
            <w:vAlign w:val="center"/>
          </w:tcPr>
          <w:p w:rsidR="00D509D3" w:rsidRPr="00D509D3" w:rsidRDefault="00D509D3" w:rsidP="00D509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512" w:type="dxa"/>
            <w:vAlign w:val="center"/>
          </w:tcPr>
          <w:p w:rsidR="00D509D3" w:rsidRPr="00D509D3" w:rsidRDefault="00D509D3" w:rsidP="00D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 диспансерного наблюдения женщин в период физиологически протекающей беременности</w:t>
            </w:r>
          </w:p>
        </w:tc>
        <w:tc>
          <w:tcPr>
            <w:tcW w:w="1418" w:type="dxa"/>
            <w:vAlign w:val="center"/>
          </w:tcPr>
          <w:p w:rsidR="00D509D3" w:rsidRPr="00D509D3" w:rsidRDefault="00D509D3" w:rsidP="00D509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D509D3" w:rsidRPr="00D509D3" w:rsidTr="00CA2E7C">
        <w:tc>
          <w:tcPr>
            <w:tcW w:w="534" w:type="dxa"/>
            <w:vAlign w:val="center"/>
          </w:tcPr>
          <w:p w:rsidR="00D509D3" w:rsidRPr="00D509D3" w:rsidRDefault="00D509D3" w:rsidP="00D509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512" w:type="dxa"/>
            <w:vAlign w:val="center"/>
          </w:tcPr>
          <w:p w:rsidR="00D509D3" w:rsidRPr="00D509D3" w:rsidRDefault="00D509D3" w:rsidP="00D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 диспансерного наблюдения несовершеннолетних</w:t>
            </w:r>
          </w:p>
        </w:tc>
        <w:tc>
          <w:tcPr>
            <w:tcW w:w="1418" w:type="dxa"/>
            <w:vAlign w:val="center"/>
          </w:tcPr>
          <w:p w:rsidR="00D509D3" w:rsidRPr="00D509D3" w:rsidRDefault="00D509D3" w:rsidP="00D509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D509D3" w:rsidRPr="00D509D3" w:rsidTr="00CA2E7C">
        <w:tc>
          <w:tcPr>
            <w:tcW w:w="534" w:type="dxa"/>
            <w:vAlign w:val="center"/>
          </w:tcPr>
          <w:p w:rsidR="00D509D3" w:rsidRPr="00D509D3" w:rsidRDefault="00D509D3" w:rsidP="00D509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2" w:type="dxa"/>
            <w:vAlign w:val="center"/>
          </w:tcPr>
          <w:p w:rsidR="00D509D3" w:rsidRPr="00D509D3" w:rsidRDefault="00D509D3" w:rsidP="00D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418" w:type="dxa"/>
            <w:vAlign w:val="center"/>
          </w:tcPr>
          <w:p w:rsidR="00D509D3" w:rsidRPr="00D509D3" w:rsidRDefault="00D509D3" w:rsidP="00D509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</w:tr>
    </w:tbl>
    <w:p w:rsidR="009E3B12" w:rsidRPr="009E3B12" w:rsidRDefault="00D509D3" w:rsidP="00D509D3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36287" w:rsidRPr="00A83CEC" w:rsidRDefault="00B36287" w:rsidP="006F2500">
      <w:pPr>
        <w:rPr>
          <w:rFonts w:ascii="Times New Roman" w:hAnsi="Times New Roman" w:cs="Times New Roman"/>
          <w:sz w:val="24"/>
          <w:szCs w:val="24"/>
        </w:rPr>
      </w:pPr>
    </w:p>
    <w:sectPr w:rsidR="00B36287" w:rsidRPr="00A83CEC">
      <w:headerReference w:type="default" r:id="rId14"/>
      <w:headerReference w:type="firs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76E2" w:rsidRDefault="006F76E2" w:rsidP="00A83CEC">
      <w:pPr>
        <w:spacing w:after="0" w:line="240" w:lineRule="auto"/>
      </w:pPr>
      <w:r>
        <w:separator/>
      </w:r>
    </w:p>
  </w:endnote>
  <w:endnote w:type="continuationSeparator" w:id="0">
    <w:p w:rsidR="006F76E2" w:rsidRDefault="006F76E2" w:rsidP="00A83C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55704941"/>
      <w:docPartObj>
        <w:docPartGallery w:val="Page Numbers (Bottom of Page)"/>
        <w:docPartUnique/>
      </w:docPartObj>
    </w:sdtPr>
    <w:sdtEndPr/>
    <w:sdtContent>
      <w:p w:rsidR="00CA2E7C" w:rsidRDefault="00CA2E7C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156F">
          <w:rPr>
            <w:noProof/>
          </w:rPr>
          <w:t>39</w:t>
        </w:r>
        <w:r>
          <w:fldChar w:fldCharType="end"/>
        </w:r>
      </w:p>
    </w:sdtContent>
  </w:sdt>
  <w:p w:rsidR="00CA2E7C" w:rsidRDefault="00CA2E7C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76E2" w:rsidRDefault="006F76E2" w:rsidP="00A83CEC">
      <w:pPr>
        <w:spacing w:after="0" w:line="240" w:lineRule="auto"/>
      </w:pPr>
      <w:r>
        <w:separator/>
      </w:r>
    </w:p>
  </w:footnote>
  <w:footnote w:type="continuationSeparator" w:id="0">
    <w:p w:rsidR="006F76E2" w:rsidRDefault="006F76E2" w:rsidP="00A83C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2E7C" w:rsidRPr="00A83CEC" w:rsidRDefault="00CA2E7C" w:rsidP="00A83CEC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2E7C" w:rsidRPr="00A83CEC" w:rsidRDefault="00CA2E7C" w:rsidP="00A83CE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B710D"/>
    <w:multiLevelType w:val="multilevel"/>
    <w:tmpl w:val="944C8ED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  <w:b/>
      </w:rPr>
    </w:lvl>
    <w:lvl w:ilvl="1">
      <w:start w:val="3"/>
      <w:numFmt w:val="decimal"/>
      <w:isLgl/>
      <w:lvlText w:val="%1.%2."/>
      <w:lvlJc w:val="left"/>
      <w:pPr>
        <w:ind w:left="1107" w:hanging="540"/>
      </w:pPr>
    </w:lvl>
    <w:lvl w:ilvl="2">
      <w:start w:val="2"/>
      <w:numFmt w:val="decimal"/>
      <w:isLgl/>
      <w:lvlText w:val="%1.%2.%3."/>
      <w:lvlJc w:val="left"/>
      <w:pPr>
        <w:ind w:left="1570" w:hanging="720"/>
      </w:pPr>
    </w:lvl>
    <w:lvl w:ilvl="3">
      <w:start w:val="1"/>
      <w:numFmt w:val="decimal"/>
      <w:isLgl/>
      <w:lvlText w:val="%1.%2.%3.%4."/>
      <w:lvlJc w:val="left"/>
      <w:pPr>
        <w:ind w:left="1853" w:hanging="720"/>
      </w:pPr>
    </w:lvl>
    <w:lvl w:ilvl="4">
      <w:start w:val="1"/>
      <w:numFmt w:val="decimal"/>
      <w:isLgl/>
      <w:lvlText w:val="%1.%2.%3.%4.%5."/>
      <w:lvlJc w:val="left"/>
      <w:pPr>
        <w:ind w:left="2496" w:hanging="1080"/>
      </w:pPr>
    </w:lvl>
    <w:lvl w:ilvl="5">
      <w:start w:val="1"/>
      <w:numFmt w:val="decimal"/>
      <w:isLgl/>
      <w:lvlText w:val="%1.%2.%3.%4.%5.%6."/>
      <w:lvlJc w:val="left"/>
      <w:pPr>
        <w:ind w:left="2779" w:hanging="1080"/>
      </w:pPr>
    </w:lvl>
    <w:lvl w:ilvl="6">
      <w:start w:val="1"/>
      <w:numFmt w:val="decimal"/>
      <w:isLgl/>
      <w:lvlText w:val="%1.%2.%3.%4.%5.%6.%7."/>
      <w:lvlJc w:val="left"/>
      <w:pPr>
        <w:ind w:left="3422" w:hanging="1440"/>
      </w:pPr>
    </w:lvl>
    <w:lvl w:ilvl="7">
      <w:start w:val="1"/>
      <w:numFmt w:val="decimal"/>
      <w:isLgl/>
      <w:lvlText w:val="%1.%2.%3.%4.%5.%6.%7.%8."/>
      <w:lvlJc w:val="left"/>
      <w:pPr>
        <w:ind w:left="3705" w:hanging="1440"/>
      </w:pPr>
    </w:lvl>
    <w:lvl w:ilvl="8">
      <w:start w:val="1"/>
      <w:numFmt w:val="decimal"/>
      <w:isLgl/>
      <w:lvlText w:val="%1.%2.%3.%4.%5.%6.%7.%8.%9."/>
      <w:lvlJc w:val="left"/>
      <w:pPr>
        <w:ind w:left="4348" w:hanging="1800"/>
      </w:pPr>
    </w:lvl>
  </w:abstractNum>
  <w:num w:numId="1">
    <w:abstractNumId w:val="0"/>
    <w:lvlOverride w:ilvl="0">
      <w:startOverride w:val="1"/>
    </w:lvlOverride>
    <w:lvlOverride w:ilvl="1">
      <w:startOverride w:val="3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4EE"/>
    <w:rsid w:val="000F4712"/>
    <w:rsid w:val="00115D03"/>
    <w:rsid w:val="001D1E4D"/>
    <w:rsid w:val="00236F56"/>
    <w:rsid w:val="00291BCC"/>
    <w:rsid w:val="00437F82"/>
    <w:rsid w:val="005448D0"/>
    <w:rsid w:val="006F2500"/>
    <w:rsid w:val="006F76E2"/>
    <w:rsid w:val="007D70D4"/>
    <w:rsid w:val="007F6B0B"/>
    <w:rsid w:val="00804E9C"/>
    <w:rsid w:val="00936ADF"/>
    <w:rsid w:val="009578AB"/>
    <w:rsid w:val="009734EE"/>
    <w:rsid w:val="009C59FD"/>
    <w:rsid w:val="009E3B12"/>
    <w:rsid w:val="00A83CEC"/>
    <w:rsid w:val="00B0156F"/>
    <w:rsid w:val="00B34473"/>
    <w:rsid w:val="00B36287"/>
    <w:rsid w:val="00BA409A"/>
    <w:rsid w:val="00CA2E7C"/>
    <w:rsid w:val="00D509D3"/>
    <w:rsid w:val="00E0704A"/>
    <w:rsid w:val="00E0782E"/>
    <w:rsid w:val="00EE60D5"/>
    <w:rsid w:val="00F20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F2500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5448D0"/>
    <w:pPr>
      <w:ind w:left="720"/>
      <w:contextualSpacing/>
    </w:pPr>
  </w:style>
  <w:style w:type="table" w:styleId="a5">
    <w:name w:val="Table Grid"/>
    <w:basedOn w:val="a1"/>
    <w:uiPriority w:val="39"/>
    <w:rsid w:val="00115D0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7F6B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F6B0B"/>
  </w:style>
  <w:style w:type="paragraph" w:styleId="a8">
    <w:name w:val="footer"/>
    <w:basedOn w:val="a"/>
    <w:link w:val="a9"/>
    <w:uiPriority w:val="99"/>
    <w:unhideWhenUsed/>
    <w:rsid w:val="007F6B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F6B0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F2500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5448D0"/>
    <w:pPr>
      <w:ind w:left="720"/>
      <w:contextualSpacing/>
    </w:pPr>
  </w:style>
  <w:style w:type="table" w:styleId="a5">
    <w:name w:val="Table Grid"/>
    <w:basedOn w:val="a1"/>
    <w:uiPriority w:val="39"/>
    <w:rsid w:val="00115D0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7F6B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F6B0B"/>
  </w:style>
  <w:style w:type="paragraph" w:styleId="a8">
    <w:name w:val="footer"/>
    <w:basedOn w:val="a"/>
    <w:link w:val="a9"/>
    <w:uiPriority w:val="99"/>
    <w:unhideWhenUsed/>
    <w:rsid w:val="007F6B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F6B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02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8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ivo.garant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ivo.garant.ru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consultant.ru/document/cons_doc_LAW_329054/8050f07db4c8e70dbf5500601cffd0668d122ee1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www.consultant.ru/document/cons_doc_LAW_329054/0143733da34e90ba99690608b5f2c806d7e3f890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141711/ed061ebeff9beb04c0d94a210aa7554daf70f1b7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40</Pages>
  <Words>8929</Words>
  <Characters>50900</Characters>
  <Application>Microsoft Office Word</Application>
  <DocSecurity>0</DocSecurity>
  <Lines>424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59710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Баир</dc:creator>
  <cp:keywords/>
  <dc:description/>
  <cp:lastModifiedBy>МЕТОДИСТ</cp:lastModifiedBy>
  <cp:revision>12</cp:revision>
  <dcterms:created xsi:type="dcterms:W3CDTF">2023-05-28T06:08:00Z</dcterms:created>
  <dcterms:modified xsi:type="dcterms:W3CDTF">2023-10-03T04:13:00Z</dcterms:modified>
</cp:coreProperties>
</file>