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187EC"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Министерство здравоохранения Иркутской области</w:t>
      </w:r>
    </w:p>
    <w:p w14:paraId="47181B50" w14:textId="77777777" w:rsidR="00934A66" w:rsidRPr="00472CD7" w:rsidRDefault="00934A66" w:rsidP="00934A66">
      <w:pPr>
        <w:spacing w:after="0" w:line="240" w:lineRule="auto"/>
        <w:jc w:val="center"/>
        <w:rPr>
          <w:rFonts w:ascii="Times New Roman" w:eastAsia="Times New Roman" w:hAnsi="Times New Roman" w:cs="Times New Roman"/>
          <w:snapToGrid w:val="0"/>
          <w:sz w:val="24"/>
          <w:szCs w:val="24"/>
          <w:lang w:eastAsia="ru-RU"/>
        </w:rPr>
      </w:pPr>
      <w:r w:rsidRPr="00472CD7">
        <w:rPr>
          <w:rFonts w:ascii="Times New Roman" w:eastAsia="Times New Roman" w:hAnsi="Times New Roman" w:cs="Times New Roman"/>
          <w:snapToGrid w:val="0"/>
          <w:sz w:val="24"/>
          <w:szCs w:val="24"/>
          <w:lang w:eastAsia="ru-RU"/>
        </w:rPr>
        <w:t xml:space="preserve">Областное государственное бюджетное профессиональное образовательное учреждение  </w:t>
      </w:r>
    </w:p>
    <w:p w14:paraId="02DC96D9"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8"/>
          <w:lang w:eastAsia="ru-RU"/>
        </w:rPr>
      </w:pPr>
      <w:r w:rsidRPr="00934A66">
        <w:rPr>
          <w:rFonts w:ascii="Times New Roman" w:eastAsia="Times New Roman" w:hAnsi="Times New Roman" w:cs="Times New Roman"/>
          <w:snapToGrid w:val="0"/>
          <w:sz w:val="28"/>
          <w:szCs w:val="28"/>
          <w:lang w:eastAsia="ru-RU"/>
        </w:rPr>
        <w:t>«Иркутский базовый медицинский колледж»</w:t>
      </w:r>
    </w:p>
    <w:p w14:paraId="6393A60C"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8"/>
          <w:lang w:eastAsia="ru-RU"/>
        </w:rPr>
      </w:pPr>
    </w:p>
    <w:p w14:paraId="32560270"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28A858A2"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5D5CFF70"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53C05B8E"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158537B2"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32B66ABA"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p>
    <w:p w14:paraId="1B292ADA"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155DB966"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479E4D7B"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44"/>
          <w:szCs w:val="44"/>
          <w:lang w:eastAsia="ru-RU"/>
        </w:rPr>
      </w:pPr>
    </w:p>
    <w:p w14:paraId="1F0F2FD8"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6"/>
          <w:szCs w:val="32"/>
          <w:lang w:eastAsia="ru-RU"/>
        </w:rPr>
      </w:pPr>
      <w:r w:rsidRPr="00934A66">
        <w:rPr>
          <w:rFonts w:ascii="Times New Roman" w:eastAsia="Times New Roman" w:hAnsi="Times New Roman" w:cs="Times New Roman"/>
          <w:b/>
          <w:snapToGrid w:val="0"/>
          <w:sz w:val="28"/>
          <w:szCs w:val="28"/>
          <w:lang w:eastAsia="ar-SA"/>
        </w:rPr>
        <w:t>Рабочая программа дисциплины</w:t>
      </w:r>
    </w:p>
    <w:p w14:paraId="24AB21E0" w14:textId="77777777" w:rsidR="00934A66" w:rsidRPr="00934A66" w:rsidRDefault="00934A66" w:rsidP="00934A66">
      <w:pPr>
        <w:spacing w:after="0" w:line="240" w:lineRule="auto"/>
        <w:jc w:val="center"/>
        <w:rPr>
          <w:rFonts w:ascii="Times New Roman" w:eastAsia="Times New Roman" w:hAnsi="Times New Roman" w:cs="Times New Roman"/>
          <w:b/>
          <w:iCs/>
          <w:snapToGrid w:val="0"/>
          <w:sz w:val="32"/>
          <w:szCs w:val="32"/>
          <w:lang w:eastAsia="ru-RU"/>
        </w:rPr>
      </w:pPr>
    </w:p>
    <w:p w14:paraId="543F4EE3" w14:textId="77777777" w:rsidR="00934A66" w:rsidRPr="00934A66" w:rsidRDefault="00934A66" w:rsidP="00934A66">
      <w:pPr>
        <w:spacing w:after="0" w:line="240" w:lineRule="auto"/>
        <w:jc w:val="center"/>
        <w:rPr>
          <w:rFonts w:ascii="Times New Roman" w:eastAsia="Times New Roman" w:hAnsi="Times New Roman" w:cs="Times New Roman"/>
          <w:b/>
          <w:snapToGrid w:val="0"/>
          <w:sz w:val="28"/>
          <w:szCs w:val="20"/>
          <w:lang w:eastAsia="ru-RU"/>
        </w:rPr>
      </w:pPr>
      <w:r w:rsidRPr="00934A66">
        <w:rPr>
          <w:rFonts w:ascii="Times New Roman" w:eastAsia="Times New Roman" w:hAnsi="Times New Roman" w:cs="Times New Roman"/>
          <w:b/>
          <w:snapToGrid w:val="0"/>
          <w:sz w:val="28"/>
          <w:szCs w:val="20"/>
          <w:lang w:eastAsia="ru-RU"/>
        </w:rPr>
        <w:t>ОП.06. Общая и неорганическая химия</w:t>
      </w:r>
    </w:p>
    <w:p w14:paraId="1BC2435E" w14:textId="77777777" w:rsidR="00934A66" w:rsidRPr="00934A66" w:rsidRDefault="00934A66" w:rsidP="00934A66">
      <w:pPr>
        <w:keepNext/>
        <w:spacing w:after="0" w:line="240" w:lineRule="auto"/>
        <w:jc w:val="center"/>
        <w:outlineLvl w:val="2"/>
        <w:rPr>
          <w:rFonts w:ascii="Times New Roman" w:eastAsia="Times New Roman" w:hAnsi="Times New Roman" w:cs="Times New Roman"/>
          <w:bCs/>
          <w:iCs/>
          <w:sz w:val="32"/>
          <w:szCs w:val="32"/>
          <w:lang w:eastAsia="ru-RU"/>
        </w:rPr>
      </w:pPr>
    </w:p>
    <w:p w14:paraId="069F2C04" w14:textId="77777777" w:rsidR="00934A66" w:rsidRPr="00934A66" w:rsidRDefault="00934A66" w:rsidP="00934A6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34A66">
        <w:rPr>
          <w:rFonts w:ascii="Times New Roman" w:eastAsia="Times New Roman" w:hAnsi="Times New Roman" w:cs="Times New Roman"/>
          <w:sz w:val="28"/>
          <w:szCs w:val="28"/>
          <w:lang w:eastAsia="ru-RU"/>
        </w:rPr>
        <w:t xml:space="preserve">для специальности      </w:t>
      </w:r>
    </w:p>
    <w:p w14:paraId="23685824" w14:textId="77777777" w:rsidR="00934A66" w:rsidRPr="00934A66" w:rsidRDefault="00934A66" w:rsidP="00934A66">
      <w:pPr>
        <w:spacing w:after="0" w:line="360" w:lineRule="auto"/>
        <w:jc w:val="center"/>
        <w:rPr>
          <w:rFonts w:ascii="Times New Roman" w:eastAsia="Times New Roman" w:hAnsi="Times New Roman" w:cs="Times New Roman"/>
          <w:b/>
          <w:sz w:val="28"/>
          <w:szCs w:val="28"/>
          <w:lang w:eastAsia="ru-RU"/>
        </w:rPr>
      </w:pPr>
      <w:r w:rsidRPr="00934A66">
        <w:rPr>
          <w:rFonts w:ascii="Times New Roman" w:eastAsia="Times New Roman" w:hAnsi="Times New Roman" w:cs="Times New Roman"/>
          <w:b/>
          <w:bCs/>
          <w:sz w:val="28"/>
          <w:szCs w:val="28"/>
          <w:lang w:eastAsia="ru-RU"/>
        </w:rPr>
        <w:t>33.02.01</w:t>
      </w:r>
      <w:r w:rsidRPr="00934A66">
        <w:rPr>
          <w:rFonts w:ascii="Times New Roman" w:eastAsia="Times New Roman" w:hAnsi="Times New Roman" w:cs="Times New Roman"/>
          <w:b/>
          <w:sz w:val="28"/>
          <w:szCs w:val="28"/>
          <w:lang w:eastAsia="ru-RU"/>
        </w:rPr>
        <w:t xml:space="preserve"> Фармация</w:t>
      </w:r>
    </w:p>
    <w:p w14:paraId="750A29E0"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21F57D8C"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61DE3169"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241A62E9" w14:textId="77777777" w:rsidR="00934A66" w:rsidRPr="00934A66" w:rsidRDefault="00934A66" w:rsidP="00934A66">
      <w:pPr>
        <w:spacing w:after="0" w:line="240" w:lineRule="auto"/>
        <w:jc w:val="center"/>
        <w:rPr>
          <w:rFonts w:ascii="Times New Roman" w:eastAsia="Times New Roman" w:hAnsi="Times New Roman" w:cs="Times New Roman"/>
          <w:iCs/>
          <w:snapToGrid w:val="0"/>
          <w:sz w:val="36"/>
          <w:szCs w:val="20"/>
          <w:lang w:eastAsia="ru-RU"/>
        </w:rPr>
      </w:pPr>
    </w:p>
    <w:p w14:paraId="23514F5A"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015DE6D9"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0A6DBA53"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2E91AB11"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255C70E6"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6663EED9"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22CEE160"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5A8D645"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69311052"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A4C125A"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7368C422"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15394A75"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51EA38F4"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Иркутск 2023</w:t>
      </w:r>
    </w:p>
    <w:p w14:paraId="2197C94D" w14:textId="77777777" w:rsidR="00934A66" w:rsidRPr="00934A66" w:rsidRDefault="00934A66" w:rsidP="00934A66">
      <w:pPr>
        <w:spacing w:after="0" w:line="240" w:lineRule="auto"/>
        <w:jc w:val="center"/>
        <w:rPr>
          <w:rFonts w:ascii="Times New Roman" w:eastAsia="Times New Roman" w:hAnsi="Times New Roman" w:cs="Times New Roman"/>
          <w:sz w:val="28"/>
          <w:szCs w:val="32"/>
          <w:lang w:eastAsia="ru-RU"/>
        </w:rPr>
      </w:pPr>
      <w:r w:rsidRPr="00934A66">
        <w:rPr>
          <w:rFonts w:ascii="Times New Roman" w:eastAsia="Times New Roman" w:hAnsi="Times New Roman" w:cs="Times New Roman"/>
          <w:sz w:val="28"/>
          <w:szCs w:val="32"/>
          <w:lang w:eastAsia="ru-RU"/>
        </w:rPr>
        <w:br w:type="page"/>
      </w:r>
    </w:p>
    <w:p w14:paraId="57124E96" w14:textId="77777777" w:rsidR="00934A66" w:rsidRPr="00934A66" w:rsidRDefault="00934A66" w:rsidP="00934A66">
      <w:pPr>
        <w:suppressAutoHyphens/>
        <w:spacing w:after="0" w:line="240" w:lineRule="auto"/>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763"/>
        <w:gridCol w:w="4873"/>
      </w:tblGrid>
      <w:tr w:rsidR="00C376DB" w14:paraId="03D90F69" w14:textId="77777777" w:rsidTr="00C376DB">
        <w:tc>
          <w:tcPr>
            <w:tcW w:w="4928" w:type="dxa"/>
          </w:tcPr>
          <w:p w14:paraId="0B125058"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sz w:val="24"/>
                <w:szCs w:val="24"/>
              </w:rPr>
              <w:br w:type="page"/>
            </w:r>
            <w:r w:rsidRPr="00C376DB">
              <w:rPr>
                <w:rFonts w:ascii="Times New Roman" w:hAnsi="Times New Roman" w:cs="Times New Roman"/>
                <w:color w:val="000000"/>
                <w:sz w:val="24"/>
                <w:szCs w:val="24"/>
              </w:rPr>
              <w:t xml:space="preserve">РАССМОТРЕНА </w:t>
            </w:r>
          </w:p>
          <w:p w14:paraId="58A0FA30" w14:textId="3147F73F"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 xml:space="preserve">на заседании ЦМК </w:t>
            </w:r>
            <w:r w:rsidR="00CB77AD">
              <w:rPr>
                <w:rFonts w:ascii="Times New Roman" w:hAnsi="Times New Roman" w:cs="Times New Roman"/>
                <w:color w:val="000000"/>
                <w:sz w:val="24"/>
                <w:szCs w:val="24"/>
              </w:rPr>
              <w:t>Фармация</w:t>
            </w:r>
            <w:bookmarkStart w:id="0" w:name="_GoBack"/>
            <w:bookmarkEnd w:id="0"/>
          </w:p>
          <w:p w14:paraId="32AAE273"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 xml:space="preserve"> «14» июня 2023 г.</w:t>
            </w:r>
          </w:p>
          <w:p w14:paraId="60BE158A"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Протокол № 10</w:t>
            </w:r>
          </w:p>
          <w:p w14:paraId="774D3F13"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Председатель____________ Н.П. Фролова</w:t>
            </w:r>
          </w:p>
          <w:p w14:paraId="6979A3FA" w14:textId="77777777" w:rsidR="00C376DB" w:rsidRPr="00C376DB" w:rsidRDefault="00C376DB">
            <w:pPr>
              <w:autoSpaceDE w:val="0"/>
              <w:autoSpaceDN w:val="0"/>
              <w:adjustRightInd w:val="0"/>
              <w:spacing w:line="276" w:lineRule="auto"/>
              <w:rPr>
                <w:rFonts w:ascii="Times New Roman" w:hAnsi="Times New Roman" w:cs="Times New Roman"/>
                <w:b/>
                <w:bCs/>
                <w:color w:val="000000"/>
                <w:sz w:val="24"/>
                <w:szCs w:val="24"/>
              </w:rPr>
            </w:pPr>
          </w:p>
          <w:p w14:paraId="7A949332" w14:textId="77777777" w:rsidR="00C376DB" w:rsidRPr="00C376DB" w:rsidRDefault="00C376DB">
            <w:pPr>
              <w:widowControl w:val="0"/>
              <w:autoSpaceDE w:val="0"/>
              <w:autoSpaceDN w:val="0"/>
              <w:adjustRightInd w:val="0"/>
              <w:spacing w:line="276" w:lineRule="auto"/>
              <w:jc w:val="center"/>
              <w:rPr>
                <w:rFonts w:ascii="Times New Roman" w:hAnsi="Times New Roman" w:cs="Times New Roman"/>
                <w:sz w:val="24"/>
                <w:szCs w:val="24"/>
              </w:rPr>
            </w:pPr>
          </w:p>
        </w:tc>
        <w:tc>
          <w:tcPr>
            <w:tcW w:w="5103" w:type="dxa"/>
          </w:tcPr>
          <w:p w14:paraId="30DFDC27" w14:textId="77777777" w:rsidR="00C376DB" w:rsidRPr="00C376DB" w:rsidRDefault="00C376DB">
            <w:pPr>
              <w:autoSpaceDE w:val="0"/>
              <w:autoSpaceDN w:val="0"/>
              <w:adjustRightInd w:val="0"/>
              <w:spacing w:line="276" w:lineRule="auto"/>
              <w:rPr>
                <w:rFonts w:ascii="Times New Roman" w:hAnsi="Times New Roman" w:cs="Times New Roman"/>
                <w:sz w:val="24"/>
                <w:szCs w:val="24"/>
                <w:lang w:eastAsia="ar-SA"/>
              </w:rPr>
            </w:pPr>
            <w:r w:rsidRPr="00C376DB">
              <w:rPr>
                <w:rFonts w:ascii="Times New Roman" w:hAnsi="Times New Roman" w:cs="Times New Roman"/>
                <w:sz w:val="24"/>
                <w:szCs w:val="24"/>
              </w:rPr>
              <w:t>УТВЕРЖДАЮ</w:t>
            </w:r>
          </w:p>
          <w:p w14:paraId="170D88BB"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Заместитель директора по учебной работе</w:t>
            </w:r>
          </w:p>
          <w:p w14:paraId="7D432920" w14:textId="77777777" w:rsidR="00C376DB" w:rsidRPr="00C376DB" w:rsidRDefault="00C376DB">
            <w:pPr>
              <w:autoSpaceDE w:val="0"/>
              <w:autoSpaceDN w:val="0"/>
              <w:adjustRightInd w:val="0"/>
              <w:spacing w:line="276" w:lineRule="auto"/>
              <w:rPr>
                <w:rFonts w:ascii="Times New Roman" w:hAnsi="Times New Roman" w:cs="Times New Roman"/>
                <w:color w:val="FF0000"/>
                <w:sz w:val="24"/>
                <w:szCs w:val="24"/>
              </w:rPr>
            </w:pPr>
            <w:r w:rsidRPr="00C376DB">
              <w:rPr>
                <w:rFonts w:ascii="Times New Roman" w:hAnsi="Times New Roman" w:cs="Times New Roman"/>
                <w:sz w:val="24"/>
                <w:szCs w:val="24"/>
              </w:rPr>
              <w:t>___________________ А.А. Николаева</w:t>
            </w:r>
          </w:p>
          <w:p w14:paraId="148D9D80" w14:textId="77777777" w:rsidR="00C376DB" w:rsidRPr="00C376DB" w:rsidRDefault="00C376DB">
            <w:pPr>
              <w:autoSpaceDE w:val="0"/>
              <w:autoSpaceDN w:val="0"/>
              <w:adjustRightInd w:val="0"/>
              <w:spacing w:line="276" w:lineRule="auto"/>
              <w:rPr>
                <w:rFonts w:ascii="Times New Roman" w:hAnsi="Times New Roman" w:cs="Times New Roman"/>
                <w:color w:val="000000"/>
                <w:sz w:val="24"/>
                <w:szCs w:val="24"/>
              </w:rPr>
            </w:pPr>
            <w:r w:rsidRPr="00C376DB">
              <w:rPr>
                <w:rFonts w:ascii="Times New Roman" w:hAnsi="Times New Roman" w:cs="Times New Roman"/>
                <w:color w:val="000000"/>
                <w:sz w:val="24"/>
                <w:szCs w:val="24"/>
              </w:rPr>
              <w:t>«15» июня 2023 г.</w:t>
            </w:r>
          </w:p>
          <w:p w14:paraId="17DFE822" w14:textId="77777777" w:rsidR="00C376DB" w:rsidRPr="00C376DB" w:rsidRDefault="00C376DB">
            <w:pPr>
              <w:widowControl w:val="0"/>
              <w:autoSpaceDE w:val="0"/>
              <w:autoSpaceDN w:val="0"/>
              <w:adjustRightInd w:val="0"/>
              <w:spacing w:line="276" w:lineRule="auto"/>
              <w:jc w:val="both"/>
              <w:rPr>
                <w:rFonts w:ascii="Times New Roman" w:hAnsi="Times New Roman" w:cs="Times New Roman"/>
                <w:sz w:val="24"/>
                <w:szCs w:val="24"/>
              </w:rPr>
            </w:pPr>
          </w:p>
        </w:tc>
      </w:tr>
    </w:tbl>
    <w:p w14:paraId="26B6ABC0" w14:textId="77777777" w:rsidR="00934A66" w:rsidRPr="00934A66" w:rsidRDefault="00934A66" w:rsidP="00934A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48E7AD6E"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7AF53624"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 </w:t>
      </w:r>
    </w:p>
    <w:p w14:paraId="2C2AF379"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06CB2E1F"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8"/>
          <w:lang w:eastAsia="ru-RU"/>
        </w:rPr>
        <w:t xml:space="preserve"> </w:t>
      </w:r>
    </w:p>
    <w:p w14:paraId="3BB5017A"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2A067139"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5432719F"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p>
    <w:p w14:paraId="2E3DB967" w14:textId="77777777" w:rsidR="00934A66" w:rsidRPr="00934A66" w:rsidRDefault="00934A66" w:rsidP="00934A66">
      <w:pPr>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Организация-разработчик:</w:t>
      </w:r>
      <w:r w:rsidRPr="00934A66">
        <w:rPr>
          <w:rFonts w:ascii="Times New Roman" w:eastAsia="Times New Roman" w:hAnsi="Times New Roman" w:cs="Times New Roman"/>
          <w:sz w:val="20"/>
          <w:szCs w:val="20"/>
          <w:lang w:eastAsia="ru-RU"/>
        </w:rPr>
        <w:t xml:space="preserve"> </w:t>
      </w:r>
      <w:r w:rsidRPr="00934A66">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10FE79B1" w14:textId="77777777" w:rsidR="00934A66" w:rsidRPr="00934A66" w:rsidRDefault="00934A66" w:rsidP="00934A66">
      <w:pPr>
        <w:spacing w:before="100" w:beforeAutospacing="1" w:after="0" w:line="240" w:lineRule="auto"/>
        <w:ind w:left="3240" w:hanging="3240"/>
        <w:rPr>
          <w:rFonts w:ascii="Times New Roman" w:eastAsia="Times New Roman" w:hAnsi="Times New Roman" w:cs="Times New Roman"/>
          <w:sz w:val="28"/>
          <w:szCs w:val="24"/>
          <w:lang w:eastAsia="ru-RU"/>
        </w:rPr>
      </w:pPr>
    </w:p>
    <w:p w14:paraId="0D8F238A"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47532D5D" w14:textId="77777777" w:rsidR="00934A66" w:rsidRPr="00934A66" w:rsidRDefault="00934A66" w:rsidP="00934A66">
      <w:pPr>
        <w:spacing w:before="100" w:beforeAutospacing="1" w:after="0" w:line="240" w:lineRule="auto"/>
        <w:ind w:left="3420" w:hanging="3420"/>
        <w:jc w:val="both"/>
        <w:rPr>
          <w:rFonts w:ascii="Times New Roman" w:eastAsia="Times New Roman" w:hAnsi="Times New Roman" w:cs="Times New Roman"/>
          <w:sz w:val="28"/>
          <w:szCs w:val="24"/>
          <w:lang w:eastAsia="ru-RU"/>
        </w:rPr>
      </w:pPr>
    </w:p>
    <w:p w14:paraId="5D002685" w14:textId="77777777" w:rsidR="00934A66" w:rsidRPr="00934A66" w:rsidRDefault="00934A66" w:rsidP="00934A66">
      <w:pPr>
        <w:suppressAutoHyphens/>
        <w:spacing w:after="0" w:line="240" w:lineRule="auto"/>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Разработчик: </w:t>
      </w:r>
      <w:r w:rsidRPr="00934A66">
        <w:rPr>
          <w:rFonts w:ascii="Times New Roman" w:eastAsia="Times New Roman" w:hAnsi="Times New Roman" w:cs="Times New Roman"/>
          <w:sz w:val="24"/>
          <w:szCs w:val="24"/>
          <w:lang w:eastAsia="ru-RU"/>
        </w:rPr>
        <w:t>С.П. Иванова</w:t>
      </w:r>
      <w:r w:rsidRPr="00934A66">
        <w:rPr>
          <w:rFonts w:ascii="Times New Roman" w:eastAsia="Times New Roman" w:hAnsi="Times New Roman" w:cs="Times New Roman"/>
          <w:sz w:val="24"/>
          <w:szCs w:val="24"/>
          <w:lang w:eastAsia="ar-SA"/>
        </w:rPr>
        <w:t>, преподаватель    ОГБПОУ ИБМК</w:t>
      </w:r>
    </w:p>
    <w:p w14:paraId="69D29F12"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502D5ED0" w14:textId="77777777" w:rsidR="00934A66" w:rsidRPr="00934A66" w:rsidRDefault="00934A66" w:rsidP="00934A66">
      <w:pPr>
        <w:suppressAutoHyphens/>
        <w:spacing w:after="0" w:line="240" w:lineRule="auto"/>
        <w:ind w:firstLine="709"/>
        <w:jc w:val="both"/>
        <w:rPr>
          <w:rFonts w:ascii="Times New Roman" w:eastAsia="Times New Roman" w:hAnsi="Times New Roman" w:cs="Times New Roman"/>
          <w:sz w:val="24"/>
          <w:szCs w:val="24"/>
          <w:lang w:eastAsia="ar-SA"/>
        </w:rPr>
      </w:pPr>
    </w:p>
    <w:p w14:paraId="779B3344" w14:textId="77777777" w:rsidR="00934A66" w:rsidRPr="00934A66" w:rsidRDefault="00934A66" w:rsidP="00934A66">
      <w:pPr>
        <w:suppressAutoHyphens/>
        <w:spacing w:after="0" w:line="240" w:lineRule="auto"/>
        <w:ind w:left="284" w:hanging="284"/>
        <w:jc w:val="both"/>
        <w:rPr>
          <w:rFonts w:ascii="Times New Roman" w:eastAsia="Times New Roman" w:hAnsi="Times New Roman" w:cs="Times New Roman"/>
          <w:spacing w:val="-2"/>
          <w:sz w:val="24"/>
          <w:szCs w:val="24"/>
          <w:lang w:eastAsia="ar-SA"/>
        </w:rPr>
      </w:pPr>
    </w:p>
    <w:p w14:paraId="180AB283" w14:textId="77777777" w:rsidR="00934A66" w:rsidRPr="00934A66" w:rsidRDefault="00934A66" w:rsidP="00934A66">
      <w:pPr>
        <w:suppressAutoHyphens/>
        <w:spacing w:after="0" w:line="240" w:lineRule="auto"/>
        <w:jc w:val="right"/>
        <w:rPr>
          <w:rFonts w:ascii="Times New Roman" w:eastAsia="Times New Roman" w:hAnsi="Times New Roman" w:cs="Times New Roman"/>
          <w:sz w:val="24"/>
          <w:szCs w:val="24"/>
          <w:lang w:eastAsia="ar-SA"/>
        </w:rPr>
      </w:pPr>
    </w:p>
    <w:p w14:paraId="6D6F1A56" w14:textId="77777777" w:rsidR="00934A66" w:rsidRPr="00934A66" w:rsidRDefault="00934A66" w:rsidP="00934A66">
      <w:pPr>
        <w:spacing w:after="120" w:line="240" w:lineRule="auto"/>
        <w:ind w:left="283"/>
        <w:rPr>
          <w:rFonts w:ascii="Times New Roman" w:eastAsia="Times New Roman" w:hAnsi="Times New Roman" w:cs="Times New Roman"/>
          <w:bCs/>
          <w:iCs/>
          <w:sz w:val="24"/>
          <w:szCs w:val="24"/>
          <w:lang w:eastAsia="ru-RU"/>
        </w:rPr>
      </w:pPr>
      <w:r w:rsidRPr="00934A66">
        <w:rPr>
          <w:rFonts w:ascii="Times New Roman" w:eastAsia="Times New Roman" w:hAnsi="Times New Roman" w:cs="Times New Roman"/>
          <w:bCs/>
          <w:iCs/>
          <w:sz w:val="24"/>
          <w:szCs w:val="24"/>
          <w:lang w:eastAsia="ru-RU"/>
        </w:rPr>
        <w:t xml:space="preserve">Рецензенты:  </w:t>
      </w:r>
      <w:r w:rsidRPr="00934A66">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8"/>
          <w:szCs w:val="28"/>
          <w:lang w:eastAsia="ru-RU"/>
        </w:rPr>
        <w:t xml:space="preserve"> </w:t>
      </w:r>
    </w:p>
    <w:p w14:paraId="5A5251C6" w14:textId="77777777" w:rsidR="00934A66" w:rsidRPr="00934A66" w:rsidRDefault="00934A66" w:rsidP="00934A66">
      <w:pPr>
        <w:keepNext/>
        <w:spacing w:before="240" w:after="60" w:line="240" w:lineRule="auto"/>
        <w:outlineLvl w:val="2"/>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_____________________________________________________________________________</w:t>
      </w:r>
    </w:p>
    <w:p w14:paraId="2317EE93" w14:textId="77777777" w:rsidR="00934A66" w:rsidRPr="00934A66" w:rsidRDefault="00934A66" w:rsidP="00934A66">
      <w:pPr>
        <w:spacing w:after="0" w:line="240" w:lineRule="auto"/>
        <w:jc w:val="center"/>
        <w:rPr>
          <w:rFonts w:ascii="Times New Roman" w:eastAsia="Times New Roman" w:hAnsi="Times New Roman" w:cs="Times New Roman"/>
          <w:sz w:val="24"/>
          <w:szCs w:val="24"/>
          <w:vertAlign w:val="superscript"/>
          <w:lang w:eastAsia="ru-RU"/>
        </w:rPr>
      </w:pPr>
      <w:r w:rsidRPr="00934A66">
        <w:rPr>
          <w:rFonts w:ascii="Times New Roman" w:eastAsia="Times New Roman" w:hAnsi="Times New Roman" w:cs="Times New Roman"/>
          <w:sz w:val="24"/>
          <w:szCs w:val="24"/>
          <w:vertAlign w:val="superscript"/>
          <w:lang w:eastAsia="ru-RU"/>
        </w:rPr>
        <w:t>должность, учреждение, Ф.И.О</w:t>
      </w:r>
    </w:p>
    <w:p w14:paraId="6828487A" w14:textId="77777777" w:rsidR="00934A66" w:rsidRPr="00934A66" w:rsidRDefault="00934A66" w:rsidP="00934A66">
      <w:pPr>
        <w:suppressAutoHyphens/>
        <w:spacing w:after="0" w:line="240" w:lineRule="auto"/>
        <w:rPr>
          <w:rFonts w:ascii="Times New Roman" w:eastAsia="Times New Roman" w:hAnsi="Times New Roman" w:cs="Times New Roman"/>
          <w:sz w:val="24"/>
          <w:szCs w:val="24"/>
          <w:lang w:eastAsia="ar-SA"/>
        </w:rPr>
      </w:pPr>
    </w:p>
    <w:p w14:paraId="6C7170AC"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56FC5618"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297FA7DE" w14:textId="77777777" w:rsidR="00934A66" w:rsidRPr="00934A66" w:rsidRDefault="00934A66" w:rsidP="00934A66">
      <w:pPr>
        <w:spacing w:after="0" w:line="240" w:lineRule="auto"/>
        <w:jc w:val="center"/>
        <w:rPr>
          <w:rFonts w:ascii="Times New Roman" w:eastAsia="Times New Roman" w:hAnsi="Times New Roman" w:cs="Times New Roman"/>
          <w:sz w:val="28"/>
          <w:szCs w:val="28"/>
          <w:lang w:eastAsia="ru-RU"/>
        </w:rPr>
      </w:pPr>
    </w:p>
    <w:p w14:paraId="2157BEA0"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3E38C4D6"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22E40EE0"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p>
    <w:p w14:paraId="221B65A4" w14:textId="77777777" w:rsidR="00934A66" w:rsidRPr="00934A66" w:rsidRDefault="00934A66" w:rsidP="00934A66">
      <w:pPr>
        <w:spacing w:after="120" w:line="240" w:lineRule="auto"/>
        <w:rPr>
          <w:rFonts w:ascii="Times New Roman" w:eastAsia="Times New Roman" w:hAnsi="Times New Roman" w:cs="Times New Roman"/>
          <w:sz w:val="28"/>
          <w:szCs w:val="28"/>
          <w:lang w:eastAsia="ru-RU"/>
        </w:rPr>
      </w:pPr>
      <w:r w:rsidRPr="00934A66">
        <w:rPr>
          <w:rFonts w:ascii="Times New Roman" w:eastAsia="Times New Roman" w:hAnsi="Times New Roman" w:cs="Times New Roman"/>
          <w:sz w:val="28"/>
          <w:szCs w:val="28"/>
          <w:lang w:eastAsia="ru-RU"/>
        </w:rPr>
        <w:t xml:space="preserve">                                                  </w:t>
      </w:r>
    </w:p>
    <w:p w14:paraId="10171C3F" w14:textId="77777777" w:rsidR="00934A66" w:rsidRPr="00934A66" w:rsidRDefault="00934A66" w:rsidP="00934A66">
      <w:pPr>
        <w:spacing w:after="0" w:line="240" w:lineRule="auto"/>
        <w:jc w:val="center"/>
        <w:rPr>
          <w:rFonts w:ascii="Times New Roman" w:eastAsia="Times New Roman" w:hAnsi="Times New Roman" w:cs="Times New Roman"/>
          <w:snapToGrid w:val="0"/>
          <w:sz w:val="28"/>
          <w:szCs w:val="20"/>
          <w:lang w:eastAsia="ru-RU"/>
        </w:rPr>
      </w:pPr>
    </w:p>
    <w:p w14:paraId="61A3644B"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r w:rsidRPr="00934A66">
        <w:rPr>
          <w:rFonts w:ascii="Times New Roman" w:eastAsia="Times New Roman" w:hAnsi="Times New Roman" w:cs="Times New Roman"/>
          <w:sz w:val="24"/>
          <w:szCs w:val="32"/>
          <w:lang w:eastAsia="ru-RU"/>
        </w:rPr>
        <w:t xml:space="preserve"> </w:t>
      </w:r>
    </w:p>
    <w:p w14:paraId="544B6F0E" w14:textId="77777777" w:rsidR="00934A66" w:rsidRDefault="00934A66" w:rsidP="00934A66">
      <w:pPr>
        <w:spacing w:after="0" w:line="240" w:lineRule="auto"/>
        <w:jc w:val="center"/>
        <w:rPr>
          <w:rFonts w:ascii="Times New Roman" w:eastAsia="Times New Roman" w:hAnsi="Times New Roman" w:cs="Times New Roman"/>
          <w:sz w:val="24"/>
          <w:szCs w:val="32"/>
          <w:lang w:eastAsia="ru-RU"/>
        </w:rPr>
      </w:pPr>
    </w:p>
    <w:p w14:paraId="6CF055CF" w14:textId="77777777" w:rsidR="00934A66" w:rsidRPr="00934A66" w:rsidRDefault="00934A66" w:rsidP="00934A66">
      <w:pPr>
        <w:spacing w:after="0" w:line="240" w:lineRule="auto"/>
        <w:jc w:val="center"/>
        <w:rPr>
          <w:rFonts w:ascii="Times New Roman" w:eastAsia="Times New Roman" w:hAnsi="Times New Roman" w:cs="Times New Roman"/>
          <w:sz w:val="24"/>
          <w:szCs w:val="32"/>
          <w:lang w:eastAsia="ru-RU"/>
        </w:rPr>
      </w:pPr>
    </w:p>
    <w:p w14:paraId="5B18CB5A" w14:textId="77777777" w:rsidR="00934A66" w:rsidRPr="00934A66" w:rsidRDefault="00934A66" w:rsidP="00934A66">
      <w:pPr>
        <w:spacing w:after="0" w:line="240" w:lineRule="auto"/>
        <w:rPr>
          <w:rFonts w:ascii="Times New Roman" w:eastAsia="Times New Roman" w:hAnsi="Times New Roman" w:cs="Times New Roman"/>
          <w:sz w:val="28"/>
          <w:szCs w:val="32"/>
          <w:lang w:eastAsia="ru-RU"/>
        </w:rPr>
      </w:pPr>
    </w:p>
    <w:p w14:paraId="613E1DED"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0"/>
          <w:lang w:eastAsia="ru-RU"/>
        </w:rPr>
      </w:pPr>
      <w:r w:rsidRPr="00934A66">
        <w:rPr>
          <w:rFonts w:ascii="Times New Roman" w:eastAsia="Times New Roman" w:hAnsi="Times New Roman" w:cs="Times New Roman"/>
          <w:snapToGrid w:val="0"/>
          <w:sz w:val="24"/>
          <w:szCs w:val="28"/>
          <w:lang w:eastAsia="ru-RU"/>
        </w:rPr>
        <w:t xml:space="preserve"> </w:t>
      </w:r>
      <w:r w:rsidRPr="00934A66">
        <w:rPr>
          <w:rFonts w:ascii="Times New Roman" w:eastAsia="Times New Roman" w:hAnsi="Times New Roman" w:cs="Times New Roman"/>
          <w:b/>
          <w:snapToGrid w:val="0"/>
          <w:sz w:val="24"/>
          <w:szCs w:val="20"/>
          <w:lang w:eastAsia="ru-RU"/>
        </w:rPr>
        <w:t>СОДЕРЖАНИЕ</w:t>
      </w:r>
    </w:p>
    <w:p w14:paraId="270EEBF5"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tbl>
      <w:tblPr>
        <w:tblW w:w="0" w:type="auto"/>
        <w:tblLook w:val="01E0" w:firstRow="1" w:lastRow="1" w:firstColumn="1" w:lastColumn="1" w:noHBand="0" w:noVBand="0"/>
      </w:tblPr>
      <w:tblGrid>
        <w:gridCol w:w="8613"/>
        <w:gridCol w:w="958"/>
      </w:tblGrid>
      <w:tr w:rsidR="00934A66" w:rsidRPr="00934A66" w14:paraId="32AC3BE0" w14:textId="77777777" w:rsidTr="00934A66">
        <w:tc>
          <w:tcPr>
            <w:tcW w:w="8613" w:type="dxa"/>
          </w:tcPr>
          <w:p w14:paraId="027EEE33" w14:textId="77777777" w:rsidR="00934A66" w:rsidRPr="00934A66" w:rsidRDefault="00934A66" w:rsidP="00934A66">
            <w:pPr>
              <w:spacing w:after="0" w:line="360" w:lineRule="auto"/>
              <w:jc w:val="center"/>
              <w:rPr>
                <w:rFonts w:ascii="Times New Roman" w:eastAsia="Times New Roman" w:hAnsi="Times New Roman" w:cs="Times New Roman"/>
                <w:b/>
                <w:caps/>
                <w:snapToGrid w:val="0"/>
                <w:sz w:val="24"/>
                <w:szCs w:val="24"/>
                <w:lang w:eastAsia="ru-RU"/>
              </w:rPr>
            </w:pPr>
          </w:p>
        </w:tc>
        <w:tc>
          <w:tcPr>
            <w:tcW w:w="958" w:type="dxa"/>
          </w:tcPr>
          <w:p w14:paraId="5A84C5FC"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стр.</w:t>
            </w:r>
          </w:p>
        </w:tc>
      </w:tr>
      <w:tr w:rsidR="00934A66" w:rsidRPr="00934A66" w14:paraId="4779DC77" w14:textId="77777777" w:rsidTr="00934A66">
        <w:tc>
          <w:tcPr>
            <w:tcW w:w="8613" w:type="dxa"/>
          </w:tcPr>
          <w:p w14:paraId="1481DD5D"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1. паспорт РАБОЧЕЙ ПРОГРАММЫ учебной ДИСЦИПЛИНЫ</w:t>
            </w:r>
          </w:p>
        </w:tc>
        <w:tc>
          <w:tcPr>
            <w:tcW w:w="958" w:type="dxa"/>
          </w:tcPr>
          <w:p w14:paraId="5515FC38"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4</w:t>
            </w:r>
          </w:p>
        </w:tc>
      </w:tr>
      <w:tr w:rsidR="00934A66" w:rsidRPr="00934A66" w14:paraId="5EFC57FE" w14:textId="77777777" w:rsidTr="00934A66">
        <w:tc>
          <w:tcPr>
            <w:tcW w:w="8613" w:type="dxa"/>
          </w:tcPr>
          <w:p w14:paraId="290B9F31"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2. </w:t>
            </w:r>
            <w:r w:rsidRPr="00934A66">
              <w:rPr>
                <w:rFonts w:ascii="Times New Roman" w:eastAsia="Times New Roman" w:hAnsi="Times New Roman" w:cs="Times New Roman"/>
                <w:b/>
                <w:snapToGrid w:val="0"/>
                <w:sz w:val="24"/>
                <w:szCs w:val="24"/>
                <w:lang w:eastAsia="ru-RU"/>
              </w:rPr>
              <w:t xml:space="preserve">СТРУКТУРА И СОДЕРЖАНИЕ </w:t>
            </w:r>
            <w:r w:rsidRPr="00934A66">
              <w:rPr>
                <w:rFonts w:ascii="Times New Roman" w:eastAsia="Times New Roman" w:hAnsi="Times New Roman" w:cs="Times New Roman"/>
                <w:b/>
                <w:caps/>
                <w:snapToGrid w:val="0"/>
                <w:sz w:val="24"/>
                <w:szCs w:val="24"/>
                <w:lang w:eastAsia="ru-RU"/>
              </w:rPr>
              <w:t>учебной</w:t>
            </w:r>
            <w:r w:rsidRPr="00934A66">
              <w:rPr>
                <w:rFonts w:ascii="Times New Roman" w:eastAsia="Times New Roman" w:hAnsi="Times New Roman" w:cs="Times New Roman"/>
                <w:b/>
                <w:snapToGrid w:val="0"/>
                <w:sz w:val="24"/>
                <w:szCs w:val="24"/>
                <w:lang w:eastAsia="ru-RU"/>
              </w:rPr>
              <w:t xml:space="preserve"> ДИСЦИПЛИНЫ</w:t>
            </w:r>
          </w:p>
        </w:tc>
        <w:tc>
          <w:tcPr>
            <w:tcW w:w="958" w:type="dxa"/>
          </w:tcPr>
          <w:p w14:paraId="3DE6EC19"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6</w:t>
            </w:r>
          </w:p>
        </w:tc>
      </w:tr>
      <w:tr w:rsidR="00934A66" w:rsidRPr="00934A66" w14:paraId="69301C85" w14:textId="77777777" w:rsidTr="00934A66">
        <w:trPr>
          <w:trHeight w:val="670"/>
        </w:trPr>
        <w:tc>
          <w:tcPr>
            <w:tcW w:w="8613" w:type="dxa"/>
          </w:tcPr>
          <w:p w14:paraId="11C88E1B"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3. условия реализации учебной дисциплины</w:t>
            </w:r>
          </w:p>
        </w:tc>
        <w:tc>
          <w:tcPr>
            <w:tcW w:w="958" w:type="dxa"/>
          </w:tcPr>
          <w:p w14:paraId="56006BB0"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15</w:t>
            </w:r>
          </w:p>
        </w:tc>
      </w:tr>
      <w:tr w:rsidR="00934A66" w:rsidRPr="00934A66" w14:paraId="5C65D9B3" w14:textId="77777777" w:rsidTr="00934A66">
        <w:tc>
          <w:tcPr>
            <w:tcW w:w="8613" w:type="dxa"/>
          </w:tcPr>
          <w:p w14:paraId="75C3157F"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4. Контроль и оценка результатов освоения учебной Дисциплины</w:t>
            </w:r>
          </w:p>
        </w:tc>
        <w:tc>
          <w:tcPr>
            <w:tcW w:w="958" w:type="dxa"/>
          </w:tcPr>
          <w:p w14:paraId="581C9AA7" w14:textId="77777777" w:rsidR="00934A66" w:rsidRPr="00934A66" w:rsidRDefault="00934A66" w:rsidP="00934A66">
            <w:pPr>
              <w:spacing w:after="0" w:line="360" w:lineRule="auto"/>
              <w:jc w:val="center"/>
              <w:rPr>
                <w:rFonts w:ascii="Times New Roman" w:eastAsia="Times New Roman" w:hAnsi="Times New Roman" w:cs="Times New Roman"/>
                <w:b/>
                <w:snapToGrid w:val="0"/>
                <w:sz w:val="24"/>
                <w:szCs w:val="24"/>
                <w:lang w:eastAsia="ru-RU"/>
              </w:rPr>
            </w:pPr>
            <w:r w:rsidRPr="00934A66">
              <w:rPr>
                <w:rFonts w:ascii="Times New Roman" w:eastAsia="Times New Roman" w:hAnsi="Times New Roman" w:cs="Times New Roman"/>
                <w:b/>
                <w:snapToGrid w:val="0"/>
                <w:sz w:val="24"/>
                <w:szCs w:val="24"/>
                <w:lang w:eastAsia="ru-RU"/>
              </w:rPr>
              <w:t>16</w:t>
            </w:r>
          </w:p>
        </w:tc>
      </w:tr>
    </w:tbl>
    <w:p w14:paraId="4A5D8A7C"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1968474"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663FB9C"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4B83C4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AEC71DE"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BD953F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B76665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84037D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2AB546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1D2B64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BA7DC7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1C0D7A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E1E247E"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56AD52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E80423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5978F3E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0328A9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DFA8A6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F9BA3C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0E7ACF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2E4449F"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A29520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E3C3D85"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810D7AF"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092F092D"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C7FCA74"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D86AC70"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2923EE6"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F83BAEC"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BA6C081"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77340DB8"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2FF4B99"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3703FAE2"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2EBC82D3" w14:textId="77777777" w:rsidR="00934A66" w:rsidRP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10F3A083" w14:textId="77777777" w:rsid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6D617C7B" w14:textId="77777777" w:rsidR="00934A66" w:rsidRDefault="00934A66" w:rsidP="00934A66">
      <w:pPr>
        <w:spacing w:after="0" w:line="240" w:lineRule="auto"/>
        <w:rPr>
          <w:rFonts w:ascii="Times New Roman" w:eastAsia="Times New Roman" w:hAnsi="Times New Roman" w:cs="Times New Roman"/>
          <w:snapToGrid w:val="0"/>
          <w:sz w:val="24"/>
          <w:szCs w:val="20"/>
          <w:lang w:eastAsia="ru-RU"/>
        </w:rPr>
      </w:pPr>
    </w:p>
    <w:p w14:paraId="4FF1720B" w14:textId="77777777" w:rsidR="00472CD7" w:rsidRPr="00934A66" w:rsidRDefault="00472CD7" w:rsidP="00934A66">
      <w:pPr>
        <w:spacing w:after="0" w:line="240" w:lineRule="auto"/>
        <w:rPr>
          <w:rFonts w:ascii="Times New Roman" w:eastAsia="Times New Roman" w:hAnsi="Times New Roman" w:cs="Times New Roman"/>
          <w:snapToGrid w:val="0"/>
          <w:sz w:val="24"/>
          <w:szCs w:val="20"/>
          <w:lang w:eastAsia="ru-RU"/>
        </w:rPr>
      </w:pPr>
    </w:p>
    <w:p w14:paraId="7CB0F778" w14:textId="77777777" w:rsidR="00934A66" w:rsidRPr="00934A66" w:rsidRDefault="00934A66" w:rsidP="00934A66">
      <w:pPr>
        <w:numPr>
          <w:ilvl w:val="0"/>
          <w:numId w:val="1"/>
        </w:numPr>
        <w:spacing w:after="0" w:line="360" w:lineRule="auto"/>
        <w:jc w:val="center"/>
        <w:rPr>
          <w:rFonts w:ascii="Times New Roman" w:eastAsia="Times New Roman" w:hAnsi="Times New Roman" w:cs="Times New Roman"/>
          <w:b/>
          <w:caps/>
          <w:snapToGrid w:val="0"/>
          <w:sz w:val="24"/>
          <w:szCs w:val="24"/>
          <w:lang w:eastAsia="ru-RU"/>
        </w:rPr>
      </w:pPr>
      <w:r w:rsidRPr="00934A66">
        <w:rPr>
          <w:rFonts w:ascii="Times New Roman" w:eastAsia="Times New Roman" w:hAnsi="Times New Roman" w:cs="Times New Roman"/>
          <w:b/>
          <w:caps/>
          <w:snapToGrid w:val="0"/>
          <w:sz w:val="24"/>
          <w:szCs w:val="24"/>
          <w:lang w:eastAsia="ru-RU"/>
        </w:rPr>
        <w:t xml:space="preserve">паспорт РАБОЧЕЙ ПРОГРАММЫ учебной ДИСЦИПЛИНЫ </w:t>
      </w:r>
    </w:p>
    <w:p w14:paraId="2C12B0E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ОБЩАЯ ХАРАКТЕРИСТИКА ПРИМЕРНОЙ ПРОГРАММЫ УЧЕБНОЙ ДИСЦИПЛИНЫ «ОБЩАЯ И НЕОРГАНИЧЕСКАЯ ХИМИЯ»</w:t>
      </w:r>
    </w:p>
    <w:p w14:paraId="64186BF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17F401B0" w14:textId="77777777" w:rsidR="00934A66" w:rsidRPr="00934A66" w:rsidRDefault="00934A66" w:rsidP="00934A66">
      <w:pPr>
        <w:widowControl w:val="0"/>
        <w:numPr>
          <w:ilvl w:val="1"/>
          <w:numId w:val="26"/>
        </w:numPr>
        <w:autoSpaceDE w:val="0"/>
        <w:autoSpaceDN w:val="0"/>
        <w:adjustRightInd w:val="0"/>
        <w:spacing w:after="0" w:line="276" w:lineRule="auto"/>
        <w:ind w:left="567" w:firstLine="142"/>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14:paraId="06F16D92"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Учебная дисциплина «Общая и неорганическая химия» является обязательной частью общепрофессионального цикла примерной основной образовательной программы в соответствии с ФГОС по специальности 33.02.01 Фармация.</w:t>
      </w:r>
    </w:p>
    <w:p w14:paraId="77052917" w14:textId="77777777" w:rsidR="00934A66" w:rsidRPr="00934A66" w:rsidRDefault="00934A66" w:rsidP="00934A66">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02, ОК 04, ОК 07, ОК 09</w:t>
      </w:r>
      <w:r>
        <w:rPr>
          <w:rFonts w:ascii="Times New Roman" w:eastAsia="Times New Roman" w:hAnsi="Times New Roman" w:cs="Times New Roman"/>
          <w:sz w:val="24"/>
          <w:szCs w:val="24"/>
          <w:lang w:eastAsia="ru-RU"/>
        </w:rPr>
        <w:t>, ЛР 10, ЛР 20</w:t>
      </w:r>
      <w:r w:rsidRPr="00934A66">
        <w:rPr>
          <w:rFonts w:ascii="Times New Roman" w:eastAsia="Times New Roman" w:hAnsi="Times New Roman" w:cs="Times New Roman"/>
          <w:sz w:val="24"/>
          <w:szCs w:val="24"/>
          <w:lang w:eastAsia="ru-RU"/>
        </w:rPr>
        <w:t>.</w:t>
      </w:r>
    </w:p>
    <w:p w14:paraId="1C065A42" w14:textId="77777777" w:rsidR="00934A66" w:rsidRPr="00934A66" w:rsidRDefault="00934A66" w:rsidP="00934A66">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p>
    <w:p w14:paraId="3AC1560A" w14:textId="77777777" w:rsidR="00934A66" w:rsidRPr="00934A66" w:rsidRDefault="00934A66" w:rsidP="00934A66">
      <w:pPr>
        <w:widowControl w:val="0"/>
        <w:numPr>
          <w:ilvl w:val="1"/>
          <w:numId w:val="26"/>
        </w:numPr>
        <w:autoSpaceDE w:val="0"/>
        <w:autoSpaceDN w:val="0"/>
        <w:adjustRightInd w:val="0"/>
        <w:spacing w:after="0" w:line="276" w:lineRule="auto"/>
        <w:ind w:firstLine="709"/>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 Цель и планируемые результаты освоения дисциплины</w:t>
      </w:r>
    </w:p>
    <w:p w14:paraId="260EA316" w14:textId="77777777" w:rsidR="00934A66" w:rsidRPr="00934A66" w:rsidRDefault="00934A66" w:rsidP="00934A66">
      <w:pPr>
        <w:suppressAutoHyphens/>
        <w:spacing w:after="0" w:line="276" w:lineRule="auto"/>
        <w:ind w:firstLine="708"/>
        <w:jc w:val="both"/>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В рамках программы учебной дисциплины обучающимися осваиваются умения и знания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260"/>
        <w:gridCol w:w="4820"/>
      </w:tblGrid>
      <w:tr w:rsidR="00934A66" w:rsidRPr="00934A66" w14:paraId="53438EAC" w14:textId="77777777" w:rsidTr="00934A66">
        <w:tc>
          <w:tcPr>
            <w:tcW w:w="1163" w:type="dxa"/>
            <w:shd w:val="clear" w:color="auto" w:fill="auto"/>
            <w:vAlign w:val="center"/>
          </w:tcPr>
          <w:p w14:paraId="1A935A96" w14:textId="77777777" w:rsidR="00934A66" w:rsidRPr="00934A66" w:rsidRDefault="00934A66" w:rsidP="00934A6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w:t>
            </w:r>
          </w:p>
          <w:p w14:paraId="2206ECEF"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ru-RU"/>
              </w:rPr>
              <w:t>ПК, ОК</w:t>
            </w:r>
            <w:r w:rsidRPr="00934A66">
              <w:rPr>
                <w:rFonts w:ascii="Times New Roman" w:eastAsia="Times New Roman" w:hAnsi="Times New Roman" w:cs="Times New Roman"/>
                <w:b/>
                <w:sz w:val="24"/>
                <w:szCs w:val="24"/>
                <w:vertAlign w:val="superscript"/>
                <w:lang w:eastAsia="ru-RU"/>
              </w:rPr>
              <w:footnoteReference w:id="1"/>
            </w:r>
            <w:r w:rsidRPr="00934A66">
              <w:rPr>
                <w:rFonts w:ascii="Times New Roman" w:eastAsia="Times New Roman" w:hAnsi="Times New Roman" w:cs="Times New Roman"/>
                <w:b/>
                <w:sz w:val="24"/>
                <w:szCs w:val="24"/>
                <w:lang w:eastAsia="ru-RU"/>
              </w:rPr>
              <w:t>, ЛР</w:t>
            </w:r>
            <w:r w:rsidRPr="00934A66">
              <w:rPr>
                <w:rFonts w:ascii="Times New Roman" w:eastAsia="Times New Roman" w:hAnsi="Times New Roman" w:cs="Times New Roman"/>
                <w:sz w:val="24"/>
                <w:szCs w:val="24"/>
                <w:vertAlign w:val="superscript"/>
                <w:lang w:eastAsia="ru-RU"/>
              </w:rPr>
              <w:t>2</w:t>
            </w:r>
          </w:p>
        </w:tc>
        <w:tc>
          <w:tcPr>
            <w:tcW w:w="3260" w:type="dxa"/>
            <w:shd w:val="clear" w:color="auto" w:fill="auto"/>
            <w:vAlign w:val="center"/>
          </w:tcPr>
          <w:p w14:paraId="7EBC4864"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Умения</w:t>
            </w:r>
          </w:p>
        </w:tc>
        <w:tc>
          <w:tcPr>
            <w:tcW w:w="4820" w:type="dxa"/>
            <w:shd w:val="clear" w:color="auto" w:fill="auto"/>
            <w:vAlign w:val="center"/>
          </w:tcPr>
          <w:p w14:paraId="18320DAE" w14:textId="77777777" w:rsidR="00934A66" w:rsidRPr="00934A66" w:rsidRDefault="00934A66" w:rsidP="00934A66">
            <w:pPr>
              <w:suppressAutoHyphens/>
              <w:spacing w:after="0" w:line="240" w:lineRule="auto"/>
              <w:jc w:val="center"/>
              <w:rPr>
                <w:rFonts w:ascii="Times New Roman" w:eastAsia="Times New Roman" w:hAnsi="Times New Roman" w:cs="Times New Roman"/>
                <w:b/>
                <w:sz w:val="24"/>
                <w:szCs w:val="24"/>
                <w:lang w:eastAsia="ar-SA"/>
              </w:rPr>
            </w:pPr>
            <w:r w:rsidRPr="00934A66">
              <w:rPr>
                <w:rFonts w:ascii="Times New Roman" w:eastAsia="Times New Roman" w:hAnsi="Times New Roman" w:cs="Times New Roman"/>
                <w:b/>
                <w:sz w:val="24"/>
                <w:szCs w:val="24"/>
                <w:lang w:eastAsia="ar-SA"/>
              </w:rPr>
              <w:t>Знания</w:t>
            </w:r>
          </w:p>
        </w:tc>
      </w:tr>
      <w:tr w:rsidR="00934A66" w:rsidRPr="00934A66" w14:paraId="1FF9B5D1" w14:textId="77777777" w:rsidTr="00934A66">
        <w:trPr>
          <w:trHeight w:val="670"/>
        </w:trPr>
        <w:tc>
          <w:tcPr>
            <w:tcW w:w="1163" w:type="dxa"/>
            <w:shd w:val="clear" w:color="auto" w:fill="auto"/>
          </w:tcPr>
          <w:p w14:paraId="61C53ABE"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666B7831"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w:t>
            </w:r>
          </w:p>
          <w:p w14:paraId="43EEE297"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02, </w:t>
            </w:r>
          </w:p>
          <w:p w14:paraId="3E779F2F"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04, </w:t>
            </w:r>
          </w:p>
          <w:p w14:paraId="0E22B03C"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w:t>
            </w:r>
          </w:p>
          <w:p w14:paraId="63CF9F53"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w:t>
            </w:r>
          </w:p>
          <w:p w14:paraId="2F200F77"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ru-RU"/>
              </w:rPr>
            </w:pPr>
          </w:p>
          <w:p w14:paraId="7BFE19AD" w14:textId="77777777" w:rsidR="00934A66" w:rsidRPr="00934A66" w:rsidRDefault="00934A66" w:rsidP="00934A66">
            <w:pPr>
              <w:suppressAutoHyphens/>
              <w:spacing w:after="0" w:line="240"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ЛР 10</w:t>
            </w:r>
          </w:p>
          <w:p w14:paraId="5E2BECB2" w14:textId="77777777" w:rsidR="00934A66" w:rsidRPr="00934A66" w:rsidRDefault="00934A66" w:rsidP="00934A66">
            <w:pPr>
              <w:suppressAutoHyphens/>
              <w:spacing w:after="0" w:line="240"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bCs/>
                <w:sz w:val="24"/>
                <w:szCs w:val="24"/>
                <w:lang w:eastAsia="ru-RU"/>
              </w:rPr>
              <w:t>ЛР 20</w:t>
            </w:r>
          </w:p>
        </w:tc>
        <w:tc>
          <w:tcPr>
            <w:tcW w:w="3260" w:type="dxa"/>
          </w:tcPr>
          <w:p w14:paraId="5624436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483A9EFC"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 реакции ионного обмена;</w:t>
            </w:r>
          </w:p>
          <w:p w14:paraId="0BF1F7DA"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расчеты по химическим формулам и уравнениям реакции; </w:t>
            </w:r>
          </w:p>
          <w:p w14:paraId="5CBE128D"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02DA9972"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173D654F" w14:textId="77777777" w:rsidR="00934A66" w:rsidRPr="00934A66" w:rsidRDefault="00934A66" w:rsidP="00934A6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4820" w:type="dxa"/>
            <w:shd w:val="clear" w:color="auto" w:fill="auto"/>
          </w:tcPr>
          <w:p w14:paraId="296458B3"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основные понятия и законы химии; </w:t>
            </w:r>
          </w:p>
          <w:p w14:paraId="09ABA312"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189BAD6D"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общую характеристику химических элементов в связи с их положением в периодической системе; </w:t>
            </w:r>
          </w:p>
          <w:p w14:paraId="2758F7CE"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формы существования химических элементов, современные представления о строении атомов; </w:t>
            </w:r>
          </w:p>
          <w:p w14:paraId="1B275F12"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типы и свойства химических связей (ковалентная, ионная, водородная); </w:t>
            </w:r>
          </w:p>
          <w:p w14:paraId="50770915"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характерные химические свойства неорганических веществ различных классов; </w:t>
            </w:r>
          </w:p>
          <w:p w14:paraId="01A458C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окислительно-восстановительные реакции, реакции ионного обмена; </w:t>
            </w:r>
          </w:p>
          <w:p w14:paraId="18EE7E39"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диссоциация электролитов в водных растворах, сильные и слабые электролиты; </w:t>
            </w:r>
          </w:p>
          <w:p w14:paraId="106CFF77" w14:textId="77777777" w:rsidR="00934A66" w:rsidRPr="00934A66" w:rsidRDefault="00934A66" w:rsidP="00934A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 гидролиз солей;</w:t>
            </w:r>
          </w:p>
          <w:p w14:paraId="40914465" w14:textId="77777777" w:rsidR="00934A66" w:rsidRPr="00934A66" w:rsidRDefault="00934A66" w:rsidP="00934A66">
            <w:pPr>
              <w:spacing w:after="0" w:line="240"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реакции идентификации  неорганических  соединений, в том числе, используемых в качестве лекарственных средств</w:t>
            </w:r>
          </w:p>
        </w:tc>
      </w:tr>
    </w:tbl>
    <w:p w14:paraId="49C0C9EC" w14:textId="77777777" w:rsidR="00934A66" w:rsidRDefault="00934A66" w:rsidP="00934A66">
      <w:pPr>
        <w:suppressAutoHyphens/>
        <w:spacing w:after="120" w:line="276" w:lineRule="auto"/>
        <w:jc w:val="both"/>
        <w:rPr>
          <w:rFonts w:ascii="Times New Roman" w:eastAsia="Times New Roman" w:hAnsi="Times New Roman" w:cs="Times New Roman"/>
          <w:sz w:val="24"/>
          <w:szCs w:val="24"/>
          <w:lang w:eastAsia="ar-SA"/>
        </w:rPr>
      </w:pPr>
    </w:p>
    <w:p w14:paraId="040F4904" w14:textId="77777777" w:rsidR="00472CD7" w:rsidRPr="00934A66" w:rsidRDefault="00472CD7" w:rsidP="00934A66">
      <w:pPr>
        <w:suppressAutoHyphens/>
        <w:spacing w:after="120" w:line="276" w:lineRule="auto"/>
        <w:jc w:val="both"/>
        <w:rPr>
          <w:rFonts w:ascii="Times New Roman" w:eastAsia="Times New Roman" w:hAnsi="Times New Roman" w:cs="Times New Roman"/>
          <w:sz w:val="24"/>
          <w:szCs w:val="24"/>
          <w:lang w:eastAsia="ar-SA"/>
        </w:rPr>
      </w:pPr>
    </w:p>
    <w:p w14:paraId="5970CF9B"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2.СТРУКТУРА И СОДЕРЖАНИЕ УЧЕБНОЙДИСЦИПЛИНЫ</w:t>
      </w:r>
    </w:p>
    <w:p w14:paraId="57D94D2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p w14:paraId="46714421" w14:textId="77777777" w:rsidR="00934A66" w:rsidRPr="00934A66" w:rsidRDefault="00934A66" w:rsidP="00934A66">
      <w:pPr>
        <w:widowControl w:val="0"/>
        <w:numPr>
          <w:ilvl w:val="1"/>
          <w:numId w:val="27"/>
        </w:numPr>
        <w:autoSpaceDE w:val="0"/>
        <w:autoSpaceDN w:val="0"/>
        <w:adjustRightInd w:val="0"/>
        <w:spacing w:after="0" w:line="276" w:lineRule="auto"/>
        <w:ind w:hanging="8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учебной дисциплины и виды учебной работы</w:t>
      </w:r>
    </w:p>
    <w:p w14:paraId="024F8EF8" w14:textId="77777777" w:rsidR="00934A66" w:rsidRPr="00934A66" w:rsidRDefault="00934A66" w:rsidP="00934A66">
      <w:pPr>
        <w:spacing w:after="0" w:line="276" w:lineRule="auto"/>
        <w:ind w:left="709"/>
        <w:jc w:val="both"/>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268"/>
      </w:tblGrid>
      <w:tr w:rsidR="00934A66" w:rsidRPr="00934A66" w14:paraId="638BBAB3" w14:textId="77777777" w:rsidTr="00934A66">
        <w:trPr>
          <w:trHeight w:val="586"/>
        </w:trPr>
        <w:tc>
          <w:tcPr>
            <w:tcW w:w="7229" w:type="dxa"/>
            <w:vAlign w:val="center"/>
          </w:tcPr>
          <w:p w14:paraId="412C5F90"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Вид учебной работы</w:t>
            </w:r>
          </w:p>
        </w:tc>
        <w:tc>
          <w:tcPr>
            <w:tcW w:w="2268" w:type="dxa"/>
            <w:vAlign w:val="center"/>
          </w:tcPr>
          <w:p w14:paraId="5E5AFC3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часов</w:t>
            </w:r>
          </w:p>
        </w:tc>
      </w:tr>
      <w:tr w:rsidR="00934A66" w:rsidRPr="00934A66" w14:paraId="697A9166" w14:textId="77777777" w:rsidTr="00934A66">
        <w:trPr>
          <w:trHeight w:val="410"/>
        </w:trPr>
        <w:tc>
          <w:tcPr>
            <w:tcW w:w="7229" w:type="dxa"/>
            <w:vAlign w:val="center"/>
          </w:tcPr>
          <w:p w14:paraId="02865F9D"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Объем образовательной программы учебной дисциплины</w:t>
            </w:r>
          </w:p>
        </w:tc>
        <w:tc>
          <w:tcPr>
            <w:tcW w:w="2268" w:type="dxa"/>
            <w:vAlign w:val="center"/>
          </w:tcPr>
          <w:p w14:paraId="780EC3CD"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76</w:t>
            </w:r>
          </w:p>
        </w:tc>
      </w:tr>
      <w:tr w:rsidR="00934A66" w:rsidRPr="00934A66" w14:paraId="25FACCF8" w14:textId="77777777" w:rsidTr="00934A66">
        <w:trPr>
          <w:trHeight w:val="410"/>
        </w:trPr>
        <w:tc>
          <w:tcPr>
            <w:tcW w:w="7229" w:type="dxa"/>
            <w:vAlign w:val="center"/>
          </w:tcPr>
          <w:p w14:paraId="1E28E5A0"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bCs/>
                <w:sz w:val="24"/>
                <w:szCs w:val="24"/>
                <w:lang w:eastAsia="ru-RU"/>
              </w:rPr>
            </w:pPr>
          </w:p>
        </w:tc>
        <w:tc>
          <w:tcPr>
            <w:tcW w:w="2268" w:type="dxa"/>
            <w:vAlign w:val="center"/>
          </w:tcPr>
          <w:p w14:paraId="21FDF05C"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58</w:t>
            </w:r>
          </w:p>
        </w:tc>
      </w:tr>
      <w:tr w:rsidR="00934A66" w:rsidRPr="00934A66" w14:paraId="149F24AB" w14:textId="77777777" w:rsidTr="00934A66">
        <w:trPr>
          <w:trHeight w:val="318"/>
        </w:trPr>
        <w:tc>
          <w:tcPr>
            <w:tcW w:w="9497" w:type="dxa"/>
            <w:gridSpan w:val="2"/>
          </w:tcPr>
          <w:p w14:paraId="21960DE1"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в том числе:</w:t>
            </w:r>
          </w:p>
        </w:tc>
      </w:tr>
      <w:tr w:rsidR="00934A66" w:rsidRPr="00934A66" w14:paraId="12B2C9E5" w14:textId="77777777" w:rsidTr="00934A66">
        <w:trPr>
          <w:trHeight w:val="318"/>
        </w:trPr>
        <w:tc>
          <w:tcPr>
            <w:tcW w:w="7229" w:type="dxa"/>
            <w:vAlign w:val="center"/>
          </w:tcPr>
          <w:p w14:paraId="384E62E1"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теоретическое обучение</w:t>
            </w:r>
          </w:p>
        </w:tc>
        <w:tc>
          <w:tcPr>
            <w:tcW w:w="2268" w:type="dxa"/>
            <w:vAlign w:val="center"/>
          </w:tcPr>
          <w:p w14:paraId="3234126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24</w:t>
            </w:r>
          </w:p>
        </w:tc>
      </w:tr>
      <w:tr w:rsidR="00934A66" w:rsidRPr="00934A66" w14:paraId="03D9C28C" w14:textId="77777777" w:rsidTr="00934A66">
        <w:trPr>
          <w:trHeight w:val="318"/>
        </w:trPr>
        <w:tc>
          <w:tcPr>
            <w:tcW w:w="7229" w:type="dxa"/>
            <w:vAlign w:val="center"/>
          </w:tcPr>
          <w:p w14:paraId="6FF80CD0" w14:textId="77777777" w:rsidR="00934A66" w:rsidRPr="00B52E0F" w:rsidRDefault="00934A66" w:rsidP="00934A66">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B52E0F">
              <w:rPr>
                <w:rFonts w:ascii="Times New Roman" w:eastAsia="Times New Roman" w:hAnsi="Times New Roman" w:cs="Times New Roman"/>
                <w:bCs/>
                <w:sz w:val="24"/>
                <w:szCs w:val="24"/>
                <w:lang w:eastAsia="ru-RU"/>
              </w:rPr>
              <w:t>практические занятия</w:t>
            </w:r>
          </w:p>
        </w:tc>
        <w:tc>
          <w:tcPr>
            <w:tcW w:w="2268" w:type="dxa"/>
            <w:vAlign w:val="center"/>
          </w:tcPr>
          <w:p w14:paraId="1A10715D" w14:textId="77777777" w:rsidR="00934A66" w:rsidRPr="00B52E0F"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sidRPr="00B52E0F">
              <w:rPr>
                <w:rFonts w:ascii="Times New Roman" w:eastAsia="Times New Roman" w:hAnsi="Times New Roman" w:cs="Times New Roman"/>
                <w:bCs/>
                <w:sz w:val="24"/>
                <w:szCs w:val="24"/>
                <w:lang w:eastAsia="ru-RU"/>
              </w:rPr>
              <w:t>34</w:t>
            </w:r>
          </w:p>
        </w:tc>
      </w:tr>
      <w:tr w:rsidR="00934A66" w:rsidRPr="00934A66" w14:paraId="0B177663" w14:textId="77777777" w:rsidTr="00934A66">
        <w:trPr>
          <w:trHeight w:val="429"/>
        </w:trPr>
        <w:tc>
          <w:tcPr>
            <w:tcW w:w="7229" w:type="dxa"/>
            <w:vAlign w:val="center"/>
          </w:tcPr>
          <w:p w14:paraId="54092C75" w14:textId="77777777" w:rsidR="00934A66" w:rsidRPr="00934A66" w:rsidRDefault="00934A66" w:rsidP="009235FC">
            <w:pPr>
              <w:widowControl w:val="0"/>
              <w:autoSpaceDE w:val="0"/>
              <w:autoSpaceDN w:val="0"/>
              <w:adjustRightInd w:val="0"/>
              <w:spacing w:after="0" w:line="276"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i/>
                <w:iCs/>
                <w:sz w:val="24"/>
                <w:szCs w:val="24"/>
                <w:lang w:eastAsia="ru-RU"/>
              </w:rPr>
              <w:t>Самостоятельная работа</w:t>
            </w:r>
          </w:p>
        </w:tc>
        <w:tc>
          <w:tcPr>
            <w:tcW w:w="2268" w:type="dxa"/>
            <w:vAlign w:val="center"/>
          </w:tcPr>
          <w:p w14:paraId="7EFB55CC"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934A66" w:rsidRPr="00934A66" w14:paraId="31E1D47A" w14:textId="77777777" w:rsidTr="00934A66">
        <w:trPr>
          <w:trHeight w:val="487"/>
        </w:trPr>
        <w:tc>
          <w:tcPr>
            <w:tcW w:w="7229" w:type="dxa"/>
            <w:tcBorders>
              <w:bottom w:val="single" w:sz="4" w:space="0" w:color="auto"/>
            </w:tcBorders>
            <w:vAlign w:val="center"/>
          </w:tcPr>
          <w:p w14:paraId="1E25706F"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2268" w:type="dxa"/>
            <w:tcBorders>
              <w:bottom w:val="single" w:sz="4" w:space="0" w:color="auto"/>
            </w:tcBorders>
            <w:vAlign w:val="center"/>
          </w:tcPr>
          <w:p w14:paraId="1D571C35" w14:textId="77777777" w:rsidR="00934A66" w:rsidRPr="00934A66" w:rsidRDefault="009235FC"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r>
    </w:tbl>
    <w:p w14:paraId="3FA12124"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23812D3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2DB11164"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p w14:paraId="7CF504D0"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sectPr w:rsidR="00934A66" w:rsidRPr="00934A66" w:rsidSect="00934A66">
          <w:footerReference w:type="even" r:id="rId8"/>
          <w:footerReference w:type="default" r:id="rId9"/>
          <w:pgSz w:w="11906" w:h="16838"/>
          <w:pgMar w:top="1134" w:right="569" w:bottom="1135" w:left="1701" w:header="709" w:footer="709" w:gutter="0"/>
          <w:cols w:space="708"/>
          <w:titlePg/>
          <w:docGrid w:linePitch="360"/>
        </w:sectPr>
      </w:pPr>
    </w:p>
    <w:p w14:paraId="5EC69772" w14:textId="77777777" w:rsidR="00934A66" w:rsidRPr="00934A66" w:rsidRDefault="00934A66" w:rsidP="00934A66">
      <w:pPr>
        <w:widowControl w:val="0"/>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p w14:paraId="03ACE23C"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tbl>
      <w:tblPr>
        <w:tblW w:w="14317" w:type="dxa"/>
        <w:tblInd w:w="392" w:type="dxa"/>
        <w:tblLayout w:type="fixed"/>
        <w:tblLook w:val="01E0" w:firstRow="1" w:lastRow="1" w:firstColumn="1" w:lastColumn="1" w:noHBand="0" w:noVBand="0"/>
      </w:tblPr>
      <w:tblGrid>
        <w:gridCol w:w="2551"/>
        <w:gridCol w:w="8222"/>
        <w:gridCol w:w="1276"/>
        <w:gridCol w:w="2268"/>
      </w:tblGrid>
      <w:tr w:rsidR="00934A66" w:rsidRPr="00934A66" w14:paraId="08A1E265" w14:textId="77777777" w:rsidTr="00934A66">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A6FC7E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Наименование</w:t>
            </w:r>
          </w:p>
          <w:p w14:paraId="4D54B3E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разделов и тем</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458737C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2CAD7"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Объем в часах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DC913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Коды компетенций и личностных</w:t>
            </w:r>
          </w:p>
          <w:p w14:paraId="25BCCA2C"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результатов</w:t>
            </w:r>
            <w:r w:rsidRPr="00934A66">
              <w:rPr>
                <w:rFonts w:ascii="Times New Roman" w:eastAsia="Times New Roman" w:hAnsi="Times New Roman" w:cs="Times New Roman"/>
                <w:b/>
                <w:bCs/>
                <w:sz w:val="24"/>
                <w:szCs w:val="20"/>
                <w:vertAlign w:val="superscript"/>
                <w:lang w:eastAsia="ru-RU"/>
              </w:rPr>
              <w:footnoteReference w:id="2"/>
            </w:r>
            <w:r w:rsidRPr="00934A66">
              <w:rPr>
                <w:rFonts w:ascii="Times New Roman" w:eastAsia="Times New Roman" w:hAnsi="Times New Roman" w:cs="Times New Roman"/>
                <w:b/>
                <w:sz w:val="24"/>
                <w:szCs w:val="24"/>
                <w:lang w:eastAsia="ru-RU"/>
              </w:rPr>
              <w:t>,</w:t>
            </w:r>
          </w:p>
          <w:p w14:paraId="56A4BAD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формированию которых способствует элемент программы</w:t>
            </w:r>
          </w:p>
        </w:tc>
      </w:tr>
      <w:tr w:rsidR="00934A66" w:rsidRPr="00934A66" w14:paraId="24ADF429" w14:textId="77777777" w:rsidTr="00934A66">
        <w:trPr>
          <w:trHeight w:val="80"/>
        </w:trPr>
        <w:tc>
          <w:tcPr>
            <w:tcW w:w="2551" w:type="dxa"/>
            <w:tcBorders>
              <w:top w:val="single" w:sz="4" w:space="0" w:color="auto"/>
              <w:left w:val="single" w:sz="4" w:space="0" w:color="auto"/>
              <w:bottom w:val="single" w:sz="4" w:space="0" w:color="auto"/>
              <w:right w:val="single" w:sz="4" w:space="0" w:color="auto"/>
            </w:tcBorders>
            <w:shd w:val="clear" w:color="auto" w:fill="auto"/>
          </w:tcPr>
          <w:p w14:paraId="4576E6F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D86E33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6FD1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E7FBA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i/>
                <w:sz w:val="24"/>
                <w:szCs w:val="24"/>
                <w:lang w:eastAsia="ru-RU"/>
              </w:rPr>
            </w:pPr>
            <w:r w:rsidRPr="00934A66">
              <w:rPr>
                <w:rFonts w:ascii="Times New Roman" w:eastAsia="Times New Roman" w:hAnsi="Times New Roman" w:cs="Times New Roman"/>
                <w:b/>
                <w:i/>
                <w:sz w:val="24"/>
                <w:szCs w:val="24"/>
                <w:lang w:eastAsia="ru-RU"/>
              </w:rPr>
              <w:t>4</w:t>
            </w:r>
          </w:p>
        </w:tc>
      </w:tr>
      <w:tr w:rsidR="00934A66" w:rsidRPr="00934A66" w14:paraId="0F31D48E" w14:textId="77777777" w:rsidTr="00934A66">
        <w:trPr>
          <w:trHeight w:val="80"/>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407C8F41"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1. Теоретические основы химии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907999"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9592E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770CBF" w:rsidRPr="00934A66" w14:paraId="0516F609" w14:textId="77777777" w:rsidTr="009235FC">
        <w:trPr>
          <w:trHeight w:val="346"/>
        </w:trPr>
        <w:tc>
          <w:tcPr>
            <w:tcW w:w="2551" w:type="dxa"/>
            <w:vMerge w:val="restart"/>
            <w:tcBorders>
              <w:top w:val="single" w:sz="4" w:space="0" w:color="auto"/>
              <w:left w:val="single" w:sz="4" w:space="0" w:color="auto"/>
              <w:right w:val="single" w:sz="4" w:space="0" w:color="auto"/>
            </w:tcBorders>
            <w:shd w:val="clear" w:color="auto" w:fill="auto"/>
          </w:tcPr>
          <w:p w14:paraId="05B4123F"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1.1.</w:t>
            </w:r>
          </w:p>
          <w:p w14:paraId="682CB96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Введение</w:t>
            </w:r>
          </w:p>
        </w:tc>
        <w:tc>
          <w:tcPr>
            <w:tcW w:w="8222" w:type="dxa"/>
            <w:tcBorders>
              <w:top w:val="single" w:sz="4" w:space="0" w:color="auto"/>
              <w:left w:val="single" w:sz="4" w:space="0" w:color="auto"/>
              <w:right w:val="single" w:sz="4" w:space="0" w:color="auto"/>
            </w:tcBorders>
            <w:shd w:val="clear" w:color="auto" w:fill="auto"/>
          </w:tcPr>
          <w:p w14:paraId="16D08473"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5875EAD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1</w:t>
            </w:r>
          </w:p>
        </w:tc>
        <w:tc>
          <w:tcPr>
            <w:tcW w:w="2268" w:type="dxa"/>
            <w:vMerge w:val="restart"/>
            <w:tcBorders>
              <w:top w:val="single" w:sz="4" w:space="0" w:color="auto"/>
              <w:left w:val="single" w:sz="4" w:space="0" w:color="auto"/>
              <w:right w:val="single" w:sz="4" w:space="0" w:color="auto"/>
            </w:tcBorders>
            <w:shd w:val="clear" w:color="auto" w:fill="auto"/>
          </w:tcPr>
          <w:p w14:paraId="3EBE5939"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2771BED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07 ЛР 10</w:t>
            </w:r>
          </w:p>
          <w:p w14:paraId="51B41859"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31DF8F6F" w14:textId="77777777" w:rsidTr="009235FC">
        <w:trPr>
          <w:trHeight w:val="535"/>
        </w:trPr>
        <w:tc>
          <w:tcPr>
            <w:tcW w:w="2551" w:type="dxa"/>
            <w:vMerge/>
            <w:tcBorders>
              <w:left w:val="single" w:sz="4" w:space="0" w:color="auto"/>
              <w:right w:val="single" w:sz="4" w:space="0" w:color="auto"/>
            </w:tcBorders>
            <w:shd w:val="clear" w:color="auto" w:fill="auto"/>
          </w:tcPr>
          <w:p w14:paraId="5CE979B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03EFD933"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понятия и законы химии. Задачи и значение общей и  неорганической химии в подготовке будущего фармацевта.</w:t>
            </w:r>
          </w:p>
        </w:tc>
        <w:tc>
          <w:tcPr>
            <w:tcW w:w="1276" w:type="dxa"/>
            <w:vMerge/>
            <w:tcBorders>
              <w:left w:val="single" w:sz="4" w:space="0" w:color="auto"/>
              <w:right w:val="single" w:sz="4" w:space="0" w:color="auto"/>
            </w:tcBorders>
            <w:shd w:val="clear" w:color="auto" w:fill="auto"/>
          </w:tcPr>
          <w:p w14:paraId="236C19F9"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052D31E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22AE418C" w14:textId="77777777" w:rsidTr="009235FC">
        <w:trPr>
          <w:trHeight w:val="176"/>
        </w:trPr>
        <w:tc>
          <w:tcPr>
            <w:tcW w:w="2551" w:type="dxa"/>
            <w:vMerge w:val="restart"/>
            <w:tcBorders>
              <w:top w:val="single" w:sz="4" w:space="0" w:color="auto"/>
              <w:left w:val="single" w:sz="4" w:space="0" w:color="auto"/>
              <w:right w:val="single" w:sz="4" w:space="0" w:color="auto"/>
            </w:tcBorders>
            <w:shd w:val="clear" w:color="auto" w:fill="auto"/>
          </w:tcPr>
          <w:p w14:paraId="688E511D"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1.2.</w:t>
            </w:r>
          </w:p>
          <w:p w14:paraId="36CAC3CA"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p>
          <w:p w14:paraId="1BC5F8B2"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Д. И. Менделеева. Теория строения вещества</w:t>
            </w:r>
          </w:p>
        </w:tc>
        <w:tc>
          <w:tcPr>
            <w:tcW w:w="8222" w:type="dxa"/>
            <w:tcBorders>
              <w:top w:val="single" w:sz="4" w:space="0" w:color="auto"/>
              <w:left w:val="single" w:sz="4" w:space="0" w:color="auto"/>
              <w:bottom w:val="nil"/>
              <w:right w:val="single" w:sz="4" w:space="0" w:color="auto"/>
            </w:tcBorders>
            <w:shd w:val="clear" w:color="auto" w:fill="auto"/>
          </w:tcPr>
          <w:p w14:paraId="14E2961D"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53A59B05"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p w14:paraId="1338E968"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095F056A"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02, ОК 07,</w:t>
            </w:r>
          </w:p>
          <w:p w14:paraId="1D5F63B0"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6F8028E8"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EB456B" w:rsidRPr="00934A66" w14:paraId="4FF9ECB6" w14:textId="77777777" w:rsidTr="009235FC">
        <w:trPr>
          <w:trHeight w:val="1284"/>
        </w:trPr>
        <w:tc>
          <w:tcPr>
            <w:tcW w:w="2551" w:type="dxa"/>
            <w:vMerge/>
            <w:tcBorders>
              <w:left w:val="single" w:sz="4" w:space="0" w:color="auto"/>
              <w:right w:val="single" w:sz="4" w:space="0" w:color="auto"/>
            </w:tcBorders>
            <w:shd w:val="clear" w:color="auto" w:fill="auto"/>
          </w:tcPr>
          <w:p w14:paraId="121555AE"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784A211"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Современное представление о строении атома. Современная формулировка периодического закона Д.И. Менделеева в свете теории строения вещества.</w:t>
            </w:r>
          </w:p>
          <w:p w14:paraId="164A4650" w14:textId="77777777" w:rsidR="00EB456B"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связь: полярная и неполярная ковалентные связи, ионная, водородная.</w:t>
            </w:r>
          </w:p>
        </w:tc>
        <w:tc>
          <w:tcPr>
            <w:tcW w:w="1276" w:type="dxa"/>
            <w:vMerge/>
            <w:tcBorders>
              <w:left w:val="single" w:sz="4" w:space="0" w:color="auto"/>
              <w:bottom w:val="single" w:sz="4" w:space="0" w:color="auto"/>
              <w:right w:val="single" w:sz="4" w:space="0" w:color="auto"/>
            </w:tcBorders>
            <w:shd w:val="clear" w:color="auto" w:fill="auto"/>
          </w:tcPr>
          <w:p w14:paraId="3A782043"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2D7A82D5"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EB456B" w:rsidRPr="00934A66" w14:paraId="549FCDF5" w14:textId="77777777" w:rsidTr="009235FC">
        <w:trPr>
          <w:trHeight w:val="628"/>
        </w:trPr>
        <w:tc>
          <w:tcPr>
            <w:tcW w:w="2551" w:type="dxa"/>
            <w:vMerge/>
            <w:tcBorders>
              <w:left w:val="single" w:sz="4" w:space="0" w:color="auto"/>
              <w:bottom w:val="single" w:sz="4" w:space="0" w:color="auto"/>
              <w:right w:val="single" w:sz="4" w:space="0" w:color="auto"/>
            </w:tcBorders>
            <w:shd w:val="clear" w:color="auto" w:fill="auto"/>
          </w:tcPr>
          <w:p w14:paraId="41FAD8F6"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4F621CD9" w14:textId="77777777" w:rsidR="00EB456B" w:rsidRPr="00C5564F" w:rsidRDefault="00EB456B" w:rsidP="00EB456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EB456B">
              <w:rPr>
                <w:rFonts w:ascii="Times New Roman" w:eastAsia="Times New Roman" w:hAnsi="Times New Roman" w:cs="Times New Roman"/>
                <w:b/>
                <w:sz w:val="24"/>
                <w:szCs w:val="24"/>
                <w:lang w:eastAsia="ru-RU"/>
              </w:rPr>
              <w:t>Практическое занятие № 1</w:t>
            </w:r>
            <w:r w:rsidR="00C5564F">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1276" w:type="dxa"/>
            <w:tcBorders>
              <w:top w:val="single" w:sz="4" w:space="0" w:color="auto"/>
              <w:left w:val="single" w:sz="4" w:space="0" w:color="auto"/>
              <w:right w:val="single" w:sz="4" w:space="0" w:color="auto"/>
            </w:tcBorders>
            <w:shd w:val="clear" w:color="auto" w:fill="auto"/>
          </w:tcPr>
          <w:p w14:paraId="01F9959D"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5EED6746" w14:textId="77777777" w:rsidR="00EB456B" w:rsidRPr="00934A66" w:rsidRDefault="00EB456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29A4BA63" w14:textId="77777777" w:rsidTr="009235FC">
        <w:trPr>
          <w:trHeight w:val="180"/>
        </w:trPr>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11AD2592"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1.3.</w:t>
            </w:r>
          </w:p>
          <w:p w14:paraId="3A87054A"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 xml:space="preserve">Классы </w:t>
            </w:r>
            <w:r w:rsidRPr="00934A66">
              <w:rPr>
                <w:rFonts w:ascii="Times New Roman" w:eastAsia="Times New Roman" w:hAnsi="Times New Roman" w:cs="Times New Roman"/>
                <w:sz w:val="24"/>
                <w:szCs w:val="24"/>
                <w:lang w:eastAsia="ru-RU"/>
              </w:rPr>
              <w:lastRenderedPageBreak/>
              <w:t>неорганических веществ</w:t>
            </w:r>
          </w:p>
          <w:p w14:paraId="68E2CB0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5F9317D7"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29068692"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p w14:paraId="7A65655A"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1EEE377E"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33D391C0" w14:textId="77777777" w:rsidR="00770CBF"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p w14:paraId="568B365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val="restart"/>
            <w:tcBorders>
              <w:top w:val="single" w:sz="4" w:space="0" w:color="auto"/>
              <w:left w:val="single" w:sz="4" w:space="0" w:color="auto"/>
              <w:right w:val="single" w:sz="4" w:space="0" w:color="auto"/>
            </w:tcBorders>
            <w:shd w:val="clear" w:color="auto" w:fill="auto"/>
          </w:tcPr>
          <w:p w14:paraId="35B054F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ОК 02, ОК 07,</w:t>
            </w:r>
          </w:p>
          <w:p w14:paraId="48B750E8"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3BA7A654"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20</w:t>
            </w:r>
          </w:p>
        </w:tc>
      </w:tr>
      <w:tr w:rsidR="00770CBF" w:rsidRPr="00934A66" w14:paraId="058EC6F3" w14:textId="77777777" w:rsidTr="009235FC">
        <w:trPr>
          <w:trHeight w:val="536"/>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2F8F219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108451F"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Классификация неорганических веществ. Номенклатура. Химические </w:t>
            </w:r>
            <w:r w:rsidRPr="00934A66">
              <w:rPr>
                <w:rFonts w:ascii="Times New Roman" w:eastAsia="Times New Roman" w:hAnsi="Times New Roman" w:cs="Times New Roman"/>
                <w:sz w:val="24"/>
                <w:szCs w:val="24"/>
                <w:lang w:eastAsia="ru-RU"/>
              </w:rPr>
              <w:lastRenderedPageBreak/>
              <w:t>свойства основных, кислотных, амфотерных оксидов и гидроксидов, солей.</w:t>
            </w:r>
          </w:p>
          <w:p w14:paraId="555070A1"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Генетическая связь между классами неорганических веществ</w:t>
            </w:r>
          </w:p>
        </w:tc>
        <w:tc>
          <w:tcPr>
            <w:tcW w:w="1276" w:type="dxa"/>
            <w:vMerge/>
            <w:tcBorders>
              <w:left w:val="single" w:sz="4" w:space="0" w:color="auto"/>
              <w:right w:val="single" w:sz="4" w:space="0" w:color="auto"/>
            </w:tcBorders>
            <w:shd w:val="clear" w:color="auto" w:fill="auto"/>
          </w:tcPr>
          <w:p w14:paraId="09FDBD7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66592935"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55EC51B0" w14:textId="77777777" w:rsidTr="00934A66">
        <w:trPr>
          <w:trHeight w:val="217"/>
        </w:trPr>
        <w:tc>
          <w:tcPr>
            <w:tcW w:w="2551" w:type="dxa"/>
            <w:vMerge/>
            <w:tcBorders>
              <w:top w:val="single" w:sz="4" w:space="0" w:color="auto"/>
              <w:left w:val="single" w:sz="4" w:space="0" w:color="auto"/>
              <w:bottom w:val="single" w:sz="4" w:space="0" w:color="auto"/>
              <w:right w:val="single" w:sz="4" w:space="0" w:color="auto"/>
            </w:tcBorders>
            <w:shd w:val="clear" w:color="auto" w:fill="auto"/>
          </w:tcPr>
          <w:p w14:paraId="517312F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6AAB05F"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2</w:t>
            </w:r>
            <w:r w:rsidR="00934A66" w:rsidRPr="00934A66">
              <w:rPr>
                <w:rFonts w:ascii="Times New Roman" w:eastAsia="Times New Roman" w:hAnsi="Times New Roman" w:cs="Times New Roman"/>
                <w:b/>
                <w:sz w:val="24"/>
                <w:szCs w:val="24"/>
                <w:lang w:eastAsia="ru-RU"/>
              </w:rPr>
              <w:t xml:space="preserve">. </w:t>
            </w:r>
            <w:r w:rsidR="00F960DB" w:rsidRPr="00F960DB">
              <w:rPr>
                <w:rFonts w:ascii="Times New Roman" w:eastAsia="Times New Roman" w:hAnsi="Times New Roman" w:cs="Times New Roman"/>
                <w:sz w:val="24"/>
                <w:szCs w:val="24"/>
                <w:lang w:eastAsia="ru-RU"/>
              </w:rPr>
              <w:t>Способы получений и химические свойства</w:t>
            </w:r>
            <w:r w:rsidR="00F960DB">
              <w:rPr>
                <w:rFonts w:ascii="Times New Roman" w:eastAsia="Times New Roman" w:hAnsi="Times New Roman" w:cs="Times New Roman"/>
                <w:b/>
                <w:sz w:val="24"/>
                <w:szCs w:val="24"/>
                <w:lang w:eastAsia="ru-RU"/>
              </w:rPr>
              <w:t xml:space="preserve"> </w:t>
            </w:r>
            <w:r w:rsidR="00F960DB">
              <w:rPr>
                <w:rFonts w:ascii="Times New Roman" w:eastAsia="Times New Roman" w:hAnsi="Times New Roman" w:cs="Times New Roman"/>
                <w:sz w:val="24"/>
                <w:szCs w:val="24"/>
                <w:lang w:eastAsia="ru-RU"/>
              </w:rPr>
              <w:t>классов</w:t>
            </w:r>
            <w:r w:rsidR="00934A66" w:rsidRPr="00934A66">
              <w:rPr>
                <w:rFonts w:ascii="Times New Roman" w:eastAsia="Times New Roman" w:hAnsi="Times New Roman" w:cs="Times New Roman"/>
                <w:sz w:val="24"/>
                <w:szCs w:val="24"/>
                <w:lang w:eastAsia="ru-RU"/>
              </w:rPr>
              <w:t xml:space="preserve"> неорганических соединений.</w:t>
            </w:r>
          </w:p>
        </w:tc>
        <w:tc>
          <w:tcPr>
            <w:tcW w:w="1276" w:type="dxa"/>
            <w:vMerge/>
            <w:tcBorders>
              <w:left w:val="single" w:sz="4" w:space="0" w:color="auto"/>
              <w:bottom w:val="single" w:sz="4" w:space="0" w:color="auto"/>
              <w:right w:val="single" w:sz="4" w:space="0" w:color="auto"/>
            </w:tcBorders>
            <w:shd w:val="clear" w:color="auto" w:fill="auto"/>
          </w:tcPr>
          <w:p w14:paraId="1D3CF9E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shd w:val="clear" w:color="auto" w:fill="auto"/>
          </w:tcPr>
          <w:p w14:paraId="474C51D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2A8D493E" w14:textId="77777777" w:rsidTr="009235FC">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6606A9B2"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1.4.</w:t>
            </w:r>
          </w:p>
          <w:p w14:paraId="28A90CEC"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p w14:paraId="78618BD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13F2D65" w14:textId="77777777" w:rsidR="00770CBF" w:rsidRPr="00934A66" w:rsidRDefault="00770CB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7FBD57A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1DD79076"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71CDB1BE"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7B28ACAC"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62753CFE"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46B1B583" w14:textId="77777777" w:rsidR="00770CBF" w:rsidRPr="00934A66"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57905FD7" w14:textId="77777777" w:rsidTr="009235FC">
        <w:tc>
          <w:tcPr>
            <w:tcW w:w="2551" w:type="dxa"/>
            <w:vMerge/>
            <w:tcBorders>
              <w:left w:val="single" w:sz="4" w:space="0" w:color="auto"/>
              <w:right w:val="single" w:sz="4" w:space="0" w:color="auto"/>
            </w:tcBorders>
            <w:shd w:val="clear" w:color="auto" w:fill="auto"/>
          </w:tcPr>
          <w:p w14:paraId="093FA386"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970F08B"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Строение, номенклатура, классификация, получение комплексных соединений.  Виды химической связи в комплексных соединениях.</w:t>
            </w:r>
          </w:p>
        </w:tc>
        <w:tc>
          <w:tcPr>
            <w:tcW w:w="1276" w:type="dxa"/>
            <w:vMerge/>
            <w:tcBorders>
              <w:left w:val="single" w:sz="4" w:space="0" w:color="auto"/>
              <w:right w:val="single" w:sz="4" w:space="0" w:color="auto"/>
            </w:tcBorders>
            <w:shd w:val="clear" w:color="auto" w:fill="auto"/>
          </w:tcPr>
          <w:p w14:paraId="2CC8EC6C"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3322C29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1389F215" w14:textId="77777777" w:rsidTr="00EB456B">
        <w:trPr>
          <w:trHeight w:val="393"/>
        </w:trPr>
        <w:tc>
          <w:tcPr>
            <w:tcW w:w="2551" w:type="dxa"/>
            <w:vMerge/>
            <w:tcBorders>
              <w:left w:val="single" w:sz="4" w:space="0" w:color="auto"/>
              <w:right w:val="single" w:sz="4" w:space="0" w:color="auto"/>
            </w:tcBorders>
            <w:shd w:val="clear" w:color="auto" w:fill="auto"/>
          </w:tcPr>
          <w:p w14:paraId="58B9A96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65A49647" w14:textId="77777777" w:rsidR="00934A66" w:rsidRPr="00934A66" w:rsidRDefault="00EB456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3</w:t>
            </w:r>
            <w:r w:rsidR="00934A66" w:rsidRPr="00934A66">
              <w:rPr>
                <w:rFonts w:ascii="Times New Roman" w:eastAsia="Times New Roman" w:hAnsi="Times New Roman" w:cs="Times New Roman"/>
                <w:b/>
                <w:sz w:val="24"/>
                <w:szCs w:val="24"/>
                <w:lang w:eastAsia="ru-RU"/>
              </w:rPr>
              <w:t xml:space="preserve">. </w:t>
            </w:r>
            <w:r w:rsidR="00934A66" w:rsidRPr="00934A66">
              <w:rPr>
                <w:rFonts w:ascii="Times New Roman" w:eastAsia="Times New Roman" w:hAnsi="Times New Roman" w:cs="Times New Roman"/>
                <w:sz w:val="24"/>
                <w:szCs w:val="24"/>
                <w:lang w:eastAsia="ru-RU"/>
              </w:rPr>
              <w:t>Комплексные соединения.</w:t>
            </w:r>
          </w:p>
        </w:tc>
        <w:tc>
          <w:tcPr>
            <w:tcW w:w="1276" w:type="dxa"/>
            <w:tcBorders>
              <w:top w:val="single" w:sz="4" w:space="0" w:color="auto"/>
              <w:left w:val="single" w:sz="4" w:space="0" w:color="auto"/>
              <w:right w:val="single" w:sz="4" w:space="0" w:color="auto"/>
            </w:tcBorders>
            <w:shd w:val="clear" w:color="auto" w:fill="auto"/>
          </w:tcPr>
          <w:p w14:paraId="76261508" w14:textId="77777777" w:rsidR="00934A66"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2E01BBA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33BF1AFA" w14:textId="77777777" w:rsidTr="009235FC">
        <w:trPr>
          <w:trHeight w:val="305"/>
        </w:trPr>
        <w:tc>
          <w:tcPr>
            <w:tcW w:w="2551" w:type="dxa"/>
            <w:vMerge w:val="restart"/>
            <w:tcBorders>
              <w:top w:val="single" w:sz="4" w:space="0" w:color="auto"/>
              <w:left w:val="single" w:sz="4" w:space="0" w:color="auto"/>
              <w:right w:val="single" w:sz="4" w:space="0" w:color="auto"/>
            </w:tcBorders>
            <w:shd w:val="clear" w:color="auto" w:fill="auto"/>
          </w:tcPr>
          <w:p w14:paraId="2E18CA60"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1.5.</w:t>
            </w:r>
          </w:p>
          <w:p w14:paraId="081887F1" w14:textId="77777777" w:rsidR="00770CBF" w:rsidRPr="00934A66" w:rsidRDefault="00770CBF" w:rsidP="00770CBF">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8222" w:type="dxa"/>
            <w:tcBorders>
              <w:top w:val="single" w:sz="4" w:space="0" w:color="auto"/>
              <w:left w:val="single" w:sz="4" w:space="0" w:color="auto"/>
              <w:bottom w:val="nil"/>
              <w:right w:val="single" w:sz="4" w:space="0" w:color="auto"/>
            </w:tcBorders>
            <w:shd w:val="clear" w:color="auto" w:fill="auto"/>
          </w:tcPr>
          <w:p w14:paraId="3023CB78"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84186C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14:paraId="34DD0F89"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1FA9C2EE"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EA7D4DD"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79E092A"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09 ЛР 10</w:t>
            </w:r>
          </w:p>
          <w:p w14:paraId="24D252CC" w14:textId="77777777" w:rsidR="00770CBF" w:rsidRPr="00770CBF" w:rsidRDefault="00770CBF" w:rsidP="00770CBF">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ЛР 20</w:t>
            </w:r>
          </w:p>
        </w:tc>
      </w:tr>
      <w:tr w:rsidR="00770CBF" w:rsidRPr="00934A66" w14:paraId="2B686552" w14:textId="77777777" w:rsidTr="009235FC">
        <w:tc>
          <w:tcPr>
            <w:tcW w:w="2551" w:type="dxa"/>
            <w:vMerge/>
            <w:tcBorders>
              <w:left w:val="single" w:sz="4" w:space="0" w:color="auto"/>
              <w:right w:val="single" w:sz="4" w:space="0" w:color="auto"/>
            </w:tcBorders>
            <w:shd w:val="clear" w:color="auto" w:fill="auto"/>
          </w:tcPr>
          <w:p w14:paraId="457AAB8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E126708"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Понятие о дисперсных системах: коллоидные и истинные растворы.</w:t>
            </w:r>
          </w:p>
          <w:p w14:paraId="73075859"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Способы выражения концентрации растворов: массовая доля, молярная концентрация и молярная концентрация эквивалента.</w:t>
            </w:r>
          </w:p>
        </w:tc>
        <w:tc>
          <w:tcPr>
            <w:tcW w:w="1276" w:type="dxa"/>
            <w:vMerge/>
            <w:tcBorders>
              <w:left w:val="single" w:sz="4" w:space="0" w:color="auto"/>
              <w:right w:val="single" w:sz="4" w:space="0" w:color="auto"/>
            </w:tcBorders>
            <w:shd w:val="clear" w:color="auto" w:fill="auto"/>
          </w:tcPr>
          <w:p w14:paraId="7BD5423E"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3F5B44BA"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389C2164" w14:textId="77777777" w:rsidTr="00770CBF">
        <w:trPr>
          <w:trHeight w:val="317"/>
        </w:trPr>
        <w:tc>
          <w:tcPr>
            <w:tcW w:w="2551" w:type="dxa"/>
            <w:vMerge/>
            <w:tcBorders>
              <w:left w:val="single" w:sz="4" w:space="0" w:color="auto"/>
              <w:right w:val="single" w:sz="4" w:space="0" w:color="auto"/>
            </w:tcBorders>
            <w:shd w:val="clear" w:color="auto" w:fill="auto"/>
          </w:tcPr>
          <w:p w14:paraId="5F03B4C8"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2C3B4D20" w14:textId="77777777" w:rsidR="00934A66" w:rsidRPr="00934A66" w:rsidRDefault="00934A66"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Практическое занятие № </w:t>
            </w:r>
            <w:r w:rsidR="005F7F3A">
              <w:rPr>
                <w:rFonts w:ascii="Times New Roman" w:eastAsia="Times New Roman" w:hAnsi="Times New Roman" w:cs="Times New Roman"/>
                <w:b/>
                <w:sz w:val="24"/>
                <w:szCs w:val="24"/>
                <w:lang w:eastAsia="ru-RU"/>
              </w:rPr>
              <w:t>4</w:t>
            </w:r>
            <w:r w:rsidRPr="00934A66">
              <w:rPr>
                <w:rFonts w:ascii="Times New Roman" w:eastAsia="Times New Roman" w:hAnsi="Times New Roman" w:cs="Times New Roman"/>
                <w:b/>
                <w:sz w:val="24"/>
                <w:szCs w:val="24"/>
                <w:lang w:eastAsia="ru-RU"/>
              </w:rPr>
              <w:t xml:space="preserve">. </w:t>
            </w:r>
            <w:r w:rsidR="00EB456B"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tc>
        <w:tc>
          <w:tcPr>
            <w:tcW w:w="1276" w:type="dxa"/>
            <w:tcBorders>
              <w:top w:val="single" w:sz="4" w:space="0" w:color="auto"/>
              <w:left w:val="single" w:sz="4" w:space="0" w:color="auto"/>
              <w:right w:val="single" w:sz="4" w:space="0" w:color="auto"/>
            </w:tcBorders>
            <w:shd w:val="clear" w:color="auto" w:fill="auto"/>
          </w:tcPr>
          <w:p w14:paraId="7A0A90C0" w14:textId="77777777" w:rsidR="00934A66" w:rsidRPr="00934A66" w:rsidRDefault="00C5564F" w:rsidP="00770CBF">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14:paraId="02600493"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356C20E3" w14:textId="77777777" w:rsidTr="009235FC">
        <w:tc>
          <w:tcPr>
            <w:tcW w:w="2551" w:type="dxa"/>
            <w:vMerge w:val="restart"/>
            <w:tcBorders>
              <w:top w:val="single" w:sz="4" w:space="0" w:color="auto"/>
              <w:left w:val="single" w:sz="4" w:space="0" w:color="auto"/>
              <w:right w:val="single" w:sz="4" w:space="0" w:color="auto"/>
            </w:tcBorders>
            <w:shd w:val="clear" w:color="auto" w:fill="auto"/>
          </w:tcPr>
          <w:p w14:paraId="58B9D6B1"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1.6.</w:t>
            </w:r>
          </w:p>
          <w:p w14:paraId="6C6E1B37"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Теория электролитической диссоциации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71701CB"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28ACA97B"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02EE9A45"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 xml:space="preserve">ПК 2.5, </w:t>
            </w:r>
          </w:p>
          <w:p w14:paraId="16A10097"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9A06B30"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5A3CE21C"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6CBB258F"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629CD389" w14:textId="77777777" w:rsidR="005F7F3A" w:rsidRPr="00934A66" w:rsidRDefault="005F7F3A"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5F7F3A" w:rsidRPr="00934A66" w14:paraId="40272B1D" w14:textId="77777777" w:rsidTr="005F7F3A">
        <w:trPr>
          <w:trHeight w:val="2196"/>
        </w:trPr>
        <w:tc>
          <w:tcPr>
            <w:tcW w:w="2551" w:type="dxa"/>
            <w:vMerge/>
            <w:tcBorders>
              <w:left w:val="single" w:sz="4" w:space="0" w:color="auto"/>
              <w:right w:val="single" w:sz="4" w:space="0" w:color="auto"/>
            </w:tcBorders>
            <w:shd w:val="clear" w:color="auto" w:fill="auto"/>
          </w:tcPr>
          <w:p w14:paraId="10367072"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847FF0" w14:textId="77777777" w:rsidR="005F7F3A" w:rsidRPr="00934A66" w:rsidRDefault="005F7F3A"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Основные положения теории электролитической диссоциации.  Электролитическая диссоциация кислот, оснований, солей. Сильные и слабые электролиты. Химические реакции между электролитами. Условия необратимости реакций обмена. Молекулярные, полные и краткие ионные уравнения. Диссоциация воды. Понятие о рН растворов. Изменение окраски индикаторов в различных средах. Гидролиз солей. Типы гидролиза. Факторы, влияющие на степень гидролиза.</w:t>
            </w:r>
          </w:p>
        </w:tc>
        <w:tc>
          <w:tcPr>
            <w:tcW w:w="1276" w:type="dxa"/>
            <w:vMerge/>
            <w:tcBorders>
              <w:left w:val="single" w:sz="4" w:space="0" w:color="auto"/>
              <w:bottom w:val="single" w:sz="4" w:space="0" w:color="auto"/>
              <w:right w:val="single" w:sz="4" w:space="0" w:color="auto"/>
            </w:tcBorders>
            <w:shd w:val="clear" w:color="auto" w:fill="auto"/>
          </w:tcPr>
          <w:p w14:paraId="5D2CC858"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A0EAD9D"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5F7F3A" w:rsidRPr="00934A66" w14:paraId="0FBB8CD0" w14:textId="77777777" w:rsidTr="005F7F3A">
        <w:trPr>
          <w:trHeight w:val="984"/>
        </w:trPr>
        <w:tc>
          <w:tcPr>
            <w:tcW w:w="2551" w:type="dxa"/>
            <w:vMerge/>
            <w:tcBorders>
              <w:left w:val="single" w:sz="4" w:space="0" w:color="auto"/>
              <w:right w:val="single" w:sz="4" w:space="0" w:color="auto"/>
            </w:tcBorders>
            <w:shd w:val="clear" w:color="auto" w:fill="auto"/>
          </w:tcPr>
          <w:p w14:paraId="39ADD186"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C4BE149" w14:textId="77777777" w:rsidR="005F7F3A" w:rsidRPr="005F7F3A"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Практическое занятие № 5</w:t>
            </w:r>
            <w:r>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цианат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EA507" w14:textId="77777777" w:rsidR="005F7F3A"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right w:val="single" w:sz="4" w:space="0" w:color="auto"/>
            </w:tcBorders>
            <w:shd w:val="clear" w:color="auto" w:fill="auto"/>
          </w:tcPr>
          <w:p w14:paraId="5ADDF2E1" w14:textId="77777777" w:rsidR="005F7F3A" w:rsidRPr="00934A66" w:rsidRDefault="005F7F3A"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770CBF" w:rsidRPr="00934A66" w14:paraId="133156B1" w14:textId="77777777" w:rsidTr="009235FC">
        <w:trPr>
          <w:trHeight w:val="285"/>
        </w:trPr>
        <w:tc>
          <w:tcPr>
            <w:tcW w:w="2551" w:type="dxa"/>
            <w:vMerge w:val="restart"/>
            <w:tcBorders>
              <w:top w:val="single" w:sz="4" w:space="0" w:color="auto"/>
              <w:left w:val="single" w:sz="4" w:space="0" w:color="auto"/>
              <w:right w:val="single" w:sz="4" w:space="0" w:color="auto"/>
            </w:tcBorders>
            <w:shd w:val="clear" w:color="auto" w:fill="auto"/>
          </w:tcPr>
          <w:p w14:paraId="2915D0B2"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1.7.</w:t>
            </w:r>
          </w:p>
          <w:p w14:paraId="44F3FAEE"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p w14:paraId="5EEE5420"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781E3D64"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B262981"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4212FD39"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ar-SA"/>
              </w:rPr>
              <w:t>ПК 2.5,</w:t>
            </w:r>
          </w:p>
          <w:p w14:paraId="6D8958DC"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4922D201"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57DF415C" w14:textId="77777777" w:rsidR="00770CBF" w:rsidRPr="00934A66" w:rsidRDefault="00770CB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lastRenderedPageBreak/>
              <w:t>ОК 09</w:t>
            </w:r>
          </w:p>
          <w:p w14:paraId="2ADB4DD3"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3A45649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770CBF" w:rsidRPr="00934A66" w14:paraId="755942ED" w14:textId="77777777" w:rsidTr="009235FC">
        <w:tc>
          <w:tcPr>
            <w:tcW w:w="2551" w:type="dxa"/>
            <w:vMerge/>
            <w:tcBorders>
              <w:left w:val="single" w:sz="4" w:space="0" w:color="auto"/>
              <w:right w:val="single" w:sz="4" w:space="0" w:color="auto"/>
            </w:tcBorders>
            <w:shd w:val="clear" w:color="auto" w:fill="auto"/>
          </w:tcPr>
          <w:p w14:paraId="66D7899B"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5C7002F" w14:textId="77777777" w:rsidR="00770CBF" w:rsidRPr="00934A66" w:rsidRDefault="00770CB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Окислительно-восстановительные реакции. Окислители. Восстановители. Вещества с двойственной природой. Составление уравнений окислительно-</w:t>
            </w:r>
            <w:r w:rsidRPr="00934A66">
              <w:rPr>
                <w:rFonts w:ascii="Times New Roman" w:eastAsia="Times New Roman" w:hAnsi="Times New Roman" w:cs="Times New Roman"/>
                <w:sz w:val="24"/>
                <w:szCs w:val="24"/>
                <w:lang w:eastAsia="ru-RU"/>
              </w:rPr>
              <w:lastRenderedPageBreak/>
              <w:t xml:space="preserve">восстановительных реакций. Расстановка коэффициентов электронно-ионным методом (методом полуреакций). </w:t>
            </w:r>
          </w:p>
        </w:tc>
        <w:tc>
          <w:tcPr>
            <w:tcW w:w="1276" w:type="dxa"/>
            <w:vMerge/>
            <w:tcBorders>
              <w:left w:val="single" w:sz="4" w:space="0" w:color="auto"/>
              <w:bottom w:val="single" w:sz="4" w:space="0" w:color="auto"/>
              <w:right w:val="single" w:sz="4" w:space="0" w:color="auto"/>
            </w:tcBorders>
            <w:shd w:val="clear" w:color="auto" w:fill="auto"/>
          </w:tcPr>
          <w:p w14:paraId="6E5EF518"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4BED9AD2" w14:textId="77777777" w:rsidR="00770CBF" w:rsidRPr="00934A66" w:rsidRDefault="00770CB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571286C7" w14:textId="77777777" w:rsidTr="005F7F3A">
        <w:trPr>
          <w:trHeight w:val="740"/>
        </w:trPr>
        <w:tc>
          <w:tcPr>
            <w:tcW w:w="2551" w:type="dxa"/>
            <w:vMerge/>
            <w:tcBorders>
              <w:left w:val="single" w:sz="4" w:space="0" w:color="auto"/>
              <w:right w:val="single" w:sz="4" w:space="0" w:color="auto"/>
            </w:tcBorders>
            <w:shd w:val="clear" w:color="auto" w:fill="auto"/>
          </w:tcPr>
          <w:p w14:paraId="7C6979B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756FC9AE" w14:textId="77777777" w:rsid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Практическое занятие № 6</w:t>
            </w:r>
            <w:r w:rsidR="00934A66" w:rsidRPr="00934A66">
              <w:rPr>
                <w:rFonts w:ascii="Times New Roman" w:eastAsia="Times New Roman" w:hAnsi="Times New Roman" w:cs="Times New Roman"/>
                <w:b/>
                <w:sz w:val="24"/>
                <w:szCs w:val="24"/>
                <w:lang w:eastAsia="ru-RU"/>
              </w:rPr>
              <w:t xml:space="preserve">. </w:t>
            </w:r>
            <w:r w:rsidR="00F960DB"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p w14:paraId="5C9914D1" w14:textId="77777777" w:rsidR="005F7F3A" w:rsidRPr="005F7F3A" w:rsidRDefault="005F7F3A" w:rsidP="00934A6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F7F3A">
              <w:rPr>
                <w:rFonts w:ascii="Times New Roman" w:eastAsia="Times New Roman" w:hAnsi="Times New Roman" w:cs="Times New Roman"/>
                <w:b/>
                <w:sz w:val="24"/>
                <w:szCs w:val="24"/>
                <w:lang w:eastAsia="ru-RU"/>
              </w:rPr>
              <w:t xml:space="preserve">Практическое занятие № 7. </w:t>
            </w:r>
            <w:r w:rsidR="00C5564F" w:rsidRPr="00934A66">
              <w:rPr>
                <w:rFonts w:ascii="Times New Roman" w:eastAsia="Times New Roman" w:hAnsi="Times New Roman" w:cs="Times New Roman"/>
                <w:sz w:val="24"/>
                <w:szCs w:val="24"/>
                <w:lang w:eastAsia="ru-RU"/>
              </w:rPr>
              <w:t>Постановка окислительно - восстановительных реакций. Применение методов уравнивания окислительно - восстановительных реакций.</w:t>
            </w:r>
          </w:p>
        </w:tc>
        <w:tc>
          <w:tcPr>
            <w:tcW w:w="1276" w:type="dxa"/>
            <w:tcBorders>
              <w:top w:val="single" w:sz="4" w:space="0" w:color="auto"/>
              <w:left w:val="single" w:sz="4" w:space="0" w:color="auto"/>
              <w:right w:val="single" w:sz="4" w:space="0" w:color="auto"/>
            </w:tcBorders>
            <w:shd w:val="clear" w:color="auto" w:fill="auto"/>
          </w:tcPr>
          <w:p w14:paraId="77C07276" w14:textId="77777777" w:rsidR="00934A66" w:rsidRDefault="00F960DB"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14:paraId="2CF3FF39" w14:textId="77777777" w:rsidR="00C5564F" w:rsidRDefault="00C5564F" w:rsidP="00934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792E5FB" w14:textId="77777777" w:rsidR="00C5564F" w:rsidRPr="00934A66" w:rsidRDefault="00C5564F" w:rsidP="00C556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498D9178"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16BF1F98"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7CC9667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Раздел 2. Химия элементов и их соединений.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6DE6AF"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37AB9A"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r>
      <w:tr w:rsidR="00C5564F" w:rsidRPr="00934A66" w14:paraId="2AAB4E53" w14:textId="77777777" w:rsidTr="009235FC">
        <w:trPr>
          <w:trHeight w:val="324"/>
        </w:trPr>
        <w:tc>
          <w:tcPr>
            <w:tcW w:w="2551" w:type="dxa"/>
            <w:vMerge w:val="restart"/>
            <w:tcBorders>
              <w:top w:val="single" w:sz="4" w:space="0" w:color="auto"/>
              <w:left w:val="single" w:sz="4" w:space="0" w:color="auto"/>
              <w:right w:val="single" w:sz="4" w:space="0" w:color="auto"/>
            </w:tcBorders>
            <w:shd w:val="clear" w:color="auto" w:fill="auto"/>
          </w:tcPr>
          <w:p w14:paraId="3D2BCC62"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Тема 2.1.</w:t>
            </w:r>
          </w:p>
          <w:p w14:paraId="544C8DFD" w14:textId="77777777" w:rsidR="00C5564F" w:rsidRDefault="00C5564F" w:rsidP="00934A66">
            <w:pPr>
              <w:widowControl w:val="0"/>
              <w:autoSpaceDE w:val="0"/>
              <w:autoSpaceDN w:val="0"/>
              <w:adjustRightInd w:val="0"/>
              <w:spacing w:after="0" w:line="276" w:lineRule="auto"/>
              <w:jc w:val="both"/>
            </w:pPr>
            <w:r w:rsidRPr="00934A66">
              <w:rPr>
                <w:rFonts w:ascii="Times New Roman" w:eastAsia="Times New Roman" w:hAnsi="Times New Roman" w:cs="Times New Roman"/>
                <w:sz w:val="24"/>
                <w:szCs w:val="24"/>
                <w:lang w:eastAsia="ru-RU"/>
              </w:rPr>
              <w:t>Галогены</w:t>
            </w:r>
            <w:r>
              <w:t xml:space="preserve"> </w:t>
            </w:r>
          </w:p>
          <w:p w14:paraId="17EFFA34"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F960DB">
              <w:rPr>
                <w:rFonts w:ascii="Times New Roman" w:eastAsia="Times New Roman" w:hAnsi="Times New Roman" w:cs="Times New Roman"/>
                <w:sz w:val="24"/>
                <w:szCs w:val="24"/>
                <w:lang w:eastAsia="ru-RU"/>
              </w:rPr>
              <w:t>Халькогены</w:t>
            </w:r>
          </w:p>
        </w:tc>
        <w:tc>
          <w:tcPr>
            <w:tcW w:w="8222" w:type="dxa"/>
            <w:tcBorders>
              <w:top w:val="single" w:sz="4" w:space="0" w:color="auto"/>
              <w:left w:val="single" w:sz="4" w:space="0" w:color="auto"/>
              <w:right w:val="single" w:sz="4" w:space="0" w:color="auto"/>
            </w:tcBorders>
            <w:shd w:val="clear" w:color="auto" w:fill="auto"/>
          </w:tcPr>
          <w:p w14:paraId="6C5E67D1"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7CC1AF57"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2D708488"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50992CD9"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F5A59B3"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682FEBD6"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11775958"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034D587C" w14:textId="77777777" w:rsidTr="009235FC">
        <w:trPr>
          <w:trHeight w:val="3808"/>
        </w:trPr>
        <w:tc>
          <w:tcPr>
            <w:tcW w:w="2551" w:type="dxa"/>
            <w:vMerge/>
            <w:tcBorders>
              <w:left w:val="single" w:sz="4" w:space="0" w:color="auto"/>
              <w:bottom w:val="nil"/>
              <w:right w:val="single" w:sz="4" w:space="0" w:color="auto"/>
            </w:tcBorders>
            <w:shd w:val="clear" w:color="auto" w:fill="auto"/>
          </w:tcPr>
          <w:p w14:paraId="08E89954"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E4ED074"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VII группы главной подгруппы периодической системы Д.И. Менделеева. Важнейшие соединения хлора: хлороводородная кислота, хлориды, кислородные соединения хлора и их свойства. Качественные реакции на хлорид, бромид и иодид-ионы. Применение соединений хлора, брома, иода в медицине. Техника безопасности при работе с хлороводородной кислотой  и галогенами.</w:t>
            </w:r>
          </w:p>
          <w:p w14:paraId="109FE10A"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F960DB">
              <w:rPr>
                <w:rFonts w:ascii="Times New Roman" w:eastAsia="Times New Roman" w:hAnsi="Times New Roman" w:cs="Times New Roman"/>
                <w:sz w:val="24"/>
                <w:szCs w:val="24"/>
                <w:lang w:eastAsia="ru-RU"/>
              </w:rPr>
              <w:t>Общая характеристика элементов VI группы  главной подгруппы периодической системы Д.И. Менделеева. Важнейшие соединения  кислорода: пероксиды, оксиды. Важнейшие соединения серы: сульфиды, сульфиты, сульфаты. Тиосерная кислота. Тиосульфат натрия. Применение кислорода, серы и их соединений в фармации. Качественные реакции на сульфиды, сульфиты, сульфаты, тиосульфаты.</w:t>
            </w:r>
          </w:p>
        </w:tc>
        <w:tc>
          <w:tcPr>
            <w:tcW w:w="1276" w:type="dxa"/>
            <w:vMerge/>
            <w:tcBorders>
              <w:left w:val="single" w:sz="4" w:space="0" w:color="auto"/>
              <w:bottom w:val="single" w:sz="4" w:space="0" w:color="auto"/>
              <w:right w:val="single" w:sz="4" w:space="0" w:color="auto"/>
            </w:tcBorders>
            <w:shd w:val="clear" w:color="auto" w:fill="auto"/>
          </w:tcPr>
          <w:p w14:paraId="6088E983"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nil"/>
              <w:right w:val="single" w:sz="4" w:space="0" w:color="auto"/>
            </w:tcBorders>
            <w:shd w:val="clear" w:color="auto" w:fill="auto"/>
          </w:tcPr>
          <w:p w14:paraId="7F733F39"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233139B7" w14:textId="77777777" w:rsidTr="009235FC">
        <w:trPr>
          <w:trHeight w:val="217"/>
        </w:trPr>
        <w:tc>
          <w:tcPr>
            <w:tcW w:w="2551" w:type="dxa"/>
            <w:vMerge w:val="restart"/>
            <w:tcBorders>
              <w:top w:val="single" w:sz="4" w:space="0" w:color="auto"/>
              <w:left w:val="single" w:sz="4" w:space="0" w:color="auto"/>
              <w:right w:val="single" w:sz="4" w:space="0" w:color="auto"/>
            </w:tcBorders>
            <w:shd w:val="clear" w:color="auto" w:fill="auto"/>
          </w:tcPr>
          <w:p w14:paraId="49483A6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2.2</w:t>
            </w:r>
            <w:r w:rsidRPr="00934A66">
              <w:rPr>
                <w:rFonts w:ascii="Times New Roman" w:eastAsia="Times New Roman" w:hAnsi="Times New Roman" w:cs="Times New Roman"/>
                <w:b/>
                <w:sz w:val="24"/>
                <w:szCs w:val="24"/>
                <w:lang w:eastAsia="ru-RU"/>
              </w:rPr>
              <w:t>.</w:t>
            </w:r>
          </w:p>
          <w:p w14:paraId="72F470F5"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IV группы </w:t>
            </w:r>
          </w:p>
          <w:p w14:paraId="269E500E"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V группы</w:t>
            </w:r>
          </w:p>
        </w:tc>
        <w:tc>
          <w:tcPr>
            <w:tcW w:w="8222" w:type="dxa"/>
            <w:tcBorders>
              <w:top w:val="single" w:sz="4" w:space="0" w:color="auto"/>
              <w:left w:val="single" w:sz="4" w:space="0" w:color="auto"/>
              <w:bottom w:val="nil"/>
              <w:right w:val="single" w:sz="4" w:space="0" w:color="auto"/>
            </w:tcBorders>
            <w:shd w:val="clear" w:color="auto" w:fill="auto"/>
          </w:tcPr>
          <w:p w14:paraId="2271F60A"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08F8A604"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14:paraId="4605ACC3"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shd w:val="clear" w:color="auto" w:fill="auto"/>
          </w:tcPr>
          <w:p w14:paraId="62C18F5A"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6A559B8"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006FC283"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5A85C6D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59295F13"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5493D9E0" w14:textId="77777777" w:rsidTr="009235FC">
        <w:trPr>
          <w:trHeight w:val="188"/>
        </w:trPr>
        <w:tc>
          <w:tcPr>
            <w:tcW w:w="2551" w:type="dxa"/>
            <w:vMerge/>
            <w:tcBorders>
              <w:left w:val="single" w:sz="4" w:space="0" w:color="auto"/>
              <w:right w:val="single" w:sz="4" w:space="0" w:color="auto"/>
            </w:tcBorders>
            <w:shd w:val="clear" w:color="auto" w:fill="auto"/>
          </w:tcPr>
          <w:p w14:paraId="327FE4D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F7AF142" w14:textId="77777777" w:rsidR="00F960DB"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 группы главной подгруппы периодической системы Д.И. Менделеева. Важнейшие соединения азота и  их химические свойства: аммиак, нитриты, азотная кислота, нитраты.  Фосфор. Фосфористая кислота и ее соли. Фосфорная кислота и ее соли. Применение в фармации соединений азота и фосфора. Качественные реакции на катион аммония, анионы – нитрит, нитрат и фосфат.</w:t>
            </w:r>
          </w:p>
          <w:p w14:paraId="5A86530E"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IV группы главной подгруппы периодической системы Д.И. Менделеева. Оксиды углерода, свойства. </w:t>
            </w:r>
            <w:r w:rsidRPr="00934A66">
              <w:rPr>
                <w:rFonts w:ascii="Times New Roman" w:eastAsia="Times New Roman" w:hAnsi="Times New Roman" w:cs="Times New Roman"/>
                <w:sz w:val="24"/>
                <w:szCs w:val="24"/>
                <w:lang w:eastAsia="ru-RU"/>
              </w:rPr>
              <w:lastRenderedPageBreak/>
              <w:t>Сравнительная характеристика карбонатов и гидрокарбонатов. Применение в медицине углерода и его соединений.  Качественные реакции на  карбонат- и гидрокарбонат-анионы.</w:t>
            </w:r>
          </w:p>
        </w:tc>
        <w:tc>
          <w:tcPr>
            <w:tcW w:w="1276" w:type="dxa"/>
            <w:vMerge/>
            <w:tcBorders>
              <w:left w:val="single" w:sz="4" w:space="0" w:color="auto"/>
              <w:bottom w:val="single" w:sz="4" w:space="0" w:color="auto"/>
              <w:right w:val="single" w:sz="4" w:space="0" w:color="auto"/>
            </w:tcBorders>
            <w:shd w:val="clear" w:color="auto" w:fill="auto"/>
          </w:tcPr>
          <w:p w14:paraId="6E2D377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57B4F7D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4043948D" w14:textId="77777777" w:rsidTr="00934A66">
        <w:trPr>
          <w:trHeight w:val="217"/>
        </w:trPr>
        <w:tc>
          <w:tcPr>
            <w:tcW w:w="2551" w:type="dxa"/>
            <w:vMerge/>
            <w:tcBorders>
              <w:left w:val="single" w:sz="4" w:space="0" w:color="auto"/>
              <w:bottom w:val="single" w:sz="4" w:space="0" w:color="auto"/>
              <w:right w:val="single" w:sz="4" w:space="0" w:color="auto"/>
            </w:tcBorders>
            <w:shd w:val="clear" w:color="auto" w:fill="auto"/>
          </w:tcPr>
          <w:p w14:paraId="471A551E"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58404B92" w14:textId="77777777" w:rsidR="00934A66" w:rsidRPr="00934A66" w:rsidRDefault="005F7F3A" w:rsidP="005F7F3A">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Практическое занятие № 8</w:t>
            </w:r>
            <w:r w:rsidR="00934A66" w:rsidRPr="00934A66">
              <w:rPr>
                <w:rFonts w:ascii="Times New Roman" w:eastAsia="Times New Roman" w:hAnsi="Times New Roman" w:cs="Times New Roman"/>
                <w:b/>
                <w:sz w:val="24"/>
                <w:szCs w:val="24"/>
                <w:lang w:eastAsia="ru-RU"/>
              </w:rPr>
              <w:t xml:space="preserve">. </w:t>
            </w:r>
            <w:r w:rsidRPr="00934A66">
              <w:rPr>
                <w:rFonts w:ascii="Times New Roman" w:eastAsia="Times New Roman" w:hAnsi="Times New Roman" w:cs="Times New Roman"/>
                <w:sz w:val="24"/>
                <w:szCs w:val="24"/>
                <w:lang w:eastAsia="ru-RU"/>
              </w:rPr>
              <w:t>Реакции горения серы, фосфора, угля. Вытеснение менее активных галогенов из растворов их солей более активными.</w:t>
            </w:r>
            <w:r w:rsidR="005F1CC3">
              <w:rPr>
                <w:rFonts w:ascii="Times New Roman" w:eastAsia="Times New Roman" w:hAnsi="Times New Roman" w:cs="Times New Roman"/>
                <w:sz w:val="24"/>
                <w:szCs w:val="24"/>
                <w:lang w:eastAsia="ru-RU"/>
              </w:rPr>
              <w:t xml:space="preserve"> </w:t>
            </w:r>
            <w:r w:rsidR="00934A66" w:rsidRPr="00934A66">
              <w:rPr>
                <w:rFonts w:ascii="Times New Roman" w:eastAsia="Times New Roman" w:hAnsi="Times New Roman" w:cs="Times New Roman"/>
                <w:sz w:val="24"/>
                <w:szCs w:val="24"/>
                <w:lang w:eastAsia="ru-RU"/>
              </w:rPr>
              <w:t xml:space="preserve">Главная подгруппа </w:t>
            </w:r>
            <w:r w:rsidR="00934A66" w:rsidRPr="00934A66">
              <w:rPr>
                <w:rFonts w:ascii="Times New Roman" w:eastAsia="Times New Roman" w:hAnsi="Times New Roman" w:cs="Times New Roman"/>
                <w:sz w:val="24"/>
                <w:szCs w:val="24"/>
                <w:lang w:val="en-US" w:eastAsia="ru-RU"/>
              </w:rPr>
              <w:t>V</w:t>
            </w:r>
            <w:r w:rsidR="00934A66" w:rsidRPr="00934A66">
              <w:rPr>
                <w:rFonts w:ascii="Times New Roman" w:eastAsia="Times New Roman" w:hAnsi="Times New Roman" w:cs="Times New Roman"/>
                <w:sz w:val="24"/>
                <w:szCs w:val="24"/>
                <w:lang w:eastAsia="ru-RU"/>
              </w:rPr>
              <w:t xml:space="preserve"> группы.</w:t>
            </w:r>
          </w:p>
        </w:tc>
        <w:tc>
          <w:tcPr>
            <w:tcW w:w="1276" w:type="dxa"/>
            <w:tcBorders>
              <w:left w:val="single" w:sz="4" w:space="0" w:color="auto"/>
              <w:right w:val="single" w:sz="4" w:space="0" w:color="auto"/>
            </w:tcBorders>
            <w:shd w:val="clear" w:color="auto" w:fill="auto"/>
          </w:tcPr>
          <w:p w14:paraId="359FFA8E" w14:textId="77777777" w:rsidR="00934A66"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vMerge/>
            <w:tcBorders>
              <w:left w:val="single" w:sz="4" w:space="0" w:color="auto"/>
              <w:bottom w:val="single" w:sz="4" w:space="0" w:color="auto"/>
              <w:right w:val="single" w:sz="4" w:space="0" w:color="auto"/>
            </w:tcBorders>
            <w:shd w:val="clear" w:color="auto" w:fill="auto"/>
          </w:tcPr>
          <w:p w14:paraId="555BDD3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34240766" w14:textId="77777777" w:rsidTr="009235FC">
        <w:trPr>
          <w:trHeight w:val="210"/>
        </w:trPr>
        <w:tc>
          <w:tcPr>
            <w:tcW w:w="2551" w:type="dxa"/>
            <w:vMerge w:val="restart"/>
            <w:tcBorders>
              <w:top w:val="single" w:sz="4" w:space="0" w:color="auto"/>
              <w:left w:val="single" w:sz="4" w:space="0" w:color="auto"/>
              <w:right w:val="single" w:sz="4" w:space="0" w:color="auto"/>
            </w:tcBorders>
            <w:shd w:val="clear" w:color="auto" w:fill="auto"/>
          </w:tcPr>
          <w:p w14:paraId="7BA6B6D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2.3</w:t>
            </w:r>
            <w:r w:rsidRPr="00934A66">
              <w:rPr>
                <w:rFonts w:ascii="Times New Roman" w:eastAsia="Times New Roman" w:hAnsi="Times New Roman" w:cs="Times New Roman"/>
                <w:b/>
                <w:sz w:val="24"/>
                <w:szCs w:val="24"/>
                <w:lang w:eastAsia="ru-RU"/>
              </w:rPr>
              <w:t>.</w:t>
            </w:r>
          </w:p>
          <w:p w14:paraId="45C068B6"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p w14:paraId="017DE07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519009B"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B39302C"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1BF9E293"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5C75EC08"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2ECC573"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405F9EC0"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2F59FAA7"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29F19669"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2F9B9D05" w14:textId="77777777" w:rsidTr="009235FC">
        <w:tc>
          <w:tcPr>
            <w:tcW w:w="2551" w:type="dxa"/>
            <w:vMerge/>
            <w:tcBorders>
              <w:left w:val="single" w:sz="4" w:space="0" w:color="auto"/>
              <w:right w:val="single" w:sz="4" w:space="0" w:color="auto"/>
            </w:tcBorders>
            <w:shd w:val="clear" w:color="auto" w:fill="auto"/>
          </w:tcPr>
          <w:p w14:paraId="653C91F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5FB7CC1A"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III группы главной подгруппы периодической системы Д.И. Менделеева. Важнейшие соединения бора: оксид бора, борная кислота, тетраборат натрия. Амфотерный характер оксида алюминия и гидроксида алюминия.  Применение соединений бора и алюминия в фармации. Качественные реакции на борат-,  тетраборат-анионы и катион алюминия.</w:t>
            </w:r>
          </w:p>
        </w:tc>
        <w:tc>
          <w:tcPr>
            <w:tcW w:w="1276" w:type="dxa"/>
            <w:vMerge/>
            <w:tcBorders>
              <w:left w:val="single" w:sz="4" w:space="0" w:color="auto"/>
              <w:bottom w:val="single" w:sz="4" w:space="0" w:color="auto"/>
              <w:right w:val="single" w:sz="4" w:space="0" w:color="auto"/>
            </w:tcBorders>
            <w:shd w:val="clear" w:color="auto" w:fill="auto"/>
          </w:tcPr>
          <w:p w14:paraId="291DDD75"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79C5AD7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C5564F" w:rsidRPr="00934A66" w14:paraId="78A5F22A" w14:textId="77777777" w:rsidTr="009235FC">
        <w:trPr>
          <w:trHeight w:val="265"/>
        </w:trPr>
        <w:tc>
          <w:tcPr>
            <w:tcW w:w="2551" w:type="dxa"/>
            <w:vMerge w:val="restart"/>
            <w:tcBorders>
              <w:top w:val="single" w:sz="4" w:space="0" w:color="auto"/>
              <w:left w:val="single" w:sz="4" w:space="0" w:color="auto"/>
              <w:right w:val="single" w:sz="4" w:space="0" w:color="auto"/>
            </w:tcBorders>
            <w:shd w:val="clear" w:color="auto" w:fill="auto"/>
          </w:tcPr>
          <w:p w14:paraId="7FE3A20D"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2.4</w:t>
            </w:r>
            <w:r w:rsidRPr="00934A66">
              <w:rPr>
                <w:rFonts w:ascii="Times New Roman" w:eastAsia="Times New Roman" w:hAnsi="Times New Roman" w:cs="Times New Roman"/>
                <w:b/>
                <w:sz w:val="24"/>
                <w:szCs w:val="24"/>
                <w:lang w:eastAsia="ru-RU"/>
              </w:rPr>
              <w:t xml:space="preserve">. </w:t>
            </w:r>
          </w:p>
          <w:p w14:paraId="5ACCD9BD" w14:textId="77777777" w:rsidR="00C5564F" w:rsidRDefault="00C5564F" w:rsidP="00F960DB">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Главная подгруппа II и I групп </w:t>
            </w:r>
          </w:p>
          <w:p w14:paraId="7FC9FBCD" w14:textId="77777777" w:rsidR="00C5564F" w:rsidRPr="00934A66" w:rsidRDefault="00C5564F" w:rsidP="00F960DB">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I и II групп</w:t>
            </w:r>
          </w:p>
          <w:p w14:paraId="02CDE701"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3023CAD6" w14:textId="77777777" w:rsidR="00C5564F" w:rsidRPr="00934A66" w:rsidRDefault="00C5564F" w:rsidP="00934A6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6829336E"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0FA702F1"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01, ОК 02. </w:t>
            </w:r>
          </w:p>
          <w:p w14:paraId="15289452"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50CECD2D" w14:textId="77777777" w:rsidR="00C5564F" w:rsidRPr="00934A66" w:rsidRDefault="00C5564F"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ОК 09. </w:t>
            </w:r>
          </w:p>
          <w:p w14:paraId="28A22AD0"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705143E1"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C5564F" w:rsidRPr="00934A66" w14:paraId="5F4A2CBE" w14:textId="77777777" w:rsidTr="009235FC">
        <w:tc>
          <w:tcPr>
            <w:tcW w:w="2551" w:type="dxa"/>
            <w:vMerge/>
            <w:tcBorders>
              <w:left w:val="single" w:sz="4" w:space="0" w:color="auto"/>
              <w:right w:val="single" w:sz="4" w:space="0" w:color="auto"/>
            </w:tcBorders>
            <w:shd w:val="clear" w:color="auto" w:fill="auto"/>
          </w:tcPr>
          <w:p w14:paraId="114836F6"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A713F08" w14:textId="77777777" w:rsidR="00C5564F"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характеристика элементов II и </w:t>
            </w:r>
            <w:r w:rsidRPr="00934A66">
              <w:rPr>
                <w:rFonts w:ascii="Times New Roman" w:eastAsia="Times New Roman" w:hAnsi="Times New Roman" w:cs="Times New Roman"/>
                <w:sz w:val="24"/>
                <w:szCs w:val="24"/>
                <w:lang w:val="en-US" w:eastAsia="ru-RU"/>
              </w:rPr>
              <w:t>I</w:t>
            </w:r>
            <w:r w:rsidRPr="00934A66">
              <w:rPr>
                <w:rFonts w:ascii="Times New Roman" w:eastAsia="Times New Roman" w:hAnsi="Times New Roman" w:cs="Times New Roman"/>
                <w:sz w:val="24"/>
                <w:szCs w:val="24"/>
                <w:lang w:eastAsia="ru-RU"/>
              </w:rPr>
              <w:t xml:space="preserve"> групп главной подгруппы периодической системы Д.И. Менделеева, их восстановительная способность. Основные свойства оксидов, гидроксидов. Качественные реакции на катионы кальция и магния, бария, натрия, калия. Применение в фармации соединений магния, кальция, бария, натрия, калия.</w:t>
            </w:r>
          </w:p>
          <w:p w14:paraId="058BCA36" w14:textId="77777777" w:rsidR="00C5564F" w:rsidRPr="00934A66" w:rsidRDefault="00C5564F"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Особенности элементов побочной подгруппы I и II групп периодической системы Д.И. Менделеева.  Соединения меди и серебра, цинка. Оксиды и гидроксиды. Комплексные соединения. Качественные реакции на катионы меди и серебра, цинка. Применение в фармации соединений меди, серебра, цинка.</w:t>
            </w:r>
          </w:p>
        </w:tc>
        <w:tc>
          <w:tcPr>
            <w:tcW w:w="1276" w:type="dxa"/>
            <w:vMerge/>
            <w:tcBorders>
              <w:left w:val="single" w:sz="4" w:space="0" w:color="auto"/>
              <w:bottom w:val="single" w:sz="4" w:space="0" w:color="auto"/>
              <w:right w:val="single" w:sz="4" w:space="0" w:color="auto"/>
            </w:tcBorders>
            <w:shd w:val="clear" w:color="auto" w:fill="auto"/>
          </w:tcPr>
          <w:p w14:paraId="5ED924D9"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4B67919E" w14:textId="77777777" w:rsidR="00C5564F" w:rsidRPr="00934A66" w:rsidRDefault="00C5564F"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49EEFAD5" w14:textId="77777777" w:rsidTr="00934A66">
        <w:trPr>
          <w:trHeight w:val="75"/>
        </w:trPr>
        <w:tc>
          <w:tcPr>
            <w:tcW w:w="2551" w:type="dxa"/>
            <w:vMerge/>
            <w:tcBorders>
              <w:left w:val="single" w:sz="4" w:space="0" w:color="auto"/>
              <w:right w:val="single" w:sz="4" w:space="0" w:color="auto"/>
            </w:tcBorders>
            <w:shd w:val="clear" w:color="auto" w:fill="auto"/>
          </w:tcPr>
          <w:p w14:paraId="3BA366C4"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right w:val="single" w:sz="4" w:space="0" w:color="auto"/>
            </w:tcBorders>
            <w:shd w:val="clear" w:color="auto" w:fill="auto"/>
          </w:tcPr>
          <w:p w14:paraId="06AA3CB5" w14:textId="77777777" w:rsidR="00934A66" w:rsidRPr="00934A66" w:rsidRDefault="005F7F3A" w:rsidP="005F7F3A">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Практическое занятие № 9. </w:t>
            </w:r>
            <w:r w:rsidR="00B52E0F">
              <w:rPr>
                <w:rFonts w:ascii="Times New Roman" w:eastAsia="Times New Roman" w:hAnsi="Times New Roman" w:cs="Times New Roman"/>
                <w:sz w:val="24"/>
                <w:szCs w:val="24"/>
                <w:lang w:eastAsia="ru-RU"/>
              </w:rPr>
              <w:t>Обобщение и повторение.</w:t>
            </w:r>
          </w:p>
        </w:tc>
        <w:tc>
          <w:tcPr>
            <w:tcW w:w="1276" w:type="dxa"/>
            <w:tcBorders>
              <w:top w:val="single" w:sz="4" w:space="0" w:color="auto"/>
              <w:left w:val="single" w:sz="4" w:space="0" w:color="auto"/>
              <w:right w:val="single" w:sz="4" w:space="0" w:color="auto"/>
            </w:tcBorders>
            <w:shd w:val="clear" w:color="auto" w:fill="auto"/>
          </w:tcPr>
          <w:p w14:paraId="4BE79484" w14:textId="77777777" w:rsidR="00F960DB" w:rsidRPr="00934A66" w:rsidRDefault="00B52E0F" w:rsidP="00F960DB">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tcBorders>
              <w:left w:val="single" w:sz="4" w:space="0" w:color="auto"/>
              <w:right w:val="single" w:sz="4" w:space="0" w:color="auto"/>
            </w:tcBorders>
            <w:shd w:val="clear" w:color="auto" w:fill="auto"/>
          </w:tcPr>
          <w:p w14:paraId="0E395E9A"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23BC5D87" w14:textId="77777777" w:rsidTr="009235FC">
        <w:trPr>
          <w:trHeight w:val="287"/>
        </w:trPr>
        <w:tc>
          <w:tcPr>
            <w:tcW w:w="2551" w:type="dxa"/>
            <w:vMerge w:val="restart"/>
            <w:tcBorders>
              <w:top w:val="single" w:sz="4" w:space="0" w:color="auto"/>
              <w:left w:val="single" w:sz="4" w:space="0" w:color="auto"/>
              <w:right w:val="single" w:sz="4" w:space="0" w:color="auto"/>
            </w:tcBorders>
            <w:shd w:val="clear" w:color="auto" w:fill="auto"/>
          </w:tcPr>
          <w:p w14:paraId="7019A2C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2.5</w:t>
            </w:r>
            <w:r w:rsidRPr="00934A66">
              <w:rPr>
                <w:rFonts w:ascii="Times New Roman" w:eastAsia="Times New Roman" w:hAnsi="Times New Roman" w:cs="Times New Roman"/>
                <w:b/>
                <w:sz w:val="24"/>
                <w:szCs w:val="24"/>
                <w:lang w:eastAsia="ru-RU"/>
              </w:rPr>
              <w:t xml:space="preserve">. </w:t>
            </w:r>
          </w:p>
          <w:p w14:paraId="2285BD1A"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p w14:paraId="7FB4530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43E12EEC"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30D1DA65"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7DB4132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0050B849"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33BA83A4"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1558EA1F"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0F1A6A53"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ЛР 10</w:t>
            </w:r>
          </w:p>
          <w:p w14:paraId="036DBB70"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595671EA" w14:textId="77777777" w:rsidTr="009235FC">
        <w:tc>
          <w:tcPr>
            <w:tcW w:w="2551" w:type="dxa"/>
            <w:vMerge/>
            <w:tcBorders>
              <w:left w:val="single" w:sz="4" w:space="0" w:color="auto"/>
              <w:right w:val="single" w:sz="4" w:space="0" w:color="auto"/>
            </w:tcBorders>
            <w:shd w:val="clear" w:color="auto" w:fill="auto"/>
          </w:tcPr>
          <w:p w14:paraId="0C5CD378"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0296AC0"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Особенности элементов VI и VII групп побочной подгруппы периодической системы Д.И. Менделеева. Соединения хрома и марганца. Оксиды, гидроксиды. Изменение кислотно-основных и окислительно-</w:t>
            </w:r>
            <w:r w:rsidRPr="00934A66">
              <w:rPr>
                <w:rFonts w:ascii="Times New Roman" w:eastAsia="Times New Roman" w:hAnsi="Times New Roman" w:cs="Times New Roman"/>
                <w:sz w:val="24"/>
                <w:szCs w:val="24"/>
                <w:lang w:eastAsia="ru-RU"/>
              </w:rPr>
              <w:lastRenderedPageBreak/>
              <w:t>восстановительных свойств соединений хрома (VI) и марганца (VII). Применение соединений хрома и марганца в фармации.</w:t>
            </w:r>
          </w:p>
        </w:tc>
        <w:tc>
          <w:tcPr>
            <w:tcW w:w="1276" w:type="dxa"/>
            <w:vMerge/>
            <w:tcBorders>
              <w:left w:val="single" w:sz="4" w:space="0" w:color="auto"/>
              <w:right w:val="single" w:sz="4" w:space="0" w:color="auto"/>
            </w:tcBorders>
            <w:shd w:val="clear" w:color="auto" w:fill="auto"/>
          </w:tcPr>
          <w:p w14:paraId="2FF11E85"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502C94D4"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F960DB" w:rsidRPr="00934A66" w14:paraId="064278F1" w14:textId="77777777" w:rsidTr="009235FC">
        <w:trPr>
          <w:trHeight w:val="349"/>
        </w:trPr>
        <w:tc>
          <w:tcPr>
            <w:tcW w:w="2551" w:type="dxa"/>
            <w:vMerge w:val="restart"/>
            <w:tcBorders>
              <w:top w:val="single" w:sz="4" w:space="0" w:color="auto"/>
              <w:left w:val="single" w:sz="4" w:space="0" w:color="auto"/>
              <w:bottom w:val="nil"/>
              <w:right w:val="single" w:sz="4" w:space="0" w:color="auto"/>
            </w:tcBorders>
            <w:shd w:val="clear" w:color="auto" w:fill="auto"/>
          </w:tcPr>
          <w:p w14:paraId="645D033C"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2.6</w:t>
            </w:r>
            <w:r w:rsidRPr="00934A66">
              <w:rPr>
                <w:rFonts w:ascii="Times New Roman" w:eastAsia="Times New Roman" w:hAnsi="Times New Roman" w:cs="Times New Roman"/>
                <w:b/>
                <w:sz w:val="24"/>
                <w:szCs w:val="24"/>
                <w:lang w:eastAsia="ru-RU"/>
              </w:rPr>
              <w:t xml:space="preserve">. </w:t>
            </w:r>
          </w:p>
          <w:p w14:paraId="5F51FDD8"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p w14:paraId="67843AA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nil"/>
              <w:right w:val="single" w:sz="4" w:space="0" w:color="auto"/>
            </w:tcBorders>
            <w:shd w:val="clear" w:color="auto" w:fill="auto"/>
          </w:tcPr>
          <w:p w14:paraId="56CA39A8" w14:textId="77777777" w:rsidR="00F960DB" w:rsidRPr="00934A66" w:rsidRDefault="00F960DB"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Содержание учебного материала</w:t>
            </w:r>
          </w:p>
        </w:tc>
        <w:tc>
          <w:tcPr>
            <w:tcW w:w="1276" w:type="dxa"/>
            <w:vMerge w:val="restart"/>
            <w:tcBorders>
              <w:top w:val="single" w:sz="4" w:space="0" w:color="auto"/>
              <w:left w:val="single" w:sz="4" w:space="0" w:color="auto"/>
              <w:right w:val="single" w:sz="4" w:space="0" w:color="auto"/>
            </w:tcBorders>
            <w:shd w:val="clear" w:color="auto" w:fill="auto"/>
          </w:tcPr>
          <w:p w14:paraId="2712D5F2"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p>
        </w:tc>
        <w:tc>
          <w:tcPr>
            <w:tcW w:w="2268" w:type="dxa"/>
            <w:vMerge w:val="restart"/>
            <w:tcBorders>
              <w:top w:val="single" w:sz="4" w:space="0" w:color="auto"/>
              <w:left w:val="single" w:sz="4" w:space="0" w:color="auto"/>
              <w:right w:val="single" w:sz="4" w:space="0" w:color="auto"/>
            </w:tcBorders>
            <w:shd w:val="clear" w:color="auto" w:fill="auto"/>
          </w:tcPr>
          <w:p w14:paraId="18A67EA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ПК 2.5,</w:t>
            </w:r>
          </w:p>
          <w:p w14:paraId="4656A3EA"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01, ОК 02,</w:t>
            </w:r>
          </w:p>
          <w:p w14:paraId="04DB2586"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 04, ОК 07,</w:t>
            </w:r>
          </w:p>
          <w:p w14:paraId="663B2D2A"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ar-SA"/>
              </w:rPr>
            </w:pPr>
            <w:r w:rsidRPr="00934A66">
              <w:rPr>
                <w:rFonts w:ascii="Times New Roman" w:eastAsia="Times New Roman" w:hAnsi="Times New Roman" w:cs="Times New Roman"/>
                <w:sz w:val="24"/>
                <w:szCs w:val="24"/>
                <w:lang w:eastAsia="ru-RU"/>
              </w:rPr>
              <w:t>ОК 09</w:t>
            </w:r>
          </w:p>
          <w:p w14:paraId="074099E6"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10</w:t>
            </w:r>
          </w:p>
          <w:p w14:paraId="545CC6C6" w14:textId="77777777" w:rsidR="00F960DB" w:rsidRPr="00934A66" w:rsidRDefault="00F960DB" w:rsidP="00934A66">
            <w:pPr>
              <w:suppressAutoHyphens/>
              <w:spacing w:after="0" w:line="276"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ЛР 20</w:t>
            </w:r>
          </w:p>
        </w:tc>
      </w:tr>
      <w:tr w:rsidR="00F960DB" w:rsidRPr="00934A66" w14:paraId="2E5BD6EE" w14:textId="77777777" w:rsidTr="009235FC">
        <w:tc>
          <w:tcPr>
            <w:tcW w:w="2551" w:type="dxa"/>
            <w:vMerge/>
            <w:tcBorders>
              <w:left w:val="single" w:sz="4" w:space="0" w:color="auto"/>
              <w:right w:val="single" w:sz="4" w:space="0" w:color="auto"/>
            </w:tcBorders>
            <w:shd w:val="clear" w:color="auto" w:fill="auto"/>
          </w:tcPr>
          <w:p w14:paraId="3F267551"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416F6E01" w14:textId="77777777" w:rsidR="00F960DB" w:rsidRPr="00934A66" w:rsidRDefault="00F960DB"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характеристика элементов VIII группы побочной подгруппы Периодической системы Д.И. Менделеева. Соединения железа. Оксиды. Гидроксиды. Кислотно-основные и окислительно-восстановительные свойства соединений железа. Качественные реакции на катионы железа (II, III). Применение соединений железа в фармации.</w:t>
            </w:r>
          </w:p>
        </w:tc>
        <w:tc>
          <w:tcPr>
            <w:tcW w:w="1276" w:type="dxa"/>
            <w:vMerge/>
            <w:tcBorders>
              <w:left w:val="single" w:sz="4" w:space="0" w:color="auto"/>
              <w:right w:val="single" w:sz="4" w:space="0" w:color="auto"/>
            </w:tcBorders>
            <w:shd w:val="clear" w:color="auto" w:fill="auto"/>
          </w:tcPr>
          <w:p w14:paraId="6ADC0470"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shd w:val="clear" w:color="auto" w:fill="auto"/>
          </w:tcPr>
          <w:p w14:paraId="15A321FE" w14:textId="77777777" w:rsidR="00F960DB" w:rsidRPr="00934A66" w:rsidRDefault="00F960DB" w:rsidP="00934A6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p>
        </w:tc>
      </w:tr>
      <w:tr w:rsidR="00934A66" w:rsidRPr="00934A66" w14:paraId="05C2F0AD" w14:textId="77777777" w:rsidTr="00934A66">
        <w:trPr>
          <w:trHeight w:val="284"/>
        </w:trPr>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14513125"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 xml:space="preserve">Промежуточная аттестация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71344" w14:textId="77777777" w:rsidR="00934A66" w:rsidRPr="00934A66" w:rsidRDefault="00FE7BB1"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0ABB5F"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r w:rsidR="00934A66" w:rsidRPr="00934A66" w14:paraId="6E8AB154" w14:textId="77777777" w:rsidTr="00934A66">
        <w:tc>
          <w:tcPr>
            <w:tcW w:w="10773" w:type="dxa"/>
            <w:gridSpan w:val="2"/>
            <w:tcBorders>
              <w:top w:val="single" w:sz="4" w:space="0" w:color="auto"/>
              <w:left w:val="single" w:sz="4" w:space="0" w:color="auto"/>
              <w:bottom w:val="single" w:sz="4" w:space="0" w:color="auto"/>
              <w:right w:val="single" w:sz="4" w:space="0" w:color="auto"/>
            </w:tcBorders>
            <w:shd w:val="clear" w:color="auto" w:fill="auto"/>
          </w:tcPr>
          <w:p w14:paraId="2297C310"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308B7" w14:textId="77777777" w:rsidR="00934A66" w:rsidRPr="00934A66" w:rsidRDefault="002E32F5"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122E65"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sz w:val="24"/>
                <w:szCs w:val="24"/>
                <w:lang w:eastAsia="ru-RU"/>
              </w:rPr>
            </w:pPr>
          </w:p>
        </w:tc>
      </w:tr>
    </w:tbl>
    <w:p w14:paraId="59C1DF25"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sectPr w:rsidR="00934A66" w:rsidRPr="00934A66" w:rsidSect="00934A66">
          <w:pgSz w:w="16834" w:h="11909" w:orient="landscape"/>
          <w:pgMar w:top="1134" w:right="569" w:bottom="1276" w:left="1701" w:header="720" w:footer="720" w:gutter="0"/>
          <w:cols w:space="60"/>
          <w:noEndnote/>
          <w:docGrid w:linePitch="272"/>
        </w:sectPr>
      </w:pPr>
    </w:p>
    <w:p w14:paraId="7D9A838D" w14:textId="77777777" w:rsidR="00934A66" w:rsidRPr="00934A66" w:rsidRDefault="00934A66" w:rsidP="00934A66">
      <w:pPr>
        <w:widowControl w:val="0"/>
        <w:numPr>
          <w:ilvl w:val="0"/>
          <w:numId w:val="27"/>
        </w:numPr>
        <w:tabs>
          <w:tab w:val="num" w:pos="0"/>
          <w:tab w:val="left" w:pos="851"/>
          <w:tab w:val="left" w:pos="1134"/>
          <w:tab w:val="left" w:pos="1701"/>
        </w:tabs>
        <w:autoSpaceDE w:val="0"/>
        <w:autoSpaceDN w:val="0"/>
        <w:adjustRightInd w:val="0"/>
        <w:spacing w:after="0" w:line="276" w:lineRule="auto"/>
        <w:contextualSpacing/>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УСЛОВИЯ РЕАЛИЗАЦИИ УЧЕБНОЙ ДИСЦИПЛИНЫ</w:t>
      </w:r>
    </w:p>
    <w:p w14:paraId="2BB5B4C1" w14:textId="77777777" w:rsidR="00934A66" w:rsidRPr="00934A66" w:rsidRDefault="00934A66" w:rsidP="00934A66">
      <w:pPr>
        <w:widowControl w:val="0"/>
        <w:shd w:val="clear" w:color="auto" w:fill="FFFFFF"/>
        <w:autoSpaceDE w:val="0"/>
        <w:autoSpaceDN w:val="0"/>
        <w:adjustRightInd w:val="0"/>
        <w:spacing w:after="0" w:line="276" w:lineRule="auto"/>
        <w:ind w:firstLine="706"/>
        <w:rPr>
          <w:rFonts w:ascii="Times New Roman" w:eastAsia="Times New Roman" w:hAnsi="Times New Roman" w:cs="Times New Roman"/>
          <w:sz w:val="24"/>
          <w:szCs w:val="24"/>
          <w:lang w:eastAsia="ru-RU"/>
        </w:rPr>
      </w:pPr>
    </w:p>
    <w:p w14:paraId="74E425C1" w14:textId="77777777" w:rsidR="00934A66" w:rsidRPr="00934A66" w:rsidRDefault="00934A66" w:rsidP="00934A66">
      <w:pPr>
        <w:widowControl w:val="0"/>
        <w:shd w:val="clear" w:color="auto" w:fill="FFFFFF"/>
        <w:autoSpaceDE w:val="0"/>
        <w:autoSpaceDN w:val="0"/>
        <w:adjustRightInd w:val="0"/>
        <w:spacing w:after="0" w:line="276" w:lineRule="auto"/>
        <w:ind w:firstLine="706"/>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6F894E8D" w14:textId="77777777" w:rsidR="00934A66" w:rsidRPr="00934A66" w:rsidRDefault="00934A66" w:rsidP="00934A66">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iCs/>
          <w:sz w:val="24"/>
          <w:szCs w:val="24"/>
          <w:lang w:eastAsia="ru-RU"/>
        </w:rPr>
      </w:pPr>
      <w:r w:rsidRPr="00934A66">
        <w:rPr>
          <w:rFonts w:ascii="Times New Roman" w:eastAsia="Times New Roman" w:hAnsi="Times New Roman" w:cs="Times New Roman"/>
          <w:sz w:val="24"/>
          <w:szCs w:val="24"/>
          <w:lang w:eastAsia="ru-RU"/>
        </w:rPr>
        <w:t>Кабинет «Общей и неорганической химии», оснащенный оборудованием:</w:t>
      </w:r>
    </w:p>
    <w:p w14:paraId="019777BB"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contextualSpacing/>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Рабочее место преподавателя;</w:t>
      </w:r>
    </w:p>
    <w:p w14:paraId="2AD8E1D4"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Посадочные места по количеству обучающихся;</w:t>
      </w:r>
    </w:p>
    <w:p w14:paraId="5D5C51E4"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Доска классная;</w:t>
      </w:r>
    </w:p>
    <w:p w14:paraId="39BE6EEF"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для реактивов;</w:t>
      </w:r>
    </w:p>
    <w:p w14:paraId="59B2938D"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Шкаф вытяжной;</w:t>
      </w:r>
    </w:p>
    <w:p w14:paraId="32D36210"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Стол для нагревательных приборов;</w:t>
      </w:r>
    </w:p>
    <w:p w14:paraId="7265D17B"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Химическая посуда;</w:t>
      </w:r>
    </w:p>
    <w:p w14:paraId="47225B70" w14:textId="77777777" w:rsidR="00934A66" w:rsidRPr="00934A66" w:rsidRDefault="00934A66" w:rsidP="00934A66">
      <w:pPr>
        <w:widowControl w:val="0"/>
        <w:numPr>
          <w:ilvl w:val="0"/>
          <w:numId w:val="28"/>
        </w:numPr>
        <w:autoSpaceDE w:val="0"/>
        <w:autoSpaceDN w:val="0"/>
        <w:adjustRightInd w:val="0"/>
        <w:spacing w:after="0" w:line="276" w:lineRule="auto"/>
        <w:ind w:left="993" w:hanging="284"/>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Реактивы и лекарственные средства;</w:t>
      </w:r>
    </w:p>
    <w:p w14:paraId="0C1AA5FE" w14:textId="77777777" w:rsidR="00934A66" w:rsidRPr="00934A66" w:rsidRDefault="00934A66" w:rsidP="00934A66">
      <w:pPr>
        <w:widowControl w:val="0"/>
        <w:numPr>
          <w:ilvl w:val="0"/>
          <w:numId w:val="28"/>
        </w:numPr>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Аппаратура, приборы: калькуляторы, весы, разновесы, дистиллятор, плитка электрическая, баня водяная, спиртометры, термометры химические, микроскоп биологический, ареометр;</w:t>
      </w:r>
    </w:p>
    <w:p w14:paraId="755EADA1" w14:textId="77777777" w:rsidR="00934A66" w:rsidRPr="00934A66" w:rsidRDefault="00934A66" w:rsidP="00934A66">
      <w:pPr>
        <w:widowControl w:val="0"/>
        <w:numPr>
          <w:ilvl w:val="0"/>
          <w:numId w:val="28"/>
        </w:numPr>
        <w:tabs>
          <w:tab w:val="left" w:pos="993"/>
          <w:tab w:val="left" w:pos="1134"/>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Технические средства обучения: компьютер с лицензионным программным обеспечением, мультимедийная установка.</w:t>
      </w:r>
    </w:p>
    <w:p w14:paraId="4C37E7B5" w14:textId="77777777" w:rsidR="00934A66" w:rsidRPr="00934A66" w:rsidRDefault="00934A66" w:rsidP="00934A66">
      <w:pPr>
        <w:spacing w:after="0" w:line="276" w:lineRule="auto"/>
        <w:ind w:left="720"/>
        <w:rPr>
          <w:rFonts w:ascii="Times New Roman" w:eastAsia="Times New Roman" w:hAnsi="Times New Roman" w:cs="Times New Roman"/>
          <w:sz w:val="24"/>
          <w:szCs w:val="24"/>
          <w:lang w:eastAsia="ru-RU"/>
        </w:rPr>
      </w:pPr>
    </w:p>
    <w:p w14:paraId="17C0EC17"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 Информационное обеспечение реализации программы</w:t>
      </w:r>
    </w:p>
    <w:p w14:paraId="5F2DDFF5" w14:textId="77777777" w:rsidR="00934A66" w:rsidRPr="00934A66" w:rsidRDefault="00934A66" w:rsidP="00934A66">
      <w:pPr>
        <w:widowControl w:val="0"/>
        <w:suppressAutoHyphens/>
        <w:autoSpaceDE w:val="0"/>
        <w:autoSpaceDN w:val="0"/>
        <w:adjustRightInd w:val="0"/>
        <w:spacing w:after="0" w:line="276" w:lineRule="auto"/>
        <w:ind w:firstLine="709"/>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sz w:val="24"/>
          <w:szCs w:val="24"/>
          <w:lang w:eastAsia="ru-RU"/>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F59D48" w14:textId="77777777" w:rsidR="00934A66" w:rsidRPr="00934A66" w:rsidRDefault="00934A66" w:rsidP="00934A66">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529FC6D8" w14:textId="77777777" w:rsidR="00934A66" w:rsidRPr="00934A66" w:rsidRDefault="00934A66" w:rsidP="00934A66">
      <w:pPr>
        <w:widowControl w:val="0"/>
        <w:shd w:val="clear" w:color="auto" w:fill="FFFFFF"/>
        <w:autoSpaceDE w:val="0"/>
        <w:autoSpaceDN w:val="0"/>
        <w:adjustRightInd w:val="0"/>
        <w:spacing w:after="0" w:line="276" w:lineRule="auto"/>
        <w:ind w:firstLine="698"/>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3.2.1. Основные печатные издания</w:t>
      </w:r>
    </w:p>
    <w:p w14:paraId="569C37B1"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Бабков, А.В. Общая неорганическая  химия / А.В. Бабков. – Москва: ГЭОТАР-Медиа, 2020. – 384с.</w:t>
      </w:r>
    </w:p>
    <w:p w14:paraId="4211585E" w14:textId="77777777" w:rsidR="00934A66" w:rsidRPr="00934A66" w:rsidRDefault="00934A66" w:rsidP="00934A66">
      <w:pPr>
        <w:widowControl w:val="0"/>
        <w:numPr>
          <w:ilvl w:val="0"/>
          <w:numId w:val="29"/>
        </w:numPr>
        <w:shd w:val="clear" w:color="auto" w:fill="FFFFFF"/>
        <w:tabs>
          <w:tab w:val="left" w:pos="993"/>
        </w:tabs>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Общая и неорганическая химия для фармацевтов: учебник и практикум для среднего профессионального образования / В. В. Негребецкий [и др.]; под общей редакцией В. В. Негребецкого, И. Ю. Белавина, В. П. Сергеевой. — Москва: Издательство Юрайт, 2021. — 357 с. </w:t>
      </w:r>
    </w:p>
    <w:p w14:paraId="2E77EA89" w14:textId="77777777" w:rsidR="00934A66" w:rsidRPr="00934A66" w:rsidRDefault="00934A66" w:rsidP="00934A66">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sz w:val="24"/>
          <w:szCs w:val="24"/>
          <w:lang w:eastAsia="ru-RU"/>
        </w:rPr>
      </w:pPr>
    </w:p>
    <w:p w14:paraId="496D622F"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t>3.2.2. Основные электронные издания</w:t>
      </w:r>
    </w:p>
    <w:p w14:paraId="045C8BCE"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Апарнев, А.И. </w:t>
      </w:r>
      <w:r w:rsidRPr="00934A66">
        <w:rPr>
          <w:rFonts w:ascii="Times New Roman" w:eastAsia="Times New Roman" w:hAnsi="Times New Roman" w:cs="Times New Roman"/>
          <w:sz w:val="24"/>
          <w:szCs w:val="24"/>
          <w:lang w:eastAsia="ru-RU"/>
        </w:rPr>
        <w:t xml:space="preserve">Общая и неорганическая химия. Лабораторный практикум: учебное пособие для среднего профессионального образования / А.И. Апарнев, А.А. Казакова, Л.В. Шевницына. – 2-е изд., испр. и доп. – Москва: Издательство Юрайт, 2020. – 159 с. – (Профессиональное образование). – ISBN 978-5-534-04610-6. – Режим доступа: </w:t>
      </w:r>
      <w:hyperlink r:id="rId10" w:history="1">
        <w:r w:rsidRPr="00934A66">
          <w:rPr>
            <w:rFonts w:ascii="Times New Roman" w:eastAsia="Times New Roman" w:hAnsi="Times New Roman" w:cs="Times New Roman"/>
            <w:sz w:val="24"/>
            <w:szCs w:val="24"/>
            <w:lang w:eastAsia="ru-RU"/>
          </w:rPr>
          <w:t>www.urait.ru/book/obschaya-i-neorganicheskaya-himiya-laboratornyy-praktikum-438421</w:t>
        </w:r>
      </w:hyperlink>
    </w:p>
    <w:p w14:paraId="6D6C126F"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 xml:space="preserve">Общая и неорганическая химия в 2 ч. Часть 2. Химия элементов: учебник и практикум для среднего профессионального </w:t>
      </w:r>
      <w:r w:rsidRPr="00934A66">
        <w:rPr>
          <w:rFonts w:ascii="Times New Roman" w:eastAsia="Times New Roman" w:hAnsi="Times New Roman" w:cs="Times New Roman"/>
          <w:sz w:val="24"/>
          <w:szCs w:val="24"/>
          <w:lang w:eastAsia="ru-RU"/>
        </w:rPr>
        <w:lastRenderedPageBreak/>
        <w:t>образования / Н.Г. Никитина, В.И. Гребенькова. – 2-е изд., перераб. и доп. – Москва: Издательство Юрайт, 2020. – 322 с. – (Профессиональное образование). – ISBN 978-5-534-03677-0. – Режим доступа: www.urait.ru/book/obschaya-i-neorganicheskaya-himiya-v-2-ch-chast-2-himiya-elementov-438696</w:t>
      </w:r>
    </w:p>
    <w:p w14:paraId="660C19CB"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698"/>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Никитина, Н.Г. </w:t>
      </w:r>
      <w:r w:rsidRPr="00934A66">
        <w:rPr>
          <w:rFonts w:ascii="Times New Roman" w:eastAsia="Times New Roman" w:hAnsi="Times New Roman" w:cs="Times New Roman"/>
          <w:sz w:val="24"/>
          <w:szCs w:val="24"/>
          <w:lang w:eastAsia="ru-RU"/>
        </w:rPr>
        <w:t>Общая и неорганическая химия. В 2 ч. Часть 1. Теоретические основы: учебник и практикум для среднего профессионального образования / Н.Г. Никитина, В.И. Гребенькова. – 2-е изд., перераб. и доп. – Москва: Издательство Юрайт, 2020. – 211 с. – (Профессиональное образование). – ISBN 978-5-534-03676-3. – Режим доступа: www.urait.ru/book/obschaya-i-neorganicheskaya-himiya-v-2-ch-chast-1-teoreticheskie-osnovy-438695</w:t>
      </w:r>
    </w:p>
    <w:p w14:paraId="7946691E" w14:textId="77777777" w:rsidR="00934A66" w:rsidRPr="00934A66" w:rsidRDefault="00934A66" w:rsidP="00AE069A">
      <w:pPr>
        <w:widowControl w:val="0"/>
        <w:numPr>
          <w:ilvl w:val="0"/>
          <w:numId w:val="31"/>
        </w:numPr>
        <w:tabs>
          <w:tab w:val="left" w:pos="993"/>
        </w:tabs>
        <w:autoSpaceDE w:val="0"/>
        <w:autoSpaceDN w:val="0"/>
        <w:adjustRightInd w:val="0"/>
        <w:spacing w:after="20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Общая и неорганическая химия для фармацевтов: учебник и практикум для среднего профессионального образования / В. В. Негребецкий [и др.]; под общей редакцией В. В. Негребецкого, И. Ю. Белавина, В. П. Сергеевой. — Москва: Издательство Юрайт, 2021. — 357 с. — (Профессиональное образование). — ISBN 978-5-534-02877-5. — Текст: электронный // Образовательная платформа Юрайт [сайт]. — URL: https://www.urait.ru/bcode/469547 </w:t>
      </w:r>
    </w:p>
    <w:p w14:paraId="1D3BA514"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1: учебник для среднего профессионального образования / А.В. Суворов, А.Б. Никольский. – 6-е изд., испр. и доп. – Москва: Издательство Юрайт, 2020. – 343 с. – (Профессиональное образование). – ISBN 978-5-534-08659-1. – Режим доступа: </w:t>
      </w:r>
      <w:hyperlink r:id="rId11" w:history="1">
        <w:r w:rsidRPr="00934A66">
          <w:rPr>
            <w:rFonts w:ascii="Times New Roman" w:eastAsia="Times New Roman" w:hAnsi="Times New Roman" w:cs="Times New Roman"/>
            <w:sz w:val="24"/>
            <w:szCs w:val="24"/>
            <w:lang w:eastAsia="ru-RU"/>
          </w:rPr>
          <w:t>www.urait.ru/book/obschaya-i-neorganicheskaya-himiya-</w:t>
        </w:r>
      </w:hyperlink>
      <w:r w:rsidRPr="00934A66">
        <w:rPr>
          <w:rFonts w:ascii="Times New Roman" w:eastAsia="Times New Roman" w:hAnsi="Times New Roman" w:cs="Times New Roman"/>
          <w:sz w:val="24"/>
          <w:szCs w:val="24"/>
          <w:lang w:eastAsia="ru-RU"/>
        </w:rPr>
        <w:t>v-2-t-tom-1-430968</w:t>
      </w:r>
    </w:p>
    <w:p w14:paraId="1438A970"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iCs/>
          <w:sz w:val="24"/>
          <w:szCs w:val="24"/>
          <w:lang w:eastAsia="ru-RU"/>
        </w:rPr>
        <w:t xml:space="preserve">Суворов, А.В. </w:t>
      </w:r>
      <w:r w:rsidRPr="00934A66">
        <w:rPr>
          <w:rFonts w:ascii="Times New Roman" w:eastAsia="Times New Roman" w:hAnsi="Times New Roman" w:cs="Times New Roman"/>
          <w:sz w:val="24"/>
          <w:szCs w:val="24"/>
          <w:lang w:eastAsia="ru-RU"/>
        </w:rPr>
        <w:t xml:space="preserve">Общая и неорганическая химия в 2 т. Том 2: учебник для среднего профессионального образования / А.В. Суворов, А.Б. Никольский. – 6-е изд., испр. и доп. – Москва: Издательство Юрайт, 2020. – 378 с. – (Профессиональное образование). – ISBN 978-5-534-02182-0. – Режим доступа: </w:t>
      </w:r>
      <w:hyperlink r:id="rId12" w:history="1">
        <w:r w:rsidRPr="00934A66">
          <w:rPr>
            <w:rFonts w:ascii="Times New Roman" w:eastAsia="Times New Roman" w:hAnsi="Times New Roman" w:cs="Times New Roman"/>
            <w:sz w:val="24"/>
            <w:szCs w:val="24"/>
            <w:lang w:eastAsia="ru-RU"/>
          </w:rPr>
          <w:t>www.urait.ru/book/obschaya-i-neorganicheskaya-himiya-</w:t>
        </w:r>
      </w:hyperlink>
    </w:p>
    <w:p w14:paraId="5CC8F7DD"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v-2-t-tom-2-437404</w:t>
      </w:r>
    </w:p>
    <w:p w14:paraId="24D9D2BF" w14:textId="77777777" w:rsidR="00934A66" w:rsidRPr="00934A66" w:rsidRDefault="00934A66" w:rsidP="00AE069A">
      <w:pPr>
        <w:widowControl w:val="0"/>
        <w:numPr>
          <w:ilvl w:val="0"/>
          <w:numId w:val="31"/>
        </w:numPr>
        <w:tabs>
          <w:tab w:val="left" w:pos="0"/>
        </w:tabs>
        <w:autoSpaceDE w:val="0"/>
        <w:autoSpaceDN w:val="0"/>
        <w:adjustRightInd w:val="0"/>
        <w:spacing w:after="0" w:line="276" w:lineRule="auto"/>
        <w:ind w:firstLine="851"/>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Кириллов, В. В. Основы неорганической химии: учебник / В. В. Кириллов. — Санкт-Петербург: Лань, 2020. — 352 с. — ISBN 978-5-8114-5783-0. — Текст: электронный // Лань: электронно-библиотечная система. — URL: </w:t>
      </w:r>
      <w:hyperlink r:id="rId13" w:history="1">
        <w:r w:rsidRPr="00934A66">
          <w:rPr>
            <w:rFonts w:ascii="Times New Roman" w:eastAsia="Times New Roman" w:hAnsi="Times New Roman" w:cs="Times New Roman"/>
            <w:sz w:val="24"/>
            <w:szCs w:val="24"/>
            <w:lang w:eastAsia="ru-RU"/>
          </w:rPr>
          <w:t>https://e.lanbook.com/book/147097</w:t>
        </w:r>
      </w:hyperlink>
      <w:r w:rsidRPr="00934A66">
        <w:rPr>
          <w:rFonts w:ascii="Times New Roman" w:eastAsia="Times New Roman" w:hAnsi="Times New Roman" w:cs="Times New Roman"/>
          <w:sz w:val="24"/>
          <w:szCs w:val="24"/>
          <w:lang w:eastAsia="ru-RU"/>
        </w:rPr>
        <w:t xml:space="preserve"> </w:t>
      </w:r>
    </w:p>
    <w:p w14:paraId="5376ADB8"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Александрова, Э. А. Неорганическая химия. Теоретические основы и лабораторный практикум: учебник для спо / Э. А. Александрова. — 2-е изд., стер. — Санкт-Петербург: Лань, 2021. — 396 с. — ISBN 978-5-8114-8214-6. — Текст: электронный // Лань: электронно-библиотечная система. — URL: </w:t>
      </w:r>
      <w:hyperlink r:id="rId14" w:history="1">
        <w:r w:rsidRPr="00934A66">
          <w:rPr>
            <w:rFonts w:ascii="Times New Roman" w:eastAsia="Times New Roman" w:hAnsi="Times New Roman" w:cs="Times New Roman"/>
            <w:sz w:val="24"/>
            <w:szCs w:val="24"/>
            <w:lang w:eastAsia="ru-RU"/>
          </w:rPr>
          <w:t>https://e.lanbook.com/book/173131</w:t>
        </w:r>
      </w:hyperlink>
      <w:r w:rsidRPr="00934A66">
        <w:rPr>
          <w:rFonts w:ascii="Times New Roman" w:eastAsia="Times New Roman" w:hAnsi="Times New Roman" w:cs="Times New Roman"/>
          <w:sz w:val="24"/>
          <w:szCs w:val="24"/>
          <w:lang w:eastAsia="ru-RU"/>
        </w:rPr>
        <w:t xml:space="preserve"> </w:t>
      </w:r>
    </w:p>
    <w:p w14:paraId="0AF35EDD" w14:textId="77777777" w:rsidR="00934A66" w:rsidRPr="00934A66" w:rsidRDefault="00934A66" w:rsidP="00AE069A">
      <w:pPr>
        <w:widowControl w:val="0"/>
        <w:numPr>
          <w:ilvl w:val="0"/>
          <w:numId w:val="31"/>
        </w:numPr>
        <w:tabs>
          <w:tab w:val="left" w:pos="993"/>
        </w:tabs>
        <w:autoSpaceDE w:val="0"/>
        <w:autoSpaceDN w:val="0"/>
        <w:adjustRightInd w:val="0"/>
        <w:spacing w:after="0" w:line="276" w:lineRule="auto"/>
        <w:ind w:firstLine="709"/>
        <w:contextualSpacing/>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Капустина, А. А. Общая и неорганическая химия. Практикум: учебное пособие для спо / А. А. Капустина, И. Г. Хальченко, В. В. Либанов. — 2-е изд., стер. — Санкт-Петербург: Лань, 2021. — 152 с. — ISBN 978-5-8114-8887-2. — Текст: электронный // Лань: электронно-библиотечная система. — URL: </w:t>
      </w:r>
      <w:hyperlink r:id="rId15" w:history="1">
        <w:r w:rsidRPr="00934A66">
          <w:rPr>
            <w:rFonts w:ascii="Times New Roman" w:eastAsia="Times New Roman" w:hAnsi="Times New Roman" w:cs="Times New Roman"/>
            <w:sz w:val="24"/>
            <w:szCs w:val="24"/>
            <w:lang w:eastAsia="ru-RU"/>
          </w:rPr>
          <w:t>https://e.lanbook.com/book/183309</w:t>
        </w:r>
      </w:hyperlink>
    </w:p>
    <w:p w14:paraId="358AF0CB" w14:textId="77777777" w:rsidR="00934A66" w:rsidRPr="00934A66" w:rsidRDefault="00934A66" w:rsidP="00AE069A">
      <w:pPr>
        <w:tabs>
          <w:tab w:val="left" w:pos="993"/>
        </w:tabs>
        <w:spacing w:after="0" w:line="276" w:lineRule="auto"/>
        <w:rPr>
          <w:rFonts w:ascii="Times New Roman" w:eastAsia="Times New Roman" w:hAnsi="Times New Roman" w:cs="Times New Roman"/>
          <w:sz w:val="24"/>
          <w:szCs w:val="24"/>
          <w:lang w:eastAsia="ru-RU"/>
        </w:rPr>
      </w:pPr>
    </w:p>
    <w:p w14:paraId="2E44718A" w14:textId="77777777" w:rsidR="00934A66" w:rsidRPr="00934A66" w:rsidRDefault="00934A66" w:rsidP="00AE069A">
      <w:pPr>
        <w:widowControl w:val="0"/>
        <w:shd w:val="clear" w:color="auto" w:fill="FFFFFF"/>
        <w:autoSpaceDE w:val="0"/>
        <w:autoSpaceDN w:val="0"/>
        <w:adjustRightInd w:val="0"/>
        <w:spacing w:after="0" w:line="276" w:lineRule="auto"/>
        <w:ind w:firstLine="709"/>
        <w:rPr>
          <w:rFonts w:ascii="Times New Roman" w:eastAsia="Times New Roman" w:hAnsi="Times New Roman" w:cs="Times New Roman"/>
          <w:b/>
          <w:i/>
          <w:iCs/>
          <w:sz w:val="24"/>
          <w:szCs w:val="24"/>
          <w:lang w:eastAsia="ru-RU"/>
        </w:rPr>
      </w:pPr>
      <w:r w:rsidRPr="00934A66">
        <w:rPr>
          <w:rFonts w:ascii="Times New Roman" w:eastAsia="Times New Roman" w:hAnsi="Times New Roman" w:cs="Times New Roman"/>
          <w:b/>
          <w:sz w:val="24"/>
          <w:szCs w:val="24"/>
          <w:lang w:eastAsia="ru-RU"/>
        </w:rPr>
        <w:t xml:space="preserve">3.2.3. Дополнительные источники </w:t>
      </w:r>
    </w:p>
    <w:p w14:paraId="12C49427"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Ахметов, Н.С. Общая и неорганическая химия / Н.С. Ахметов. – Москва: Лань, 2018. – 752 с. </w:t>
      </w:r>
    </w:p>
    <w:p w14:paraId="1A74478E"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Глинка, Н.Л. Общая химия в 2 т. Том 1: учебник для СПО / Н.Л. Глинка; под ред. В.А. Попкова, А.В. Бабкова. – Москва: Юрайт, 2020.– 353 с.</w:t>
      </w:r>
    </w:p>
    <w:p w14:paraId="79E9CC94" w14:textId="77777777" w:rsidR="00934A66" w:rsidRPr="00934A66" w:rsidRDefault="00934A66" w:rsidP="00AE069A">
      <w:pPr>
        <w:widowControl w:val="0"/>
        <w:numPr>
          <w:ilvl w:val="0"/>
          <w:numId w:val="30"/>
        </w:numPr>
        <w:shd w:val="clear" w:color="auto" w:fill="FFFFFF"/>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Глинка, Н.Л. Общая химия в 2 т. Том 2: учебник для СПО / Н.Л. Глинка; под ред. В.А. Попкова, А.В. Бабкова. – Москва: Юрайт, 2020. – 383 с.</w:t>
      </w:r>
    </w:p>
    <w:p w14:paraId="195A3A3C"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578DC00"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789CBB6C"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2FCF0CC1"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35291EF5"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0595647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F3CCDD3"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AB0FD41"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2F08C2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13D1FA4"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0F392E6"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B573D80"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CDF227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73A11F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9D0D9D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C412EFE"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BB4C11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060116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0878C69"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B224746"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D153A4F"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26ABAE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6390C6FE"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442EFC61"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5994E39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3FECD7BA"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C1CBE4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5BD97F7"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57BD2A6"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A4CDDC7" w14:textId="77777777" w:rsidR="00934A66" w:rsidRPr="00934A66" w:rsidRDefault="00934A66" w:rsidP="00AE069A">
      <w:pPr>
        <w:shd w:val="clear" w:color="auto" w:fill="FFFFFF"/>
        <w:tabs>
          <w:tab w:val="left" w:pos="993"/>
        </w:tabs>
        <w:spacing w:after="0" w:line="276" w:lineRule="auto"/>
        <w:ind w:left="709"/>
        <w:rPr>
          <w:rFonts w:ascii="Times New Roman" w:eastAsia="Times New Roman" w:hAnsi="Times New Roman" w:cs="Times New Roman"/>
          <w:sz w:val="24"/>
          <w:szCs w:val="24"/>
          <w:lang w:eastAsia="ru-RU"/>
        </w:rPr>
      </w:pPr>
    </w:p>
    <w:p w14:paraId="71E51353"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C23570D"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72CF9052"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1FE08AB5"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04361168" w14:textId="77777777" w:rsidR="00934A66" w:rsidRPr="00934A66" w:rsidRDefault="00934A66" w:rsidP="00934A66">
      <w:pPr>
        <w:shd w:val="clear" w:color="auto" w:fill="FFFFFF"/>
        <w:tabs>
          <w:tab w:val="left" w:pos="993"/>
        </w:tabs>
        <w:spacing w:after="0" w:line="276" w:lineRule="auto"/>
        <w:ind w:left="709"/>
        <w:jc w:val="both"/>
        <w:rPr>
          <w:rFonts w:ascii="Times New Roman" w:eastAsia="Times New Roman" w:hAnsi="Times New Roman" w:cs="Times New Roman"/>
          <w:sz w:val="24"/>
          <w:szCs w:val="24"/>
          <w:lang w:eastAsia="ru-RU"/>
        </w:rPr>
      </w:pPr>
    </w:p>
    <w:p w14:paraId="2946797B" w14:textId="77777777" w:rsidR="00934A66" w:rsidRDefault="00934A66"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0FAF2E17" w14:textId="77777777" w:rsidR="00AE069A" w:rsidRPr="00934A66" w:rsidRDefault="00AE069A" w:rsidP="00AE069A">
      <w:pPr>
        <w:shd w:val="clear" w:color="auto" w:fill="FFFFFF"/>
        <w:tabs>
          <w:tab w:val="left" w:pos="993"/>
        </w:tabs>
        <w:spacing w:after="0" w:line="276" w:lineRule="auto"/>
        <w:jc w:val="both"/>
        <w:rPr>
          <w:rFonts w:ascii="Times New Roman" w:eastAsia="Times New Roman" w:hAnsi="Times New Roman" w:cs="Times New Roman"/>
          <w:sz w:val="24"/>
          <w:szCs w:val="24"/>
          <w:lang w:eastAsia="ru-RU"/>
        </w:rPr>
      </w:pPr>
    </w:p>
    <w:p w14:paraId="4E87E9FE" w14:textId="77777777" w:rsidR="00934A66" w:rsidRPr="00934A66" w:rsidRDefault="00934A66" w:rsidP="00934A66">
      <w:pPr>
        <w:widowControl w:val="0"/>
        <w:autoSpaceDE w:val="0"/>
        <w:autoSpaceDN w:val="0"/>
        <w:adjustRightInd w:val="0"/>
        <w:spacing w:after="0" w:line="276" w:lineRule="auto"/>
        <w:ind w:firstLine="709"/>
        <w:jc w:val="center"/>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b/>
          <w:sz w:val="24"/>
          <w:szCs w:val="24"/>
          <w:lang w:eastAsia="ru-RU"/>
        </w:rPr>
        <w:lastRenderedPageBreak/>
        <w:t>4. КОНТРОЛЬ И ОЦЕНКА РЕЗУЛЬТАТОВ ОСВОЕНИЯ УЧЕБНОЙ ДИСЦИПЛИНЫ</w:t>
      </w:r>
    </w:p>
    <w:p w14:paraId="4F28939C" w14:textId="77777777" w:rsidR="00934A66" w:rsidRPr="00934A66" w:rsidRDefault="00934A66" w:rsidP="00934A66">
      <w:pPr>
        <w:widowControl w:val="0"/>
        <w:autoSpaceDE w:val="0"/>
        <w:autoSpaceDN w:val="0"/>
        <w:adjustRightInd w:val="0"/>
        <w:spacing w:after="0" w:line="276" w:lineRule="auto"/>
        <w:rPr>
          <w:rFonts w:ascii="Times New Roman" w:eastAsia="Times New Roman" w:hAnsi="Times New Roman" w:cs="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3260"/>
        <w:gridCol w:w="2239"/>
      </w:tblGrid>
      <w:tr w:rsidR="00934A66" w:rsidRPr="00934A66" w14:paraId="49D84A83" w14:textId="77777777" w:rsidTr="00934A66">
        <w:trPr>
          <w:trHeight w:val="432"/>
        </w:trPr>
        <w:tc>
          <w:tcPr>
            <w:tcW w:w="3998" w:type="dxa"/>
            <w:vAlign w:val="center"/>
          </w:tcPr>
          <w:p w14:paraId="62B39572"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Результаты обучения</w:t>
            </w:r>
            <w:r w:rsidRPr="00934A66">
              <w:rPr>
                <w:rFonts w:ascii="Times New Roman" w:eastAsia="Times New Roman" w:hAnsi="Times New Roman" w:cs="Times New Roman"/>
                <w:i/>
                <w:sz w:val="20"/>
                <w:szCs w:val="20"/>
                <w:vertAlign w:val="superscript"/>
                <w:lang w:eastAsia="ru-RU"/>
              </w:rPr>
              <w:footnoteReference w:id="3"/>
            </w:r>
          </w:p>
        </w:tc>
        <w:tc>
          <w:tcPr>
            <w:tcW w:w="3260" w:type="dxa"/>
            <w:vAlign w:val="center"/>
          </w:tcPr>
          <w:p w14:paraId="1E79251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Критерии оценки</w:t>
            </w:r>
          </w:p>
        </w:tc>
        <w:tc>
          <w:tcPr>
            <w:tcW w:w="2239" w:type="dxa"/>
            <w:vAlign w:val="center"/>
          </w:tcPr>
          <w:p w14:paraId="28907B56" w14:textId="77777777" w:rsidR="00934A66" w:rsidRPr="00934A66" w:rsidRDefault="00934A66" w:rsidP="00934A66">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934A66">
              <w:rPr>
                <w:rFonts w:ascii="Times New Roman" w:eastAsia="Times New Roman" w:hAnsi="Times New Roman" w:cs="Times New Roman"/>
                <w:b/>
                <w:bCs/>
                <w:sz w:val="24"/>
                <w:szCs w:val="24"/>
                <w:lang w:eastAsia="ru-RU"/>
              </w:rPr>
              <w:t>Методы оценки</w:t>
            </w:r>
          </w:p>
        </w:tc>
      </w:tr>
      <w:tr w:rsidR="00934A66" w:rsidRPr="00934A66" w14:paraId="2073FC64" w14:textId="77777777" w:rsidTr="00934A66">
        <w:trPr>
          <w:trHeight w:val="987"/>
        </w:trPr>
        <w:tc>
          <w:tcPr>
            <w:tcW w:w="3998" w:type="dxa"/>
          </w:tcPr>
          <w:p w14:paraId="09AF6D3E"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Знания:</w:t>
            </w:r>
          </w:p>
          <w:p w14:paraId="29FE9B5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основные понятия и законы химии; </w:t>
            </w:r>
          </w:p>
          <w:p w14:paraId="279A652C"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периодический закон и периодическую систему химических элементов Д.И. Менделеева, закономерности изменения химических свойств элементов и их соединений по периодам и группам; </w:t>
            </w:r>
          </w:p>
          <w:p w14:paraId="6928198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общую характеристику химических элементов в связи с их положением в периодической системе; </w:t>
            </w:r>
          </w:p>
          <w:p w14:paraId="42685A5C"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формы существования химических элементов, современные представления о строении атомов; </w:t>
            </w:r>
          </w:p>
          <w:p w14:paraId="385F611A"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типы и свойства химических связей (ковалентная, ионная, водородная); </w:t>
            </w:r>
          </w:p>
          <w:p w14:paraId="3E1CE894"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характерные химические свойства неорганических веществ различных классов; </w:t>
            </w:r>
          </w:p>
          <w:p w14:paraId="76135033"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окислительно</w:t>
            </w:r>
            <w:r w:rsidR="005F1CC3">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w:t>
            </w:r>
            <w:r w:rsidR="005F1CC3">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 xml:space="preserve">восстановительные реакции, реакции ионного обмена; </w:t>
            </w:r>
          </w:p>
          <w:p w14:paraId="5DF8BDF2"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диссоциация электролитов в водных растворах, сильные и слабые электролиты; </w:t>
            </w:r>
          </w:p>
          <w:p w14:paraId="2A9BCBDA"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гидролиз солей;</w:t>
            </w:r>
          </w:p>
          <w:p w14:paraId="35E822FE"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bCs/>
                <w:sz w:val="24"/>
                <w:szCs w:val="24"/>
                <w:lang w:eastAsia="ru-RU"/>
              </w:rPr>
              <w:t>реакции идентификации неорганических соединений, в том числе, используемых в качестве лекарственных средств</w:t>
            </w:r>
          </w:p>
        </w:tc>
        <w:tc>
          <w:tcPr>
            <w:tcW w:w="3260" w:type="dxa"/>
          </w:tcPr>
          <w:p w14:paraId="259337FA"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BD73329"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основные понятия и теории химии;</w:t>
            </w:r>
          </w:p>
          <w:p w14:paraId="29D26E5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излагает физический смысл порядкового номера, номера группы и периода, объясняет причины периодического изменения свойств химических элементов;</w:t>
            </w:r>
          </w:p>
          <w:p w14:paraId="08E0775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дает общую характеристику химических элементов по его положению в периодической системе;</w:t>
            </w:r>
          </w:p>
          <w:p w14:paraId="264E4B99"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объясняет единую природу химических связей;</w:t>
            </w:r>
          </w:p>
          <w:p w14:paraId="24B6F903"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анализирует свойства неорганических веществ на основе знаний о химическом составе;</w:t>
            </w:r>
          </w:p>
          <w:p w14:paraId="1A7BA60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выражает сущность ОВР, использует метод ионно-электронных полуреакций;</w:t>
            </w:r>
          </w:p>
          <w:p w14:paraId="149E493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понятие сильный, слабый электролит при составлении реакции ионного обмена;</w:t>
            </w:r>
          </w:p>
          <w:p w14:paraId="176CA76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xml:space="preserve">- прогнозирует характер среды раствора солей по их формуле; </w:t>
            </w:r>
          </w:p>
          <w:p w14:paraId="3E5F69D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 использует  качественные реакции для идентификации неорганических соединений</w:t>
            </w:r>
          </w:p>
        </w:tc>
        <w:tc>
          <w:tcPr>
            <w:tcW w:w="2239" w:type="dxa"/>
          </w:tcPr>
          <w:p w14:paraId="6D6B6EBC"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D840D25"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Текущий контроль по каждой теме:</w:t>
            </w:r>
          </w:p>
          <w:p w14:paraId="5DF91F2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устный опрос;</w:t>
            </w:r>
          </w:p>
          <w:p w14:paraId="392E004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письменный опрос;</w:t>
            </w:r>
          </w:p>
          <w:p w14:paraId="34CD721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решение ситуационных задач.</w:t>
            </w:r>
          </w:p>
          <w:p w14:paraId="489ED570"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p w14:paraId="106F17E9"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Промежуточная аттестация проводится в форме экзамена.</w:t>
            </w:r>
          </w:p>
          <w:p w14:paraId="10F5008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Экзамен включает в себя контроль усвоения теоретического материала; контроль усвоения практических умений.</w:t>
            </w:r>
          </w:p>
          <w:p w14:paraId="22227F2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bCs/>
                <w:sz w:val="24"/>
                <w:szCs w:val="24"/>
                <w:lang w:eastAsia="ru-RU"/>
              </w:rPr>
            </w:pPr>
          </w:p>
        </w:tc>
      </w:tr>
      <w:tr w:rsidR="00934A66" w:rsidRPr="00934A66" w14:paraId="5F5C5B9B" w14:textId="77777777" w:rsidTr="00934A66">
        <w:trPr>
          <w:trHeight w:val="845"/>
        </w:trPr>
        <w:tc>
          <w:tcPr>
            <w:tcW w:w="3998" w:type="dxa"/>
          </w:tcPr>
          <w:p w14:paraId="1CA65548"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934A66">
              <w:rPr>
                <w:rFonts w:ascii="Times New Roman" w:eastAsia="Times New Roman" w:hAnsi="Times New Roman" w:cs="Times New Roman"/>
                <w:i/>
                <w:sz w:val="24"/>
                <w:szCs w:val="24"/>
                <w:lang w:eastAsia="ru-RU"/>
              </w:rPr>
              <w:t>Умения:</w:t>
            </w:r>
          </w:p>
          <w:p w14:paraId="3422738A"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основные законы химии для решения задач в области профессиональной деятельности;</w:t>
            </w:r>
          </w:p>
          <w:p w14:paraId="28B73A71"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составлять уравнения реакций: окислительно-восстановительные,</w:t>
            </w:r>
          </w:p>
          <w:p w14:paraId="1849DB91"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реакции ионного обмена;</w:t>
            </w:r>
          </w:p>
          <w:p w14:paraId="64790D56"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lastRenderedPageBreak/>
              <w:t xml:space="preserve">- проводить расчеты по химическим формулам и уравнениям реакции; </w:t>
            </w:r>
          </w:p>
          <w:p w14:paraId="130176E9"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проводить качественные реакции на неорганические вещества и ионы, отдельные классы органических соединений; </w:t>
            </w:r>
          </w:p>
          <w:p w14:paraId="3A3B73E1"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использовать лабораторную посуду и оборудование; </w:t>
            </w:r>
          </w:p>
          <w:p w14:paraId="15D9512A" w14:textId="77777777" w:rsidR="00934A66" w:rsidRPr="00934A66" w:rsidRDefault="00934A66" w:rsidP="00934A66">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применять правила охраны труда, техники безопасности и противопожарной безопасности</w:t>
            </w:r>
          </w:p>
        </w:tc>
        <w:tc>
          <w:tcPr>
            <w:tcW w:w="3260" w:type="dxa"/>
          </w:tcPr>
          <w:p w14:paraId="4D0B643E"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491169E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составляет уравнения реакций;</w:t>
            </w:r>
          </w:p>
          <w:p w14:paraId="3C18926B"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проводит расчеты по формулам и уравнениям реакций;</w:t>
            </w:r>
          </w:p>
          <w:p w14:paraId="15B5E200"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работает с реактивами, </w:t>
            </w:r>
            <w:r w:rsidRPr="00934A66">
              <w:rPr>
                <w:rFonts w:ascii="Times New Roman" w:eastAsia="Times New Roman" w:hAnsi="Times New Roman" w:cs="Times New Roman"/>
                <w:sz w:val="24"/>
                <w:szCs w:val="24"/>
                <w:lang w:eastAsia="ru-RU"/>
              </w:rPr>
              <w:lastRenderedPageBreak/>
              <w:t>соблюдая правила техники безопасности, проводит качественные реакции на неорганические вещества;</w:t>
            </w:r>
          </w:p>
          <w:p w14:paraId="7DABC647"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решает типовые задачи на вычисление концентрации вещества;</w:t>
            </w:r>
          </w:p>
          <w:p w14:paraId="41E29F68"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обоснованно, четко и полно дает ответы на вопросы;</w:t>
            </w:r>
          </w:p>
          <w:p w14:paraId="2E0A3E4F"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соблюдает правила охраны труда, техники безопасности и противопожарной безопасности, применяет СИЗ</w:t>
            </w:r>
          </w:p>
        </w:tc>
        <w:tc>
          <w:tcPr>
            <w:tcW w:w="2239" w:type="dxa"/>
          </w:tcPr>
          <w:p w14:paraId="5A053B42"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p w14:paraId="15BF35A9"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экспертное наблюдение за ходом выполнения практической работы;</w:t>
            </w:r>
          </w:p>
          <w:p w14:paraId="637A5056"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 оценка </w:t>
            </w:r>
            <w:r w:rsidRPr="00934A66">
              <w:rPr>
                <w:rFonts w:ascii="Times New Roman" w:eastAsia="Times New Roman" w:hAnsi="Times New Roman" w:cs="Times New Roman"/>
                <w:sz w:val="24"/>
                <w:szCs w:val="24"/>
                <w:lang w:eastAsia="ru-RU"/>
              </w:rPr>
              <w:lastRenderedPageBreak/>
              <w:t>результатов выполнения и оформления практической работы</w:t>
            </w:r>
          </w:p>
          <w:p w14:paraId="6668D911" w14:textId="77777777" w:rsidR="00934A66" w:rsidRPr="00934A66" w:rsidRDefault="00934A66" w:rsidP="00934A6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p>
        </w:tc>
      </w:tr>
    </w:tbl>
    <w:p w14:paraId="753341DE" w14:textId="77777777" w:rsidR="00934A66" w:rsidRPr="00934A66" w:rsidRDefault="00934A66" w:rsidP="00934A66">
      <w:pPr>
        <w:widowControl w:val="0"/>
        <w:autoSpaceDE w:val="0"/>
        <w:autoSpaceDN w:val="0"/>
        <w:adjustRightInd w:val="0"/>
        <w:spacing w:after="0" w:line="276" w:lineRule="auto"/>
        <w:ind w:left="72"/>
        <w:jc w:val="both"/>
        <w:rPr>
          <w:rFonts w:ascii="Times New Roman" w:eastAsia="Times New Roman" w:hAnsi="Times New Roman" w:cs="Times New Roman"/>
          <w:sz w:val="24"/>
          <w:szCs w:val="24"/>
          <w:lang w:eastAsia="ru-RU"/>
        </w:rPr>
      </w:pPr>
    </w:p>
    <w:p w14:paraId="4A72C574" w14:textId="77777777" w:rsidR="00934A66" w:rsidRPr="00934A66" w:rsidRDefault="00934A66" w:rsidP="00934A66">
      <w:pPr>
        <w:spacing w:after="0" w:line="360" w:lineRule="auto"/>
        <w:rPr>
          <w:rFonts w:ascii="Times New Roman" w:eastAsia="Times New Roman" w:hAnsi="Times New Roman" w:cs="Times New Roman"/>
          <w:b/>
          <w:caps/>
          <w:snapToGrid w:val="0"/>
          <w:sz w:val="24"/>
          <w:szCs w:val="24"/>
          <w:lang w:eastAsia="ru-RU"/>
        </w:rPr>
      </w:pPr>
    </w:p>
    <w:p w14:paraId="300DCAE2"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C2D0E7B"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791380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691E8ED3"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45A1648"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F15BBF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1FD9F86F"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81C892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9C653F1"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88F15EC"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448E29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B2A7FB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8738CA4"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73E749B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0B03DF07"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2E8FD899"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F75433E"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0A17D50"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3E512D18"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B3BD30D"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511C71B0"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B425038" w14:textId="77777777" w:rsidR="00934A66" w:rsidRPr="00934A66" w:rsidRDefault="00934A66" w:rsidP="00934A66">
      <w:pPr>
        <w:spacing w:after="0" w:line="360" w:lineRule="auto"/>
        <w:rPr>
          <w:rFonts w:ascii="Times New Roman" w:eastAsia="Times New Roman" w:hAnsi="Times New Roman" w:cs="Times New Roman"/>
          <w:snapToGrid w:val="0"/>
          <w:sz w:val="24"/>
          <w:szCs w:val="20"/>
          <w:lang w:eastAsia="ru-RU"/>
        </w:rPr>
      </w:pPr>
    </w:p>
    <w:p w14:paraId="4A0C41AB" w14:textId="77777777" w:rsidR="00E54BAF" w:rsidRPr="00934A66" w:rsidRDefault="00E54BAF" w:rsidP="00E54BAF">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Перечень тем теоретических занятий</w:t>
      </w:r>
    </w:p>
    <w:p w14:paraId="53402858" w14:textId="77777777" w:rsidR="00E54BAF" w:rsidRPr="00934A66" w:rsidRDefault="00E54BAF" w:rsidP="00E54BAF">
      <w:pPr>
        <w:spacing w:after="0" w:line="276" w:lineRule="auto"/>
        <w:jc w:val="center"/>
        <w:outlineLvl w:val="0"/>
        <w:rPr>
          <w:rFonts w:ascii="Times New Roman" w:eastAsia="Calibri" w:hAnsi="Times New Roman" w:cs="Times New Roman"/>
          <w:b/>
          <w:sz w:val="28"/>
          <w:szCs w:val="28"/>
        </w:rPr>
      </w:pPr>
    </w:p>
    <w:tbl>
      <w:tblPr>
        <w:tblW w:w="10619"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8968"/>
        <w:gridCol w:w="992"/>
      </w:tblGrid>
      <w:tr w:rsidR="00E54BAF" w:rsidRPr="00934A66" w14:paraId="4C673524" w14:textId="77777777" w:rsidTr="009235FC">
        <w:trPr>
          <w:trHeight w:val="556"/>
        </w:trPr>
        <w:tc>
          <w:tcPr>
            <w:tcW w:w="659" w:type="dxa"/>
            <w:shd w:val="clear" w:color="auto" w:fill="auto"/>
          </w:tcPr>
          <w:p w14:paraId="5F588F09"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968" w:type="dxa"/>
            <w:shd w:val="clear" w:color="auto" w:fill="auto"/>
          </w:tcPr>
          <w:p w14:paraId="637428A7"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2" w:type="dxa"/>
            <w:shd w:val="clear" w:color="auto" w:fill="auto"/>
          </w:tcPr>
          <w:p w14:paraId="7A488D72"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E54BAF" w:rsidRPr="00934A66" w14:paraId="4AC319A3" w14:textId="77777777" w:rsidTr="009235FC">
        <w:trPr>
          <w:trHeight w:val="200"/>
        </w:trPr>
        <w:tc>
          <w:tcPr>
            <w:tcW w:w="9627" w:type="dxa"/>
            <w:gridSpan w:val="2"/>
            <w:shd w:val="clear" w:color="auto" w:fill="auto"/>
          </w:tcPr>
          <w:p w14:paraId="2E6E811E"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bCs/>
                <w:sz w:val="24"/>
                <w:szCs w:val="24"/>
              </w:rPr>
              <w:t xml:space="preserve">Раздел 1. </w:t>
            </w:r>
            <w:r>
              <w:rPr>
                <w:rFonts w:ascii="Times New Roman" w:eastAsia="Calibri" w:hAnsi="Times New Roman" w:cs="Times New Roman"/>
                <w:b/>
                <w:bCs/>
                <w:sz w:val="24"/>
                <w:szCs w:val="24"/>
              </w:rPr>
              <w:t xml:space="preserve">Теоретические </w:t>
            </w:r>
            <w:r w:rsidRPr="00934A66">
              <w:rPr>
                <w:rFonts w:ascii="Times New Roman" w:eastAsia="Calibri" w:hAnsi="Times New Roman" w:cs="Times New Roman"/>
                <w:b/>
                <w:bCs/>
                <w:sz w:val="24"/>
                <w:szCs w:val="24"/>
              </w:rPr>
              <w:t>понятия химии</w:t>
            </w:r>
          </w:p>
        </w:tc>
        <w:tc>
          <w:tcPr>
            <w:tcW w:w="992" w:type="dxa"/>
            <w:shd w:val="clear" w:color="auto" w:fill="auto"/>
          </w:tcPr>
          <w:p w14:paraId="605C29F9" w14:textId="77777777" w:rsidR="00E54BAF" w:rsidRPr="00934A66" w:rsidRDefault="00E54BAF" w:rsidP="009235FC">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r>
      <w:tr w:rsidR="00E54BAF" w:rsidRPr="00934A66" w14:paraId="66EF78AA" w14:textId="77777777" w:rsidTr="009235FC">
        <w:trPr>
          <w:trHeight w:val="313"/>
        </w:trPr>
        <w:tc>
          <w:tcPr>
            <w:tcW w:w="659" w:type="dxa"/>
            <w:shd w:val="clear" w:color="auto" w:fill="auto"/>
          </w:tcPr>
          <w:p w14:paraId="39BB566F"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968" w:type="dxa"/>
            <w:shd w:val="clear" w:color="auto" w:fill="auto"/>
          </w:tcPr>
          <w:p w14:paraId="62EFC075"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992" w:type="dxa"/>
            <w:shd w:val="clear" w:color="auto" w:fill="auto"/>
          </w:tcPr>
          <w:p w14:paraId="22B72412" w14:textId="77777777" w:rsidR="00E54BAF" w:rsidRPr="00934A66" w:rsidRDefault="00E54BA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54BAF" w:rsidRPr="00934A66" w14:paraId="2F1F6353" w14:textId="77777777" w:rsidTr="009235FC">
        <w:trPr>
          <w:trHeight w:val="531"/>
        </w:trPr>
        <w:tc>
          <w:tcPr>
            <w:tcW w:w="659" w:type="dxa"/>
            <w:shd w:val="clear" w:color="auto" w:fill="auto"/>
          </w:tcPr>
          <w:p w14:paraId="0BF4FF75"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968" w:type="dxa"/>
            <w:shd w:val="clear" w:color="auto" w:fill="auto"/>
          </w:tcPr>
          <w:p w14:paraId="50F8DBFB" w14:textId="77777777" w:rsidR="00E54BAF" w:rsidRPr="001255A8" w:rsidRDefault="00E54BAF" w:rsidP="009235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Периодический закон и периодическая система элементов</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Д. И. Менделеева. Теория строения вещества</w:t>
            </w:r>
          </w:p>
        </w:tc>
        <w:tc>
          <w:tcPr>
            <w:tcW w:w="992" w:type="dxa"/>
            <w:shd w:val="clear" w:color="auto" w:fill="auto"/>
          </w:tcPr>
          <w:p w14:paraId="761C1A07" w14:textId="77777777" w:rsidR="00E54BAF" w:rsidRPr="00934A66" w:rsidRDefault="00E54BA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E54BAF" w:rsidRPr="00934A66" w14:paraId="6DC208C8" w14:textId="77777777" w:rsidTr="009235FC">
        <w:trPr>
          <w:trHeight w:val="417"/>
        </w:trPr>
        <w:tc>
          <w:tcPr>
            <w:tcW w:w="659" w:type="dxa"/>
            <w:shd w:val="clear" w:color="auto" w:fill="auto"/>
          </w:tcPr>
          <w:p w14:paraId="62322677"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968" w:type="dxa"/>
            <w:shd w:val="clear" w:color="auto" w:fill="auto"/>
          </w:tcPr>
          <w:p w14:paraId="38FA8FBA" w14:textId="77777777" w:rsidR="00E54BAF" w:rsidRPr="001255A8"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Классы неорганических веществ</w:t>
            </w:r>
          </w:p>
        </w:tc>
        <w:tc>
          <w:tcPr>
            <w:tcW w:w="992" w:type="dxa"/>
            <w:shd w:val="clear" w:color="auto" w:fill="auto"/>
          </w:tcPr>
          <w:p w14:paraId="7F68AD01"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404FCFC2" w14:textId="77777777" w:rsidTr="009235FC">
        <w:trPr>
          <w:trHeight w:val="270"/>
        </w:trPr>
        <w:tc>
          <w:tcPr>
            <w:tcW w:w="659" w:type="dxa"/>
            <w:shd w:val="clear" w:color="auto" w:fill="auto"/>
          </w:tcPr>
          <w:p w14:paraId="47D7BF97"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968" w:type="dxa"/>
            <w:shd w:val="clear" w:color="auto" w:fill="auto"/>
          </w:tcPr>
          <w:p w14:paraId="3ADDE317"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2" w:type="dxa"/>
            <w:shd w:val="clear" w:color="auto" w:fill="auto"/>
          </w:tcPr>
          <w:p w14:paraId="6D5DBE06"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563AA9F3" w14:textId="77777777" w:rsidTr="009235FC">
        <w:trPr>
          <w:trHeight w:val="270"/>
        </w:trPr>
        <w:tc>
          <w:tcPr>
            <w:tcW w:w="659" w:type="dxa"/>
            <w:shd w:val="clear" w:color="auto" w:fill="auto"/>
          </w:tcPr>
          <w:p w14:paraId="50E22EC0"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968" w:type="dxa"/>
            <w:shd w:val="clear" w:color="auto" w:fill="auto"/>
          </w:tcPr>
          <w:p w14:paraId="10285D76"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Растворы</w:t>
            </w:r>
          </w:p>
        </w:tc>
        <w:tc>
          <w:tcPr>
            <w:tcW w:w="992" w:type="dxa"/>
            <w:shd w:val="clear" w:color="auto" w:fill="auto"/>
          </w:tcPr>
          <w:p w14:paraId="779625F2"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52DC849D" w14:textId="77777777" w:rsidTr="009235FC">
        <w:trPr>
          <w:trHeight w:val="329"/>
        </w:trPr>
        <w:tc>
          <w:tcPr>
            <w:tcW w:w="659" w:type="dxa"/>
            <w:shd w:val="clear" w:color="auto" w:fill="auto"/>
          </w:tcPr>
          <w:p w14:paraId="2396C4FE"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tc>
        <w:tc>
          <w:tcPr>
            <w:tcW w:w="8968" w:type="dxa"/>
            <w:shd w:val="clear" w:color="auto" w:fill="auto"/>
          </w:tcPr>
          <w:p w14:paraId="6A100575" w14:textId="77777777" w:rsidR="00E54BAF" w:rsidRPr="00934A66" w:rsidRDefault="00E54BAF" w:rsidP="009235FC">
            <w:pPr>
              <w:spacing w:after="0" w:line="360" w:lineRule="auto"/>
              <w:rPr>
                <w:rFonts w:ascii="Times New Roman" w:eastAsia="Calibri" w:hAnsi="Times New Roman" w:cs="Times New Roman"/>
                <w:color w:val="FF0000"/>
                <w:sz w:val="24"/>
                <w:szCs w:val="24"/>
                <w:lang w:eastAsia="ru-RU"/>
              </w:rPr>
            </w:pPr>
            <w:r>
              <w:rPr>
                <w:rFonts w:ascii="Times New Roman" w:eastAsia="Times New Roman" w:hAnsi="Times New Roman" w:cs="Times New Roman"/>
                <w:sz w:val="24"/>
                <w:szCs w:val="24"/>
                <w:lang w:eastAsia="ru-RU"/>
              </w:rPr>
              <w:t>Т</w:t>
            </w:r>
            <w:r w:rsidRPr="00934A66">
              <w:rPr>
                <w:rFonts w:ascii="Times New Roman" w:eastAsia="Times New Roman" w:hAnsi="Times New Roman" w:cs="Times New Roman"/>
                <w:sz w:val="24"/>
                <w:szCs w:val="24"/>
                <w:lang w:eastAsia="ru-RU"/>
              </w:rPr>
              <w:t>ория электролитической диссоциации</w:t>
            </w:r>
          </w:p>
        </w:tc>
        <w:tc>
          <w:tcPr>
            <w:tcW w:w="992" w:type="dxa"/>
            <w:shd w:val="clear" w:color="auto" w:fill="auto"/>
          </w:tcPr>
          <w:p w14:paraId="03AE5AC2"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E54BAF" w:rsidRPr="00934A66" w14:paraId="33495601" w14:textId="77777777" w:rsidTr="009235FC">
        <w:trPr>
          <w:trHeight w:val="511"/>
        </w:trPr>
        <w:tc>
          <w:tcPr>
            <w:tcW w:w="659" w:type="dxa"/>
            <w:shd w:val="clear" w:color="auto" w:fill="auto"/>
          </w:tcPr>
          <w:p w14:paraId="70D86774"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68" w:type="dxa"/>
            <w:shd w:val="clear" w:color="auto" w:fill="auto"/>
          </w:tcPr>
          <w:p w14:paraId="3905C6FA"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Химические реакции</w:t>
            </w:r>
          </w:p>
        </w:tc>
        <w:tc>
          <w:tcPr>
            <w:tcW w:w="992" w:type="dxa"/>
            <w:shd w:val="clear" w:color="auto" w:fill="auto"/>
          </w:tcPr>
          <w:p w14:paraId="2DAF25C9"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2</w:t>
            </w:r>
          </w:p>
        </w:tc>
      </w:tr>
      <w:tr w:rsidR="00E54BAF" w:rsidRPr="00934A66" w14:paraId="57A5272A" w14:textId="77777777" w:rsidTr="009235FC">
        <w:trPr>
          <w:trHeight w:val="303"/>
        </w:trPr>
        <w:tc>
          <w:tcPr>
            <w:tcW w:w="9627" w:type="dxa"/>
            <w:gridSpan w:val="2"/>
            <w:shd w:val="clear" w:color="auto" w:fill="auto"/>
          </w:tcPr>
          <w:p w14:paraId="1F7530DE" w14:textId="77777777" w:rsidR="00E54BAF" w:rsidRPr="00934A66" w:rsidRDefault="00E54BAF" w:rsidP="009235FC">
            <w:pPr>
              <w:spacing w:after="0" w:line="36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Раздел 2</w:t>
            </w:r>
            <w:r w:rsidRPr="00934A66">
              <w:rPr>
                <w:rFonts w:ascii="Times New Roman" w:eastAsia="Calibri" w:hAnsi="Times New Roman" w:cs="Times New Roman"/>
                <w:b/>
                <w:sz w:val="24"/>
                <w:szCs w:val="24"/>
                <w:lang w:eastAsia="ru-RU"/>
              </w:rPr>
              <w:t>. Химия элементов</w:t>
            </w:r>
            <w:r>
              <w:rPr>
                <w:rFonts w:ascii="Times New Roman" w:eastAsia="Calibri" w:hAnsi="Times New Roman" w:cs="Times New Roman"/>
                <w:b/>
                <w:sz w:val="24"/>
                <w:szCs w:val="24"/>
                <w:lang w:eastAsia="ru-RU"/>
              </w:rPr>
              <w:t xml:space="preserve"> и их соединений</w:t>
            </w:r>
          </w:p>
        </w:tc>
        <w:tc>
          <w:tcPr>
            <w:tcW w:w="992" w:type="dxa"/>
            <w:shd w:val="clear" w:color="auto" w:fill="auto"/>
          </w:tcPr>
          <w:p w14:paraId="6DE07994" w14:textId="77777777" w:rsidR="00E54BAF" w:rsidRPr="00934A66" w:rsidRDefault="00E54BAF" w:rsidP="009235F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p>
        </w:tc>
      </w:tr>
      <w:tr w:rsidR="00E54BAF" w:rsidRPr="00934A66" w14:paraId="30B8CFC7" w14:textId="77777777" w:rsidTr="009235FC">
        <w:trPr>
          <w:trHeight w:val="410"/>
        </w:trPr>
        <w:tc>
          <w:tcPr>
            <w:tcW w:w="659" w:type="dxa"/>
            <w:shd w:val="clear" w:color="auto" w:fill="auto"/>
          </w:tcPr>
          <w:p w14:paraId="75DC4E98"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968" w:type="dxa"/>
            <w:shd w:val="clear" w:color="auto" w:fill="auto"/>
          </w:tcPr>
          <w:p w14:paraId="1FC02358" w14:textId="77777777" w:rsidR="00E54BAF" w:rsidRPr="00934A66" w:rsidRDefault="00E54BAF" w:rsidP="009235FC">
            <w:pPr>
              <w:spacing w:after="0" w:line="360" w:lineRule="auto"/>
              <w:rPr>
                <w:rFonts w:ascii="Times New Roman" w:eastAsia="Calibri" w:hAnsi="Times New Roman" w:cs="Times New Roman"/>
                <w:sz w:val="24"/>
                <w:szCs w:val="24"/>
                <w:lang w:eastAsia="ru-RU"/>
              </w:rPr>
            </w:pPr>
            <w:r w:rsidRPr="00934A66">
              <w:rPr>
                <w:rFonts w:ascii="Times New Roman" w:eastAsia="Calibri" w:hAnsi="Times New Roman" w:cs="Times New Roman"/>
                <w:sz w:val="24"/>
                <w:szCs w:val="24"/>
                <w:lang w:eastAsia="ru-RU"/>
              </w:rPr>
              <w:t xml:space="preserve">Галогены. </w:t>
            </w:r>
            <w:r w:rsidRPr="00934A66">
              <w:rPr>
                <w:rFonts w:ascii="Times New Roman" w:eastAsia="Times New Roman" w:hAnsi="Times New Roman" w:cs="Times New Roman"/>
                <w:sz w:val="24"/>
                <w:szCs w:val="24"/>
                <w:lang w:eastAsia="ru-RU"/>
              </w:rPr>
              <w:t>Халькогены.</w:t>
            </w:r>
          </w:p>
        </w:tc>
        <w:tc>
          <w:tcPr>
            <w:tcW w:w="992" w:type="dxa"/>
            <w:shd w:val="clear" w:color="auto" w:fill="auto"/>
          </w:tcPr>
          <w:p w14:paraId="29189FD7"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42CD79E2" w14:textId="77777777" w:rsidTr="009235FC">
        <w:trPr>
          <w:trHeight w:val="270"/>
        </w:trPr>
        <w:tc>
          <w:tcPr>
            <w:tcW w:w="659" w:type="dxa"/>
            <w:shd w:val="clear" w:color="auto" w:fill="auto"/>
          </w:tcPr>
          <w:p w14:paraId="3D07C283"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968" w:type="dxa"/>
            <w:shd w:val="clear" w:color="auto" w:fill="auto"/>
          </w:tcPr>
          <w:p w14:paraId="6DBDDE6C" w14:textId="77777777" w:rsidR="00E54BAF" w:rsidRPr="00934A66" w:rsidRDefault="00E54BA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IV группы</w:t>
            </w:r>
            <w:r>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Главная подгруппа V группы</w:t>
            </w:r>
          </w:p>
        </w:tc>
        <w:tc>
          <w:tcPr>
            <w:tcW w:w="992" w:type="dxa"/>
            <w:shd w:val="clear" w:color="auto" w:fill="auto"/>
          </w:tcPr>
          <w:p w14:paraId="280AD656"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51ADC7F0" w14:textId="77777777" w:rsidTr="009235FC">
        <w:trPr>
          <w:trHeight w:val="270"/>
        </w:trPr>
        <w:tc>
          <w:tcPr>
            <w:tcW w:w="659" w:type="dxa"/>
            <w:shd w:val="clear" w:color="auto" w:fill="auto"/>
          </w:tcPr>
          <w:p w14:paraId="5FC9A85E"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968" w:type="dxa"/>
            <w:shd w:val="clear" w:color="auto" w:fill="auto"/>
          </w:tcPr>
          <w:p w14:paraId="564D131C"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Главная подгруппа III группы</w:t>
            </w:r>
          </w:p>
        </w:tc>
        <w:tc>
          <w:tcPr>
            <w:tcW w:w="992" w:type="dxa"/>
            <w:shd w:val="clear" w:color="auto" w:fill="auto"/>
          </w:tcPr>
          <w:p w14:paraId="65E307C4"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209D87DE" w14:textId="77777777" w:rsidTr="009235FC">
        <w:trPr>
          <w:trHeight w:val="270"/>
        </w:trPr>
        <w:tc>
          <w:tcPr>
            <w:tcW w:w="659" w:type="dxa"/>
            <w:shd w:val="clear" w:color="auto" w:fill="auto"/>
          </w:tcPr>
          <w:p w14:paraId="12DC24F2"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968" w:type="dxa"/>
            <w:shd w:val="clear" w:color="auto" w:fill="auto"/>
          </w:tcPr>
          <w:p w14:paraId="22821AD4"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Главная подгруппа II и I групп</w:t>
            </w:r>
            <w:r>
              <w:rPr>
                <w:rFonts w:ascii="Times New Roman" w:eastAsia="Times New Roman" w:hAnsi="Times New Roman" w:cs="Times New Roman"/>
                <w:sz w:val="24"/>
                <w:szCs w:val="24"/>
                <w:lang w:eastAsia="ru-RU"/>
              </w:rPr>
              <w:t>.</w:t>
            </w:r>
            <w:r w:rsidRPr="00934A66">
              <w:rPr>
                <w:rFonts w:ascii="Times New Roman" w:eastAsia="Times New Roman" w:hAnsi="Times New Roman" w:cs="Times New Roman"/>
                <w:sz w:val="24"/>
                <w:szCs w:val="24"/>
                <w:lang w:eastAsia="ru-RU"/>
              </w:rPr>
              <w:t xml:space="preserve"> Побочная подгруппа I и II групп</w:t>
            </w:r>
          </w:p>
        </w:tc>
        <w:tc>
          <w:tcPr>
            <w:tcW w:w="992" w:type="dxa"/>
            <w:shd w:val="clear" w:color="auto" w:fill="auto"/>
          </w:tcPr>
          <w:p w14:paraId="744BF25B"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5CBA551B" w14:textId="77777777" w:rsidTr="009235FC">
        <w:trPr>
          <w:trHeight w:val="270"/>
        </w:trPr>
        <w:tc>
          <w:tcPr>
            <w:tcW w:w="659" w:type="dxa"/>
            <w:shd w:val="clear" w:color="auto" w:fill="auto"/>
          </w:tcPr>
          <w:p w14:paraId="56721E66"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968" w:type="dxa"/>
            <w:shd w:val="clear" w:color="auto" w:fill="auto"/>
          </w:tcPr>
          <w:p w14:paraId="73050538"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 и VII групп.</w:t>
            </w:r>
          </w:p>
        </w:tc>
        <w:tc>
          <w:tcPr>
            <w:tcW w:w="992" w:type="dxa"/>
            <w:shd w:val="clear" w:color="auto" w:fill="auto"/>
          </w:tcPr>
          <w:p w14:paraId="22A63134"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112EE649" w14:textId="77777777" w:rsidTr="009235FC">
        <w:trPr>
          <w:trHeight w:val="270"/>
        </w:trPr>
        <w:tc>
          <w:tcPr>
            <w:tcW w:w="659" w:type="dxa"/>
            <w:shd w:val="clear" w:color="auto" w:fill="auto"/>
          </w:tcPr>
          <w:p w14:paraId="735FD601" w14:textId="77777777" w:rsidR="00E54BAF" w:rsidRPr="00934A66" w:rsidRDefault="00E54BA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968" w:type="dxa"/>
            <w:shd w:val="clear" w:color="auto" w:fill="auto"/>
          </w:tcPr>
          <w:p w14:paraId="3EA1E577" w14:textId="77777777" w:rsidR="00E54BAF" w:rsidRPr="006A1444" w:rsidRDefault="00E54BAF" w:rsidP="009235FC">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934A66">
              <w:rPr>
                <w:rFonts w:ascii="Times New Roman" w:eastAsia="Times New Roman" w:hAnsi="Times New Roman" w:cs="Times New Roman"/>
                <w:sz w:val="24"/>
                <w:szCs w:val="24"/>
                <w:lang w:eastAsia="ru-RU"/>
              </w:rPr>
              <w:t>Побочная подгруппа VIII группы.</w:t>
            </w:r>
          </w:p>
        </w:tc>
        <w:tc>
          <w:tcPr>
            <w:tcW w:w="992" w:type="dxa"/>
            <w:shd w:val="clear" w:color="auto" w:fill="auto"/>
          </w:tcPr>
          <w:p w14:paraId="63ECDEDE" w14:textId="77777777" w:rsidR="00E54BAF" w:rsidRPr="00934A66" w:rsidRDefault="00E54BAF" w:rsidP="009235F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E54BAF" w:rsidRPr="00934A66" w14:paraId="5411057D" w14:textId="77777777" w:rsidTr="009235FC">
        <w:trPr>
          <w:trHeight w:val="285"/>
        </w:trPr>
        <w:tc>
          <w:tcPr>
            <w:tcW w:w="9627" w:type="dxa"/>
            <w:gridSpan w:val="2"/>
            <w:shd w:val="clear" w:color="auto" w:fill="auto"/>
          </w:tcPr>
          <w:p w14:paraId="4F4526C1" w14:textId="77777777" w:rsidR="00E54BAF" w:rsidRPr="00934A66" w:rsidRDefault="00E54BAF" w:rsidP="009235FC">
            <w:pPr>
              <w:spacing w:after="0" w:line="360" w:lineRule="auto"/>
              <w:rPr>
                <w:rFonts w:ascii="Times New Roman" w:eastAsia="Calibri" w:hAnsi="Times New Roman" w:cs="Times New Roman"/>
                <w:b/>
                <w:sz w:val="24"/>
                <w:szCs w:val="24"/>
                <w:lang w:eastAsia="ru-RU"/>
              </w:rPr>
            </w:pPr>
            <w:r w:rsidRPr="00934A66">
              <w:rPr>
                <w:rFonts w:ascii="Times New Roman" w:eastAsia="Calibri" w:hAnsi="Times New Roman" w:cs="Times New Roman"/>
                <w:b/>
                <w:sz w:val="24"/>
                <w:szCs w:val="24"/>
                <w:lang w:eastAsia="ru-RU"/>
              </w:rPr>
              <w:t>Итого</w:t>
            </w:r>
          </w:p>
        </w:tc>
        <w:tc>
          <w:tcPr>
            <w:tcW w:w="992" w:type="dxa"/>
            <w:shd w:val="clear" w:color="auto" w:fill="auto"/>
          </w:tcPr>
          <w:p w14:paraId="2AECA8B6" w14:textId="77777777" w:rsidR="00E54BAF" w:rsidRPr="00934A66" w:rsidRDefault="00E54BAF" w:rsidP="009235F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bl>
    <w:p w14:paraId="2C0C6F2B" w14:textId="77777777" w:rsidR="00E54BAF" w:rsidRPr="00934A66" w:rsidRDefault="00E54BAF" w:rsidP="00E54BAF">
      <w:pPr>
        <w:tabs>
          <w:tab w:val="left" w:pos="310"/>
        </w:tabs>
        <w:spacing w:after="0" w:line="240" w:lineRule="auto"/>
        <w:ind w:left="720" w:hanging="720"/>
        <w:contextualSpacing/>
        <w:jc w:val="center"/>
        <w:rPr>
          <w:rFonts w:ascii="Times New Roman" w:eastAsia="Times New Roman" w:hAnsi="Times New Roman" w:cs="Times New Roman"/>
          <w:sz w:val="28"/>
          <w:szCs w:val="28"/>
          <w:lang w:eastAsia="ru-RU"/>
        </w:rPr>
      </w:pPr>
    </w:p>
    <w:p w14:paraId="74118787" w14:textId="77777777" w:rsidR="00DD7C3F" w:rsidRDefault="00DD7C3F" w:rsidP="00DD7C3F"/>
    <w:p w14:paraId="5F894E1C" w14:textId="77777777" w:rsidR="00DD7C3F" w:rsidRDefault="00DD7C3F" w:rsidP="00DD7C3F"/>
    <w:p w14:paraId="318682FB" w14:textId="77777777" w:rsidR="00DD7C3F" w:rsidRDefault="00DD7C3F" w:rsidP="00DD7C3F"/>
    <w:p w14:paraId="105BA5DD" w14:textId="77777777" w:rsidR="00DD7C3F" w:rsidRDefault="00DD7C3F" w:rsidP="00DD7C3F"/>
    <w:p w14:paraId="26F6B81F" w14:textId="77777777" w:rsidR="00DD7C3F" w:rsidRDefault="00DD7C3F" w:rsidP="00DD7C3F"/>
    <w:p w14:paraId="620256E0" w14:textId="77777777" w:rsidR="00DD7C3F" w:rsidRDefault="00DD7C3F" w:rsidP="00DD7C3F"/>
    <w:p w14:paraId="0ECBB282" w14:textId="77777777" w:rsidR="00DD7C3F" w:rsidRDefault="00DD7C3F" w:rsidP="00DD7C3F"/>
    <w:p w14:paraId="378BE49E" w14:textId="77777777" w:rsidR="00E54BAF" w:rsidRDefault="00E54BAF" w:rsidP="00DD7C3F"/>
    <w:p w14:paraId="0CCE4E81" w14:textId="77777777" w:rsidR="00E54BAF" w:rsidRDefault="00E54BAF" w:rsidP="00DD7C3F"/>
    <w:p w14:paraId="61A65AD1" w14:textId="77777777" w:rsidR="00E54BAF" w:rsidRDefault="00E54BAF" w:rsidP="00DD7C3F"/>
    <w:p w14:paraId="45F6E75B" w14:textId="77777777" w:rsidR="00E54BAF" w:rsidRDefault="00E54BAF" w:rsidP="00DD7C3F"/>
    <w:p w14:paraId="2C166953" w14:textId="77777777" w:rsidR="00DD7C3F" w:rsidRDefault="00DD7C3F" w:rsidP="00DD7C3F"/>
    <w:p w14:paraId="72D351C4" w14:textId="77777777" w:rsidR="00DD7C3F" w:rsidRPr="00934A66" w:rsidRDefault="00DD7C3F" w:rsidP="00DD7C3F">
      <w:pPr>
        <w:spacing w:after="0" w:line="276" w:lineRule="auto"/>
        <w:jc w:val="center"/>
        <w:outlineLvl w:val="0"/>
        <w:rPr>
          <w:rFonts w:ascii="Times New Roman" w:eastAsia="Calibri" w:hAnsi="Times New Roman" w:cs="Times New Roman"/>
          <w:b/>
          <w:sz w:val="24"/>
          <w:szCs w:val="24"/>
        </w:rPr>
      </w:pPr>
      <w:r w:rsidRPr="00934A66">
        <w:rPr>
          <w:rFonts w:ascii="Times New Roman" w:eastAsia="Calibri" w:hAnsi="Times New Roman" w:cs="Times New Roman"/>
          <w:b/>
          <w:sz w:val="24"/>
          <w:szCs w:val="24"/>
        </w:rPr>
        <w:lastRenderedPageBreak/>
        <w:t xml:space="preserve">Перечень тем практических занятий </w:t>
      </w:r>
    </w:p>
    <w:tbl>
      <w:tblPr>
        <w:tblpPr w:leftFromText="180" w:rightFromText="180" w:vertAnchor="text" w:horzAnchor="margin" w:tblpXSpec="center" w:tblpY="24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788"/>
        <w:gridCol w:w="993"/>
      </w:tblGrid>
      <w:tr w:rsidR="00DD7C3F" w:rsidRPr="00934A66" w14:paraId="06520429" w14:textId="77777777" w:rsidTr="009235FC">
        <w:tc>
          <w:tcPr>
            <w:tcW w:w="568" w:type="dxa"/>
            <w:shd w:val="clear" w:color="auto" w:fill="auto"/>
          </w:tcPr>
          <w:p w14:paraId="2FF4CA62"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w:t>
            </w:r>
          </w:p>
        </w:tc>
        <w:tc>
          <w:tcPr>
            <w:tcW w:w="8788" w:type="dxa"/>
            <w:shd w:val="clear" w:color="auto" w:fill="auto"/>
          </w:tcPr>
          <w:p w14:paraId="5D04E6F2"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Тема</w:t>
            </w:r>
          </w:p>
        </w:tc>
        <w:tc>
          <w:tcPr>
            <w:tcW w:w="993" w:type="dxa"/>
            <w:shd w:val="clear" w:color="auto" w:fill="auto"/>
          </w:tcPr>
          <w:p w14:paraId="201CA77C" w14:textId="77777777" w:rsidR="00DD7C3F" w:rsidRPr="00934A66" w:rsidRDefault="00DD7C3F" w:rsidP="009235FC">
            <w:pPr>
              <w:spacing w:after="0" w:line="360" w:lineRule="auto"/>
              <w:jc w:val="center"/>
              <w:rPr>
                <w:rFonts w:ascii="Times New Roman" w:eastAsia="Calibri" w:hAnsi="Times New Roman" w:cs="Times New Roman"/>
                <w:b/>
                <w:sz w:val="24"/>
                <w:szCs w:val="24"/>
              </w:rPr>
            </w:pPr>
            <w:r w:rsidRPr="00934A66">
              <w:rPr>
                <w:rFonts w:ascii="Times New Roman" w:eastAsia="Calibri" w:hAnsi="Times New Roman" w:cs="Times New Roman"/>
                <w:b/>
                <w:sz w:val="24"/>
                <w:szCs w:val="24"/>
              </w:rPr>
              <w:t>Кол-во часов</w:t>
            </w:r>
          </w:p>
        </w:tc>
      </w:tr>
      <w:tr w:rsidR="00DD7C3F" w:rsidRPr="00934A66" w14:paraId="4571CD03" w14:textId="77777777" w:rsidTr="009235FC">
        <w:tc>
          <w:tcPr>
            <w:tcW w:w="568" w:type="dxa"/>
            <w:shd w:val="clear" w:color="auto" w:fill="auto"/>
          </w:tcPr>
          <w:p w14:paraId="137650A5"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1</w:t>
            </w:r>
          </w:p>
        </w:tc>
        <w:tc>
          <w:tcPr>
            <w:tcW w:w="8788" w:type="dxa"/>
            <w:shd w:val="clear" w:color="auto" w:fill="auto"/>
          </w:tcPr>
          <w:p w14:paraId="3D0082D0"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Изучение </w:t>
            </w:r>
            <w:r>
              <w:rPr>
                <w:rFonts w:ascii="Times New Roman" w:eastAsia="Times New Roman" w:hAnsi="Times New Roman" w:cs="Times New Roman"/>
                <w:sz w:val="24"/>
                <w:szCs w:val="24"/>
                <w:lang w:eastAsia="ru-RU"/>
              </w:rPr>
              <w:t>ТБ</w:t>
            </w:r>
            <w:r w:rsidRPr="00934A66">
              <w:rPr>
                <w:rFonts w:ascii="Times New Roman" w:eastAsia="Times New Roman" w:hAnsi="Times New Roman" w:cs="Times New Roman"/>
                <w:sz w:val="24"/>
                <w:szCs w:val="24"/>
                <w:lang w:eastAsia="ru-RU"/>
              </w:rPr>
              <w:t xml:space="preserve"> и техники лабораторных работ. Изучение моделей химических элементов. Модели простых и сложных веществ. Изучение веществ с молекулярной массой 1 моль. Принципы решения задач на применение стехиометрических законов.</w:t>
            </w:r>
          </w:p>
        </w:tc>
        <w:tc>
          <w:tcPr>
            <w:tcW w:w="993" w:type="dxa"/>
            <w:shd w:val="clear" w:color="auto" w:fill="auto"/>
          </w:tcPr>
          <w:p w14:paraId="57A73A3B"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113342D2" w14:textId="77777777" w:rsidTr="009235FC">
        <w:tc>
          <w:tcPr>
            <w:tcW w:w="568" w:type="dxa"/>
            <w:shd w:val="clear" w:color="auto" w:fill="auto"/>
          </w:tcPr>
          <w:p w14:paraId="39D2D54A"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88" w:type="dxa"/>
            <w:shd w:val="clear" w:color="auto" w:fill="auto"/>
          </w:tcPr>
          <w:p w14:paraId="684D529E"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F960DB">
              <w:rPr>
                <w:rFonts w:ascii="Times New Roman" w:eastAsia="Times New Roman" w:hAnsi="Times New Roman" w:cs="Times New Roman"/>
                <w:sz w:val="24"/>
                <w:szCs w:val="24"/>
                <w:lang w:eastAsia="ru-RU"/>
              </w:rPr>
              <w:t>Способы получений и химические свойства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классов</w:t>
            </w:r>
            <w:r w:rsidRPr="00934A66">
              <w:rPr>
                <w:rFonts w:ascii="Times New Roman" w:eastAsia="Times New Roman" w:hAnsi="Times New Roman" w:cs="Times New Roman"/>
                <w:sz w:val="24"/>
                <w:szCs w:val="24"/>
                <w:lang w:eastAsia="ru-RU"/>
              </w:rPr>
              <w:t xml:space="preserve"> неорганических соединений.</w:t>
            </w:r>
          </w:p>
        </w:tc>
        <w:tc>
          <w:tcPr>
            <w:tcW w:w="993" w:type="dxa"/>
            <w:shd w:val="clear" w:color="auto" w:fill="auto"/>
          </w:tcPr>
          <w:p w14:paraId="79677653"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5728A55E" w14:textId="77777777" w:rsidTr="009235FC">
        <w:tc>
          <w:tcPr>
            <w:tcW w:w="568" w:type="dxa"/>
            <w:shd w:val="clear" w:color="auto" w:fill="auto"/>
          </w:tcPr>
          <w:p w14:paraId="76971EB8"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88" w:type="dxa"/>
            <w:shd w:val="clear" w:color="auto" w:fill="auto"/>
          </w:tcPr>
          <w:p w14:paraId="1E826E09"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Комплексные соединения.</w:t>
            </w:r>
          </w:p>
        </w:tc>
        <w:tc>
          <w:tcPr>
            <w:tcW w:w="993" w:type="dxa"/>
            <w:shd w:val="clear" w:color="auto" w:fill="auto"/>
          </w:tcPr>
          <w:p w14:paraId="0CC4060C"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75FE8F31" w14:textId="77777777" w:rsidTr="009235FC">
        <w:tc>
          <w:tcPr>
            <w:tcW w:w="568" w:type="dxa"/>
            <w:shd w:val="clear" w:color="auto" w:fill="auto"/>
          </w:tcPr>
          <w:p w14:paraId="4D5CEB07"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88" w:type="dxa"/>
            <w:shd w:val="clear" w:color="auto" w:fill="auto"/>
          </w:tcPr>
          <w:p w14:paraId="00B14A42" w14:textId="77777777" w:rsidR="00DD7C3F" w:rsidRDefault="00DD7C3F" w:rsidP="009235FC">
            <w:pPr>
              <w:spacing w:after="0" w:line="360" w:lineRule="auto"/>
              <w:rPr>
                <w:rFonts w:ascii="Times New Roman" w:eastAsia="Times New Roman" w:hAnsi="Times New Roman" w:cs="Times New Roman"/>
                <w:bCs/>
                <w:sz w:val="24"/>
                <w:szCs w:val="24"/>
                <w:lang w:eastAsia="ru-RU"/>
              </w:rPr>
            </w:pPr>
            <w:r w:rsidRPr="00934A66">
              <w:rPr>
                <w:rFonts w:ascii="Times New Roman" w:eastAsia="Times New Roman" w:hAnsi="Times New Roman" w:cs="Times New Roman"/>
                <w:bCs/>
                <w:sz w:val="24"/>
                <w:szCs w:val="24"/>
                <w:lang w:eastAsia="ru-RU"/>
              </w:rPr>
              <w:t>Генетическая связь между важнейшими классами неорганических веществ.</w:t>
            </w:r>
          </w:p>
          <w:p w14:paraId="2C7A69DE"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p>
        </w:tc>
        <w:tc>
          <w:tcPr>
            <w:tcW w:w="993" w:type="dxa"/>
            <w:shd w:val="clear" w:color="auto" w:fill="auto"/>
          </w:tcPr>
          <w:p w14:paraId="6F3C43B6"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3B8909C8" w14:textId="77777777" w:rsidTr="009235FC">
        <w:tc>
          <w:tcPr>
            <w:tcW w:w="568" w:type="dxa"/>
            <w:shd w:val="clear" w:color="auto" w:fill="auto"/>
          </w:tcPr>
          <w:p w14:paraId="41C84CF4"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88" w:type="dxa"/>
            <w:shd w:val="clear" w:color="auto" w:fill="auto"/>
          </w:tcPr>
          <w:p w14:paraId="3C3CF3C0"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Постановка реакции гидролиза соли ацетата натрия. Постановка реакции гидролиза соли цианат натрия. </w:t>
            </w:r>
            <w:r w:rsidRPr="00934A66">
              <w:rPr>
                <w:rFonts w:ascii="Times New Roman" w:eastAsia="Times New Roman" w:hAnsi="Times New Roman" w:cs="Times New Roman"/>
                <w:bCs/>
                <w:sz w:val="24"/>
                <w:szCs w:val="24"/>
                <w:lang w:eastAsia="ru-RU"/>
              </w:rPr>
              <w:t>Алгоритм написания уравнений гидролиза.</w:t>
            </w:r>
          </w:p>
        </w:tc>
        <w:tc>
          <w:tcPr>
            <w:tcW w:w="993" w:type="dxa"/>
            <w:shd w:val="clear" w:color="auto" w:fill="auto"/>
          </w:tcPr>
          <w:p w14:paraId="095FCEB1"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52AFF3A4" w14:textId="77777777" w:rsidTr="009235FC">
        <w:trPr>
          <w:trHeight w:val="932"/>
        </w:trPr>
        <w:tc>
          <w:tcPr>
            <w:tcW w:w="568" w:type="dxa"/>
            <w:shd w:val="clear" w:color="auto" w:fill="auto"/>
          </w:tcPr>
          <w:p w14:paraId="13492150"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88" w:type="dxa"/>
            <w:shd w:val="clear" w:color="auto" w:fill="auto"/>
          </w:tcPr>
          <w:p w14:paraId="778FC3DD" w14:textId="77777777" w:rsidR="00DD7C3F" w:rsidRPr="000F5C5B" w:rsidRDefault="00DD7C3F" w:rsidP="009235F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 xml:space="preserve">Исследование общих закономерностей </w:t>
            </w:r>
            <w:r>
              <w:rPr>
                <w:rFonts w:ascii="Times New Roman" w:eastAsia="Times New Roman" w:hAnsi="Times New Roman" w:cs="Times New Roman"/>
                <w:sz w:val="24"/>
                <w:szCs w:val="24"/>
                <w:lang w:eastAsia="ru-RU"/>
              </w:rPr>
              <w:t>протекания химических реакций.</w:t>
            </w:r>
          </w:p>
        </w:tc>
        <w:tc>
          <w:tcPr>
            <w:tcW w:w="993" w:type="dxa"/>
            <w:shd w:val="clear" w:color="auto" w:fill="auto"/>
          </w:tcPr>
          <w:p w14:paraId="6159F244"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7CB4C8BF" w14:textId="77777777" w:rsidTr="009235FC">
        <w:tc>
          <w:tcPr>
            <w:tcW w:w="568" w:type="dxa"/>
            <w:shd w:val="clear" w:color="auto" w:fill="auto"/>
          </w:tcPr>
          <w:p w14:paraId="4322CBB8"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88" w:type="dxa"/>
            <w:shd w:val="clear" w:color="auto" w:fill="auto"/>
          </w:tcPr>
          <w:p w14:paraId="28EE3653" w14:textId="77777777" w:rsidR="00DD7C3F" w:rsidRPr="00934A66" w:rsidRDefault="00DD7C3F" w:rsidP="009235FC">
            <w:pPr>
              <w:spacing w:after="0" w:line="360" w:lineRule="auto"/>
              <w:rPr>
                <w:rFonts w:ascii="Times New Roman" w:eastAsia="Calibri" w:hAnsi="Times New Roman" w:cs="Times New Roman"/>
                <w:sz w:val="24"/>
                <w:szCs w:val="24"/>
                <w:lang w:eastAsia="ru-RU"/>
              </w:rPr>
            </w:pPr>
            <w:r w:rsidRPr="00934A66">
              <w:rPr>
                <w:rFonts w:ascii="Times New Roman" w:eastAsia="Times New Roman" w:hAnsi="Times New Roman" w:cs="Times New Roman"/>
                <w:sz w:val="24"/>
                <w:szCs w:val="24"/>
                <w:lang w:eastAsia="ru-RU"/>
              </w:rPr>
              <w:t>Постановка окислительно - восстановительных реакций. Применение методов уравнивания окислительно - восстановительных реакций.</w:t>
            </w:r>
          </w:p>
        </w:tc>
        <w:tc>
          <w:tcPr>
            <w:tcW w:w="993" w:type="dxa"/>
            <w:shd w:val="clear" w:color="auto" w:fill="auto"/>
          </w:tcPr>
          <w:p w14:paraId="55A6D7E1"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768DE60C" w14:textId="77777777" w:rsidTr="009235FC">
        <w:tc>
          <w:tcPr>
            <w:tcW w:w="568" w:type="dxa"/>
            <w:shd w:val="clear" w:color="auto" w:fill="auto"/>
          </w:tcPr>
          <w:p w14:paraId="3E864AD0"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88" w:type="dxa"/>
            <w:shd w:val="clear" w:color="auto" w:fill="auto"/>
          </w:tcPr>
          <w:p w14:paraId="40F0D81E" w14:textId="77777777" w:rsidR="00DD7C3F" w:rsidRPr="00934A66" w:rsidRDefault="00DD7C3F" w:rsidP="009235FC">
            <w:pPr>
              <w:spacing w:after="0" w:line="360" w:lineRule="auto"/>
              <w:rPr>
                <w:rFonts w:ascii="Times New Roman" w:eastAsia="Times New Roman" w:hAnsi="Times New Roman" w:cs="Times New Roman"/>
                <w:sz w:val="24"/>
                <w:szCs w:val="24"/>
                <w:lang w:eastAsia="ru-RU"/>
              </w:rPr>
            </w:pPr>
            <w:r w:rsidRPr="00934A66">
              <w:rPr>
                <w:rFonts w:ascii="Times New Roman" w:eastAsia="Times New Roman" w:hAnsi="Times New Roman" w:cs="Times New Roman"/>
                <w:sz w:val="24"/>
                <w:szCs w:val="24"/>
                <w:lang w:eastAsia="ru-RU"/>
              </w:rPr>
              <w:t>Реакции горения серы, фосфора, угля. Вытеснение менее активных галогенов из растворов их солей более активными.</w:t>
            </w:r>
            <w:r w:rsidR="00FE7BB1">
              <w:rPr>
                <w:rFonts w:ascii="Times New Roman" w:eastAsia="Times New Roman" w:hAnsi="Times New Roman" w:cs="Times New Roman"/>
                <w:sz w:val="24"/>
                <w:szCs w:val="24"/>
                <w:lang w:eastAsia="ru-RU"/>
              </w:rPr>
              <w:t xml:space="preserve"> </w:t>
            </w:r>
            <w:r w:rsidRPr="00934A66">
              <w:rPr>
                <w:rFonts w:ascii="Times New Roman" w:eastAsia="Times New Roman" w:hAnsi="Times New Roman" w:cs="Times New Roman"/>
                <w:sz w:val="24"/>
                <w:szCs w:val="24"/>
                <w:lang w:eastAsia="ru-RU"/>
              </w:rPr>
              <w:t xml:space="preserve">Главная подгруппа </w:t>
            </w:r>
            <w:r w:rsidRPr="00934A66">
              <w:rPr>
                <w:rFonts w:ascii="Times New Roman" w:eastAsia="Times New Roman" w:hAnsi="Times New Roman" w:cs="Times New Roman"/>
                <w:sz w:val="24"/>
                <w:szCs w:val="24"/>
                <w:lang w:val="en-US" w:eastAsia="ru-RU"/>
              </w:rPr>
              <w:t>V</w:t>
            </w:r>
            <w:r w:rsidRPr="00934A66">
              <w:rPr>
                <w:rFonts w:ascii="Times New Roman" w:eastAsia="Times New Roman" w:hAnsi="Times New Roman" w:cs="Times New Roman"/>
                <w:sz w:val="24"/>
                <w:szCs w:val="24"/>
                <w:lang w:eastAsia="ru-RU"/>
              </w:rPr>
              <w:t xml:space="preserve"> группы.</w:t>
            </w:r>
          </w:p>
        </w:tc>
        <w:tc>
          <w:tcPr>
            <w:tcW w:w="993" w:type="dxa"/>
            <w:shd w:val="clear" w:color="auto" w:fill="auto"/>
          </w:tcPr>
          <w:p w14:paraId="729FC678" w14:textId="77777777" w:rsidR="00DD7C3F" w:rsidRPr="00934A66" w:rsidRDefault="00DD7C3F" w:rsidP="009235FC">
            <w:pPr>
              <w:spacing w:after="0" w:line="360" w:lineRule="auto"/>
              <w:jc w:val="center"/>
              <w:rPr>
                <w:rFonts w:ascii="Times New Roman" w:eastAsia="Calibri" w:hAnsi="Times New Roman" w:cs="Times New Roman"/>
                <w:sz w:val="24"/>
                <w:szCs w:val="24"/>
              </w:rPr>
            </w:pPr>
            <w:r w:rsidRPr="00934A66">
              <w:rPr>
                <w:rFonts w:ascii="Times New Roman" w:eastAsia="Calibri" w:hAnsi="Times New Roman" w:cs="Times New Roman"/>
                <w:sz w:val="24"/>
                <w:szCs w:val="24"/>
              </w:rPr>
              <w:t>4</w:t>
            </w:r>
          </w:p>
        </w:tc>
      </w:tr>
      <w:tr w:rsidR="00DD7C3F" w:rsidRPr="00934A66" w14:paraId="68E9EBE3" w14:textId="77777777" w:rsidTr="009235FC">
        <w:tc>
          <w:tcPr>
            <w:tcW w:w="568" w:type="dxa"/>
            <w:shd w:val="clear" w:color="auto" w:fill="auto"/>
          </w:tcPr>
          <w:p w14:paraId="3CBF4F53" w14:textId="77777777" w:rsidR="00DD7C3F" w:rsidRPr="00B52E0F" w:rsidRDefault="00DD7C3F" w:rsidP="009235FC">
            <w:pPr>
              <w:spacing w:after="0" w:line="360" w:lineRule="auto"/>
              <w:rPr>
                <w:rFonts w:ascii="Times New Roman" w:eastAsia="Times New Roman" w:hAnsi="Times New Roman" w:cs="Times New Roman"/>
                <w:sz w:val="24"/>
                <w:szCs w:val="24"/>
                <w:lang w:eastAsia="ru-RU"/>
              </w:rPr>
            </w:pPr>
            <w:r w:rsidRPr="00B52E0F">
              <w:rPr>
                <w:rFonts w:ascii="Times New Roman" w:eastAsia="Times New Roman" w:hAnsi="Times New Roman" w:cs="Times New Roman"/>
                <w:sz w:val="24"/>
                <w:szCs w:val="24"/>
                <w:lang w:eastAsia="ru-RU"/>
              </w:rPr>
              <w:t>9</w:t>
            </w:r>
          </w:p>
        </w:tc>
        <w:tc>
          <w:tcPr>
            <w:tcW w:w="8788" w:type="dxa"/>
            <w:shd w:val="clear" w:color="auto" w:fill="auto"/>
          </w:tcPr>
          <w:p w14:paraId="1252EB76" w14:textId="77777777" w:rsidR="00DD7C3F" w:rsidRPr="00B52E0F" w:rsidRDefault="00B52E0F" w:rsidP="009235F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и повторение.</w:t>
            </w:r>
          </w:p>
        </w:tc>
        <w:tc>
          <w:tcPr>
            <w:tcW w:w="993" w:type="dxa"/>
            <w:shd w:val="clear" w:color="auto" w:fill="auto"/>
          </w:tcPr>
          <w:p w14:paraId="121FCC36" w14:textId="77777777" w:rsidR="00DD7C3F" w:rsidRPr="00B52E0F" w:rsidRDefault="00B52E0F" w:rsidP="009235F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DD7C3F" w:rsidRPr="00934A66" w14:paraId="0B258C20" w14:textId="77777777" w:rsidTr="009235FC">
        <w:tc>
          <w:tcPr>
            <w:tcW w:w="9356" w:type="dxa"/>
            <w:gridSpan w:val="2"/>
            <w:shd w:val="clear" w:color="auto" w:fill="auto"/>
          </w:tcPr>
          <w:p w14:paraId="710B4D1C" w14:textId="77777777" w:rsidR="00DD7C3F" w:rsidRPr="00B52E0F" w:rsidRDefault="00DD7C3F" w:rsidP="009235FC">
            <w:pPr>
              <w:spacing w:after="0" w:line="360" w:lineRule="auto"/>
              <w:rPr>
                <w:rFonts w:ascii="Times New Roman" w:eastAsia="Calibri" w:hAnsi="Times New Roman" w:cs="Times New Roman"/>
                <w:b/>
                <w:sz w:val="24"/>
                <w:szCs w:val="24"/>
              </w:rPr>
            </w:pPr>
            <w:r w:rsidRPr="00B52E0F">
              <w:rPr>
                <w:rFonts w:ascii="Times New Roman" w:eastAsia="Calibri" w:hAnsi="Times New Roman" w:cs="Times New Roman"/>
                <w:b/>
                <w:sz w:val="24"/>
                <w:szCs w:val="24"/>
              </w:rPr>
              <w:t>Итого</w:t>
            </w:r>
          </w:p>
        </w:tc>
        <w:tc>
          <w:tcPr>
            <w:tcW w:w="993" w:type="dxa"/>
            <w:shd w:val="clear" w:color="auto" w:fill="auto"/>
          </w:tcPr>
          <w:p w14:paraId="599A2FB8" w14:textId="77777777" w:rsidR="00DD7C3F" w:rsidRPr="00B52E0F" w:rsidRDefault="00B52E0F" w:rsidP="009235FC">
            <w:pPr>
              <w:spacing w:after="0" w:line="360" w:lineRule="auto"/>
              <w:jc w:val="center"/>
              <w:rPr>
                <w:rFonts w:ascii="Times New Roman" w:eastAsia="Calibri" w:hAnsi="Times New Roman" w:cs="Times New Roman"/>
                <w:b/>
                <w:sz w:val="24"/>
                <w:szCs w:val="24"/>
              </w:rPr>
            </w:pPr>
            <w:r w:rsidRPr="00B52E0F">
              <w:rPr>
                <w:rFonts w:ascii="Times New Roman" w:eastAsia="Calibri" w:hAnsi="Times New Roman" w:cs="Times New Roman"/>
                <w:b/>
                <w:sz w:val="24"/>
                <w:szCs w:val="24"/>
              </w:rPr>
              <w:t>34</w:t>
            </w:r>
          </w:p>
        </w:tc>
      </w:tr>
    </w:tbl>
    <w:p w14:paraId="3A7D58C7" w14:textId="77777777" w:rsidR="00DD7C3F" w:rsidRDefault="00DD7C3F" w:rsidP="00DD7C3F"/>
    <w:p w14:paraId="75C3AA20" w14:textId="77777777" w:rsidR="005F1CC3" w:rsidRDefault="005F1CC3" w:rsidP="00DD7C3F"/>
    <w:p w14:paraId="6E6273AD" w14:textId="77777777" w:rsidR="005F1CC3" w:rsidRDefault="005F1CC3" w:rsidP="00DD7C3F"/>
    <w:p w14:paraId="51FC9CF9" w14:textId="77777777" w:rsidR="005F1CC3" w:rsidRDefault="005F1CC3" w:rsidP="00DD7C3F"/>
    <w:p w14:paraId="631ED04D" w14:textId="77777777" w:rsidR="005F1CC3" w:rsidRDefault="005F1CC3" w:rsidP="00DD7C3F"/>
    <w:p w14:paraId="3029FDA1" w14:textId="77777777" w:rsidR="005F1CC3" w:rsidRDefault="005F1CC3" w:rsidP="00DD7C3F"/>
    <w:p w14:paraId="55F3D34B" w14:textId="77777777" w:rsidR="005F1CC3" w:rsidRDefault="005F1CC3" w:rsidP="00DD7C3F"/>
    <w:p w14:paraId="05FDBADE" w14:textId="77777777" w:rsidR="005F1CC3" w:rsidRDefault="005F1CC3" w:rsidP="00DD7C3F"/>
    <w:p w14:paraId="71F68939" w14:textId="77777777" w:rsidR="005F1CC3" w:rsidRDefault="005F1CC3" w:rsidP="00DD7C3F"/>
    <w:p w14:paraId="19FB40DA" w14:textId="77777777" w:rsidR="005F1CC3" w:rsidRDefault="005F1CC3" w:rsidP="00DD7C3F"/>
    <w:p w14:paraId="56F3A976" w14:textId="77777777" w:rsidR="005F1CC3" w:rsidRDefault="005F1CC3" w:rsidP="00DD7C3F"/>
    <w:p w14:paraId="5CB8EB88" w14:textId="77777777" w:rsidR="00B52E0F" w:rsidRDefault="00B52E0F" w:rsidP="00DD7C3F"/>
    <w:p w14:paraId="3D30AE2D" w14:textId="77777777" w:rsidR="005F1CC3" w:rsidRPr="005254CC" w:rsidRDefault="005F1CC3" w:rsidP="005F1CC3">
      <w:pPr>
        <w:jc w:val="center"/>
        <w:rPr>
          <w:rFonts w:ascii="Times New Roman" w:eastAsia="Calibri" w:hAnsi="Times New Roman" w:cs="Times New Roman"/>
          <w:b/>
          <w:bCs/>
          <w:sz w:val="24"/>
          <w:szCs w:val="24"/>
        </w:rPr>
      </w:pPr>
      <w:r w:rsidRPr="005254CC">
        <w:rPr>
          <w:rFonts w:ascii="Times New Roman" w:eastAsia="Calibri" w:hAnsi="Times New Roman" w:cs="Times New Roman"/>
          <w:b/>
          <w:bCs/>
          <w:sz w:val="24"/>
          <w:szCs w:val="24"/>
        </w:rPr>
        <w:lastRenderedPageBreak/>
        <w:t>Самостоятельная работа обучающихся</w:t>
      </w:r>
    </w:p>
    <w:p w14:paraId="0F96D229" w14:textId="77777777" w:rsidR="005F1CC3" w:rsidRPr="005254CC" w:rsidRDefault="005F1CC3" w:rsidP="005F1CC3">
      <w:pPr>
        <w:widowControl w:val="0"/>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77"/>
        <w:gridCol w:w="4820"/>
        <w:gridCol w:w="992"/>
      </w:tblGrid>
      <w:tr w:rsidR="005F1CC3" w:rsidRPr="005254CC" w14:paraId="5D2FF17B"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hideMark/>
          </w:tcPr>
          <w:p w14:paraId="28093242"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 п</w:t>
            </w:r>
            <w:r w:rsidRPr="005254CC">
              <w:rPr>
                <w:rFonts w:ascii="Times New Roman" w:eastAsia="Calibri" w:hAnsi="Times New Roman" w:cs="Times New Roman"/>
                <w:b/>
                <w:bCs/>
                <w:sz w:val="24"/>
                <w:szCs w:val="24"/>
                <w:lang w:val="en-US" w:eastAsia="ru-RU"/>
              </w:rPr>
              <w:t>/</w:t>
            </w:r>
            <w:r w:rsidRPr="005254CC">
              <w:rPr>
                <w:rFonts w:ascii="Times New Roman" w:eastAsia="Calibri" w:hAnsi="Times New Roman" w:cs="Times New Roman"/>
                <w:b/>
                <w:bCs/>
                <w:sz w:val="24"/>
                <w:szCs w:val="24"/>
                <w:lang w:eastAsia="ru-RU"/>
              </w:rPr>
              <w:t>п</w:t>
            </w:r>
          </w:p>
        </w:tc>
        <w:tc>
          <w:tcPr>
            <w:tcW w:w="2977" w:type="dxa"/>
            <w:tcBorders>
              <w:top w:val="single" w:sz="4" w:space="0" w:color="auto"/>
              <w:left w:val="single" w:sz="4" w:space="0" w:color="auto"/>
              <w:bottom w:val="single" w:sz="4" w:space="0" w:color="auto"/>
              <w:right w:val="single" w:sz="4" w:space="0" w:color="auto"/>
            </w:tcBorders>
            <w:hideMark/>
          </w:tcPr>
          <w:p w14:paraId="03D9CCC5" w14:textId="77777777" w:rsidR="005F1CC3" w:rsidRPr="005254CC" w:rsidRDefault="005F1CC3"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Тема</w:t>
            </w:r>
          </w:p>
        </w:tc>
        <w:tc>
          <w:tcPr>
            <w:tcW w:w="4820" w:type="dxa"/>
            <w:tcBorders>
              <w:top w:val="single" w:sz="4" w:space="0" w:color="auto"/>
              <w:left w:val="single" w:sz="4" w:space="0" w:color="auto"/>
              <w:bottom w:val="single" w:sz="4" w:space="0" w:color="auto"/>
              <w:right w:val="single" w:sz="4" w:space="0" w:color="auto"/>
            </w:tcBorders>
            <w:hideMark/>
          </w:tcPr>
          <w:p w14:paraId="55915D49" w14:textId="77777777" w:rsidR="005F1CC3" w:rsidRPr="005254CC" w:rsidRDefault="005F1CC3" w:rsidP="00F4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44B48A71"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sidRPr="005254CC">
              <w:rPr>
                <w:rFonts w:ascii="Times New Roman" w:eastAsia="Calibri" w:hAnsi="Times New Roman" w:cs="Times New Roman"/>
                <w:b/>
                <w:bCs/>
                <w:sz w:val="24"/>
                <w:szCs w:val="24"/>
                <w:lang w:eastAsia="ru-RU"/>
              </w:rPr>
              <w:t>Объем часов</w:t>
            </w:r>
          </w:p>
        </w:tc>
      </w:tr>
      <w:tr w:rsidR="005F1CC3" w:rsidRPr="005254CC" w14:paraId="4156D9DA"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134FF31F"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tcPr>
          <w:p w14:paraId="7D2EB444"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Введение</w:t>
            </w:r>
          </w:p>
        </w:tc>
        <w:tc>
          <w:tcPr>
            <w:tcW w:w="4820" w:type="dxa"/>
            <w:tcBorders>
              <w:top w:val="single" w:sz="4" w:space="0" w:color="auto"/>
              <w:left w:val="single" w:sz="4" w:space="0" w:color="auto"/>
              <w:bottom w:val="single" w:sz="4" w:space="0" w:color="auto"/>
              <w:right w:val="single" w:sz="4" w:space="0" w:color="auto"/>
            </w:tcBorders>
          </w:tcPr>
          <w:p w14:paraId="03C683E7"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1:</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Подготовка сообщения по одной из тем:</w:t>
            </w:r>
            <w:r w:rsidR="005F1CC3" w:rsidRPr="00FB0918">
              <w:rPr>
                <w:rFonts w:ascii="Times New Roman" w:hAnsi="Times New Roman" w:cs="Times New Roman"/>
                <w:color w:val="231F20"/>
                <w:sz w:val="24"/>
                <w:szCs w:val="24"/>
                <w:shd w:val="clear" w:color="auto" w:fill="FFFFFF"/>
              </w:rPr>
              <w:t> «Плазма — четвертое состояние вещества», «Аморфные вещества в природе, технике, быту».</w:t>
            </w:r>
          </w:p>
        </w:tc>
        <w:tc>
          <w:tcPr>
            <w:tcW w:w="992" w:type="dxa"/>
            <w:tcBorders>
              <w:top w:val="single" w:sz="4" w:space="0" w:color="auto"/>
              <w:left w:val="single" w:sz="4" w:space="0" w:color="auto"/>
              <w:bottom w:val="single" w:sz="4" w:space="0" w:color="auto"/>
              <w:right w:val="single" w:sz="4" w:space="0" w:color="auto"/>
            </w:tcBorders>
          </w:tcPr>
          <w:p w14:paraId="71BED74F"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0B8955A2"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3BF04641"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tcPr>
          <w:p w14:paraId="0BC3FF16"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Периодический закон и периодическая система элементов Д. И. Менделеева. Теория строения вещества</w:t>
            </w:r>
          </w:p>
        </w:tc>
        <w:tc>
          <w:tcPr>
            <w:tcW w:w="4820" w:type="dxa"/>
            <w:tcBorders>
              <w:top w:val="single" w:sz="4" w:space="0" w:color="auto"/>
              <w:left w:val="single" w:sz="4" w:space="0" w:color="auto"/>
              <w:bottom w:val="single" w:sz="4" w:space="0" w:color="auto"/>
              <w:right w:val="single" w:sz="4" w:space="0" w:color="auto"/>
            </w:tcBorders>
          </w:tcPr>
          <w:p w14:paraId="791DAFCD"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2:</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Работа с дополнительной литературой и интернет-ресурсами по теме</w:t>
            </w:r>
            <w:r w:rsidR="005F1CC3" w:rsidRPr="00FB0918">
              <w:rPr>
                <w:rFonts w:ascii="Times New Roman" w:hAnsi="Times New Roman" w:cs="Times New Roman"/>
                <w:color w:val="231F20"/>
                <w:sz w:val="24"/>
                <w:szCs w:val="24"/>
                <w:shd w:val="clear" w:color="auto" w:fill="FFFFFF"/>
              </w:rPr>
              <w:t> «</w:t>
            </w:r>
            <w:r w:rsidR="005F1CC3" w:rsidRPr="00FB0918">
              <w:rPr>
                <w:rFonts w:ascii="Times New Roman" w:hAnsi="Times New Roman" w:cs="Times New Roman"/>
                <w:color w:val="181818"/>
                <w:sz w:val="24"/>
                <w:szCs w:val="24"/>
                <w:shd w:val="clear" w:color="auto" w:fill="FFFFFF"/>
              </w:rPr>
              <w:t>Жизнь и деятельность Д. И. Менделеева».</w:t>
            </w:r>
          </w:p>
        </w:tc>
        <w:tc>
          <w:tcPr>
            <w:tcW w:w="992" w:type="dxa"/>
            <w:tcBorders>
              <w:top w:val="single" w:sz="4" w:space="0" w:color="auto"/>
              <w:left w:val="single" w:sz="4" w:space="0" w:color="auto"/>
              <w:bottom w:val="single" w:sz="4" w:space="0" w:color="auto"/>
              <w:right w:val="single" w:sz="4" w:space="0" w:color="auto"/>
            </w:tcBorders>
          </w:tcPr>
          <w:p w14:paraId="02EE5040"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4549C717"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2EA6EC0A"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tcPr>
          <w:p w14:paraId="54BA1157"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Times New Roman" w:hAnsi="Times New Roman" w:cs="Times New Roman"/>
                <w:sz w:val="24"/>
                <w:szCs w:val="24"/>
                <w:lang w:eastAsia="ru-RU"/>
              </w:rPr>
              <w:t>Классы неорганических веществ</w:t>
            </w:r>
          </w:p>
        </w:tc>
        <w:tc>
          <w:tcPr>
            <w:tcW w:w="4820" w:type="dxa"/>
            <w:tcBorders>
              <w:top w:val="single" w:sz="4" w:space="0" w:color="auto"/>
              <w:left w:val="single" w:sz="4" w:space="0" w:color="auto"/>
              <w:bottom w:val="single" w:sz="4" w:space="0" w:color="auto"/>
              <w:right w:val="single" w:sz="4" w:space="0" w:color="auto"/>
            </w:tcBorders>
          </w:tcPr>
          <w:p w14:paraId="01381FC5"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3:</w:t>
            </w:r>
            <w:r w:rsidRPr="00FB0918">
              <w:rPr>
                <w:rFonts w:ascii="Times New Roman" w:eastAsia="Calibri" w:hAnsi="Times New Roman" w:cs="Times New Roman"/>
                <w:bCs/>
                <w:sz w:val="24"/>
                <w:szCs w:val="24"/>
                <w:lang w:eastAsia="ru-RU"/>
              </w:rPr>
              <w:t xml:space="preserve"> </w:t>
            </w:r>
            <w:r w:rsidR="005F1CC3" w:rsidRPr="00FB0918">
              <w:rPr>
                <w:rFonts w:ascii="Times New Roman" w:eastAsia="Calibri" w:hAnsi="Times New Roman" w:cs="Times New Roman"/>
                <w:bCs/>
                <w:sz w:val="24"/>
                <w:szCs w:val="24"/>
                <w:lang w:eastAsia="ru-RU"/>
              </w:rPr>
              <w:t>Генетическая связь между классами неорганических веществ.</w:t>
            </w:r>
          </w:p>
        </w:tc>
        <w:tc>
          <w:tcPr>
            <w:tcW w:w="992" w:type="dxa"/>
            <w:tcBorders>
              <w:top w:val="single" w:sz="4" w:space="0" w:color="auto"/>
              <w:left w:val="single" w:sz="4" w:space="0" w:color="auto"/>
              <w:bottom w:val="single" w:sz="4" w:space="0" w:color="auto"/>
              <w:right w:val="single" w:sz="4" w:space="0" w:color="auto"/>
            </w:tcBorders>
          </w:tcPr>
          <w:p w14:paraId="61278C99"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5F1CC3" w:rsidRPr="005254CC" w14:paraId="2A38AEEA"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3A6785D0"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tcPr>
          <w:p w14:paraId="308548D7"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Комплексные соединения.</w:t>
            </w:r>
          </w:p>
        </w:tc>
        <w:tc>
          <w:tcPr>
            <w:tcW w:w="4820" w:type="dxa"/>
            <w:tcBorders>
              <w:top w:val="single" w:sz="4" w:space="0" w:color="auto"/>
              <w:left w:val="single" w:sz="4" w:space="0" w:color="auto"/>
              <w:bottom w:val="single" w:sz="4" w:space="0" w:color="auto"/>
              <w:right w:val="single" w:sz="4" w:space="0" w:color="auto"/>
            </w:tcBorders>
          </w:tcPr>
          <w:p w14:paraId="04483680"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4:</w:t>
            </w:r>
            <w:r w:rsidRPr="00FB0918">
              <w:rPr>
                <w:rFonts w:ascii="Times New Roman" w:hAnsi="Times New Roman" w:cs="Times New Roman"/>
                <w:color w:val="181818"/>
                <w:sz w:val="24"/>
                <w:szCs w:val="24"/>
                <w:shd w:val="clear" w:color="auto" w:fill="FFFFFF"/>
              </w:rPr>
              <w:t xml:space="preserve"> </w:t>
            </w:r>
            <w:r w:rsidR="005F1CC3" w:rsidRPr="00FB0918">
              <w:rPr>
                <w:rFonts w:ascii="Times New Roman" w:hAnsi="Times New Roman" w:cs="Times New Roman"/>
                <w:color w:val="181818"/>
                <w:sz w:val="24"/>
                <w:szCs w:val="24"/>
                <w:shd w:val="clear" w:color="auto" w:fill="FFFFFF"/>
              </w:rPr>
              <w:t>Выполнение упражнений  по составлению формул и номенклатуре комплексных соединений</w:t>
            </w:r>
          </w:p>
        </w:tc>
        <w:tc>
          <w:tcPr>
            <w:tcW w:w="992" w:type="dxa"/>
            <w:tcBorders>
              <w:top w:val="single" w:sz="4" w:space="0" w:color="auto"/>
              <w:left w:val="single" w:sz="4" w:space="0" w:color="auto"/>
              <w:bottom w:val="single" w:sz="4" w:space="0" w:color="auto"/>
              <w:right w:val="single" w:sz="4" w:space="0" w:color="auto"/>
            </w:tcBorders>
          </w:tcPr>
          <w:p w14:paraId="615F9088"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5F1CC3" w:rsidRPr="005254CC" w14:paraId="22CC1AEC"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5B9B0400"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tcPr>
          <w:p w14:paraId="64F5484B" w14:textId="77777777" w:rsidR="005F1CC3" w:rsidRPr="00FB0918" w:rsidRDefault="005F1CC3"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Times New Roman" w:hAnsi="Times New Roman" w:cs="Times New Roman"/>
                <w:sz w:val="24"/>
                <w:szCs w:val="24"/>
                <w:lang w:eastAsia="ru-RU"/>
              </w:rPr>
              <w:t>Тория электролитической диссоциации</w:t>
            </w:r>
          </w:p>
        </w:tc>
        <w:tc>
          <w:tcPr>
            <w:tcW w:w="4820" w:type="dxa"/>
            <w:tcBorders>
              <w:top w:val="single" w:sz="4" w:space="0" w:color="auto"/>
              <w:left w:val="single" w:sz="4" w:space="0" w:color="auto"/>
              <w:bottom w:val="single" w:sz="4" w:space="0" w:color="auto"/>
              <w:right w:val="single" w:sz="4" w:space="0" w:color="auto"/>
            </w:tcBorders>
          </w:tcPr>
          <w:p w14:paraId="30E34C59" w14:textId="77777777" w:rsidR="005F1CC3" w:rsidRPr="005F1CC3" w:rsidRDefault="00FB0918" w:rsidP="005F1CC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FB0918">
              <w:rPr>
                <w:rFonts w:ascii="Times New Roman" w:eastAsia="Times New Roman" w:hAnsi="Times New Roman" w:cs="Times New Roman"/>
                <w:b/>
                <w:color w:val="181818"/>
                <w:sz w:val="24"/>
                <w:szCs w:val="24"/>
                <w:lang w:eastAsia="ru-RU"/>
              </w:rPr>
              <w:t>№ 5:</w:t>
            </w:r>
            <w:r w:rsidRPr="00FB0918">
              <w:rPr>
                <w:rFonts w:ascii="Times New Roman" w:eastAsia="Times New Roman" w:hAnsi="Times New Roman" w:cs="Times New Roman"/>
                <w:color w:val="181818"/>
                <w:sz w:val="24"/>
                <w:szCs w:val="24"/>
                <w:lang w:eastAsia="ru-RU"/>
              </w:rPr>
              <w:t xml:space="preserve"> </w:t>
            </w:r>
            <w:r w:rsidR="005F1CC3" w:rsidRPr="005F1CC3">
              <w:rPr>
                <w:rFonts w:ascii="Times New Roman" w:eastAsia="Times New Roman" w:hAnsi="Times New Roman" w:cs="Times New Roman"/>
                <w:color w:val="181818"/>
                <w:sz w:val="24"/>
                <w:szCs w:val="24"/>
                <w:lang w:eastAsia="ru-RU"/>
              </w:rPr>
              <w:t>Выполнение упражнений по написанию уравнений диссоциации кислот, солей и оснований.</w:t>
            </w:r>
          </w:p>
          <w:p w14:paraId="1AF4C9C7" w14:textId="77777777" w:rsidR="005F1CC3" w:rsidRPr="00FB0918" w:rsidRDefault="005F1CC3" w:rsidP="00FB0918">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F1CC3">
              <w:rPr>
                <w:rFonts w:ascii="Times New Roman" w:eastAsia="Times New Roman" w:hAnsi="Times New Roman" w:cs="Times New Roman"/>
                <w:color w:val="181818"/>
                <w:sz w:val="24"/>
                <w:szCs w:val="24"/>
                <w:lang w:eastAsia="ru-RU"/>
              </w:rPr>
              <w:t>Решение тестовых заданий по изучаемой теме</w:t>
            </w:r>
          </w:p>
        </w:tc>
        <w:tc>
          <w:tcPr>
            <w:tcW w:w="992" w:type="dxa"/>
            <w:tcBorders>
              <w:top w:val="single" w:sz="4" w:space="0" w:color="auto"/>
              <w:left w:val="single" w:sz="4" w:space="0" w:color="auto"/>
              <w:bottom w:val="single" w:sz="4" w:space="0" w:color="auto"/>
              <w:right w:val="single" w:sz="4" w:space="0" w:color="auto"/>
            </w:tcBorders>
          </w:tcPr>
          <w:p w14:paraId="3BED89CC"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2</w:t>
            </w:r>
          </w:p>
        </w:tc>
      </w:tr>
      <w:tr w:rsidR="00FB0918" w:rsidRPr="005254CC" w14:paraId="5B10E38D" w14:textId="77777777" w:rsidTr="007B188E">
        <w:trPr>
          <w:trHeight w:val="792"/>
        </w:trPr>
        <w:tc>
          <w:tcPr>
            <w:tcW w:w="562" w:type="dxa"/>
            <w:vMerge w:val="restart"/>
            <w:tcBorders>
              <w:top w:val="single" w:sz="4" w:space="0" w:color="auto"/>
              <w:left w:val="single" w:sz="4" w:space="0" w:color="auto"/>
              <w:right w:val="single" w:sz="4" w:space="0" w:color="auto"/>
            </w:tcBorders>
          </w:tcPr>
          <w:p w14:paraId="0B3191F9"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6</w:t>
            </w:r>
          </w:p>
        </w:tc>
        <w:tc>
          <w:tcPr>
            <w:tcW w:w="2977" w:type="dxa"/>
            <w:vMerge w:val="restart"/>
            <w:tcBorders>
              <w:top w:val="single" w:sz="4" w:space="0" w:color="auto"/>
              <w:left w:val="single" w:sz="4" w:space="0" w:color="auto"/>
              <w:right w:val="single" w:sz="4" w:space="0" w:color="auto"/>
            </w:tcBorders>
          </w:tcPr>
          <w:p w14:paraId="07B9C6D1"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Галогены. Халькогены.</w:t>
            </w:r>
          </w:p>
        </w:tc>
        <w:tc>
          <w:tcPr>
            <w:tcW w:w="4820" w:type="dxa"/>
            <w:tcBorders>
              <w:top w:val="single" w:sz="4" w:space="0" w:color="auto"/>
              <w:left w:val="single" w:sz="4" w:space="0" w:color="auto"/>
              <w:bottom w:val="single" w:sz="4" w:space="0" w:color="auto"/>
              <w:right w:val="single" w:sz="4" w:space="0" w:color="auto"/>
            </w:tcBorders>
          </w:tcPr>
          <w:p w14:paraId="7D0CECBB"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6:</w:t>
            </w:r>
            <w:r w:rsidRPr="00FB0918">
              <w:rPr>
                <w:rFonts w:ascii="Times New Roman" w:eastAsia="Calibri" w:hAnsi="Times New Roman" w:cs="Times New Roman"/>
                <w:bCs/>
                <w:sz w:val="24"/>
                <w:szCs w:val="24"/>
                <w:lang w:eastAsia="ru-RU"/>
              </w:rPr>
              <w:t xml:space="preserve"> Составление   мультимедийных презентаций по одной из предложенных тем: «Фтор», «Хлор», «Бром», «Иод».</w:t>
            </w:r>
          </w:p>
        </w:tc>
        <w:tc>
          <w:tcPr>
            <w:tcW w:w="992" w:type="dxa"/>
            <w:tcBorders>
              <w:top w:val="single" w:sz="4" w:space="0" w:color="auto"/>
              <w:left w:val="single" w:sz="4" w:space="0" w:color="auto"/>
              <w:bottom w:val="single" w:sz="4" w:space="0" w:color="auto"/>
              <w:right w:val="single" w:sz="4" w:space="0" w:color="auto"/>
            </w:tcBorders>
          </w:tcPr>
          <w:p w14:paraId="73E2B399"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FB0918" w:rsidRPr="005254CC" w14:paraId="0430E9FB" w14:textId="77777777" w:rsidTr="007B188E">
        <w:trPr>
          <w:trHeight w:val="1128"/>
        </w:trPr>
        <w:tc>
          <w:tcPr>
            <w:tcW w:w="562" w:type="dxa"/>
            <w:vMerge/>
            <w:tcBorders>
              <w:left w:val="single" w:sz="4" w:space="0" w:color="auto"/>
              <w:bottom w:val="single" w:sz="4" w:space="0" w:color="auto"/>
              <w:right w:val="single" w:sz="4" w:space="0" w:color="auto"/>
            </w:tcBorders>
          </w:tcPr>
          <w:p w14:paraId="31F67283"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p>
        </w:tc>
        <w:tc>
          <w:tcPr>
            <w:tcW w:w="2977" w:type="dxa"/>
            <w:vMerge/>
            <w:tcBorders>
              <w:left w:val="single" w:sz="4" w:space="0" w:color="auto"/>
              <w:bottom w:val="single" w:sz="4" w:space="0" w:color="auto"/>
              <w:right w:val="single" w:sz="4" w:space="0" w:color="auto"/>
            </w:tcBorders>
          </w:tcPr>
          <w:p w14:paraId="5693E0B5" w14:textId="77777777" w:rsidR="00FB0918"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tcPr>
          <w:p w14:paraId="022066C9"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
                <w:bCs/>
                <w:sz w:val="24"/>
                <w:szCs w:val="24"/>
                <w:lang w:eastAsia="ru-RU"/>
              </w:rPr>
              <w:t>№ 7:</w:t>
            </w:r>
            <w:r w:rsidRPr="00FB0918">
              <w:rPr>
                <w:rFonts w:ascii="Times New Roman" w:eastAsia="Calibri" w:hAnsi="Times New Roman" w:cs="Times New Roman"/>
                <w:bCs/>
                <w:sz w:val="24"/>
                <w:szCs w:val="24"/>
                <w:lang w:eastAsia="ru-RU"/>
              </w:rPr>
              <w:t xml:space="preserve"> Подготовка сообщения  по одной из тем: «Серная кислота — «хлеб химической промышленности», «Экологические проблемы современности»</w:t>
            </w:r>
          </w:p>
        </w:tc>
        <w:tc>
          <w:tcPr>
            <w:tcW w:w="992" w:type="dxa"/>
            <w:tcBorders>
              <w:top w:val="single" w:sz="4" w:space="0" w:color="auto"/>
              <w:left w:val="single" w:sz="4" w:space="0" w:color="auto"/>
              <w:bottom w:val="single" w:sz="4" w:space="0" w:color="auto"/>
              <w:right w:val="single" w:sz="4" w:space="0" w:color="auto"/>
            </w:tcBorders>
          </w:tcPr>
          <w:p w14:paraId="3013D721" w14:textId="77777777" w:rsidR="00FB0918"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33E697A0"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638CF642"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tcPr>
          <w:p w14:paraId="31D02508"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Главная подгруппа IV группы. Главная подгруппа V группы</w:t>
            </w:r>
          </w:p>
        </w:tc>
        <w:tc>
          <w:tcPr>
            <w:tcW w:w="4820" w:type="dxa"/>
            <w:tcBorders>
              <w:top w:val="single" w:sz="4" w:space="0" w:color="auto"/>
              <w:left w:val="single" w:sz="4" w:space="0" w:color="auto"/>
              <w:bottom w:val="single" w:sz="4" w:space="0" w:color="auto"/>
              <w:right w:val="single" w:sz="4" w:space="0" w:color="auto"/>
            </w:tcBorders>
          </w:tcPr>
          <w:p w14:paraId="192982B1"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8:</w:t>
            </w:r>
            <w:r>
              <w:rPr>
                <w:rFonts w:ascii="Times New Roman" w:hAnsi="Times New Roman" w:cs="Times New Roman"/>
                <w:color w:val="181818"/>
                <w:sz w:val="24"/>
                <w:szCs w:val="24"/>
                <w:shd w:val="clear" w:color="auto" w:fill="FFFFFF"/>
              </w:rPr>
              <w:t xml:space="preserve"> </w:t>
            </w:r>
            <w:r w:rsidRPr="00FB0918">
              <w:rPr>
                <w:rFonts w:ascii="Times New Roman" w:hAnsi="Times New Roman" w:cs="Times New Roman"/>
                <w:color w:val="181818"/>
                <w:sz w:val="24"/>
                <w:szCs w:val="24"/>
                <w:shd w:val="clear" w:color="auto" w:fill="FFFFFF"/>
              </w:rPr>
              <w:t>Составление кроссворда по изучаемой теме.</w:t>
            </w:r>
          </w:p>
        </w:tc>
        <w:tc>
          <w:tcPr>
            <w:tcW w:w="992" w:type="dxa"/>
            <w:tcBorders>
              <w:top w:val="single" w:sz="4" w:space="0" w:color="auto"/>
              <w:left w:val="single" w:sz="4" w:space="0" w:color="auto"/>
              <w:bottom w:val="single" w:sz="4" w:space="0" w:color="auto"/>
              <w:right w:val="single" w:sz="4" w:space="0" w:color="auto"/>
            </w:tcBorders>
          </w:tcPr>
          <w:p w14:paraId="68879185"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08B00401" w14:textId="77777777" w:rsidTr="005F1CC3">
        <w:trPr>
          <w:trHeight w:val="478"/>
        </w:trPr>
        <w:tc>
          <w:tcPr>
            <w:tcW w:w="562" w:type="dxa"/>
            <w:tcBorders>
              <w:top w:val="single" w:sz="4" w:space="0" w:color="auto"/>
              <w:left w:val="single" w:sz="4" w:space="0" w:color="auto"/>
              <w:bottom w:val="single" w:sz="4" w:space="0" w:color="auto"/>
              <w:right w:val="single" w:sz="4" w:space="0" w:color="auto"/>
            </w:tcBorders>
          </w:tcPr>
          <w:p w14:paraId="305395B7"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tcPr>
          <w:p w14:paraId="11A356FD"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Главная подгруппа III группы</w:t>
            </w:r>
          </w:p>
        </w:tc>
        <w:tc>
          <w:tcPr>
            <w:tcW w:w="4820" w:type="dxa"/>
            <w:tcBorders>
              <w:top w:val="single" w:sz="4" w:space="0" w:color="auto"/>
              <w:left w:val="single" w:sz="4" w:space="0" w:color="auto"/>
              <w:bottom w:val="single" w:sz="4" w:space="0" w:color="auto"/>
              <w:right w:val="single" w:sz="4" w:space="0" w:color="auto"/>
            </w:tcBorders>
          </w:tcPr>
          <w:p w14:paraId="424CE2A7" w14:textId="77777777" w:rsidR="005F1CC3" w:rsidRPr="00FB0918" w:rsidRDefault="00FB0918" w:rsidP="005F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FB0918">
              <w:rPr>
                <w:rFonts w:ascii="Times New Roman" w:hAnsi="Times New Roman" w:cs="Times New Roman"/>
                <w:b/>
                <w:color w:val="181818"/>
                <w:sz w:val="24"/>
                <w:szCs w:val="24"/>
                <w:shd w:val="clear" w:color="auto" w:fill="FFFFFF"/>
              </w:rPr>
              <w:t>№ 9:</w:t>
            </w:r>
            <w:r>
              <w:rPr>
                <w:rFonts w:ascii="Times New Roman" w:hAnsi="Times New Roman" w:cs="Times New Roman"/>
                <w:color w:val="181818"/>
                <w:sz w:val="24"/>
                <w:szCs w:val="24"/>
                <w:shd w:val="clear" w:color="auto" w:fill="FFFFFF"/>
              </w:rPr>
              <w:t xml:space="preserve"> </w:t>
            </w:r>
            <w:r w:rsidRPr="00FB0918">
              <w:rPr>
                <w:rFonts w:ascii="Times New Roman" w:hAnsi="Times New Roman" w:cs="Times New Roman"/>
                <w:color w:val="181818"/>
                <w:sz w:val="24"/>
                <w:szCs w:val="24"/>
                <w:shd w:val="clear" w:color="auto" w:fill="FFFFFF"/>
              </w:rPr>
              <w:t>Работа с учебной литературой по теме «Роль и применение бора, алюминия и их соединений»</w:t>
            </w:r>
          </w:p>
        </w:tc>
        <w:tc>
          <w:tcPr>
            <w:tcW w:w="992" w:type="dxa"/>
            <w:tcBorders>
              <w:top w:val="single" w:sz="4" w:space="0" w:color="auto"/>
              <w:left w:val="single" w:sz="4" w:space="0" w:color="auto"/>
              <w:bottom w:val="single" w:sz="4" w:space="0" w:color="auto"/>
              <w:right w:val="single" w:sz="4" w:space="0" w:color="auto"/>
            </w:tcBorders>
          </w:tcPr>
          <w:p w14:paraId="1AA00A18" w14:textId="77777777" w:rsidR="005F1CC3" w:rsidRPr="00FB0918" w:rsidRDefault="00FB0918"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eastAsia="ru-RU"/>
              </w:rPr>
            </w:pPr>
            <w:r w:rsidRPr="00FB0918">
              <w:rPr>
                <w:rFonts w:ascii="Times New Roman" w:eastAsia="Calibri" w:hAnsi="Times New Roman" w:cs="Times New Roman"/>
                <w:bCs/>
                <w:sz w:val="24"/>
                <w:szCs w:val="24"/>
                <w:lang w:eastAsia="ru-RU"/>
              </w:rPr>
              <w:t>1</w:t>
            </w:r>
          </w:p>
        </w:tc>
      </w:tr>
      <w:tr w:rsidR="005F1CC3" w:rsidRPr="005254CC" w14:paraId="5EA91D95" w14:textId="77777777" w:rsidTr="001B267F">
        <w:trPr>
          <w:trHeight w:val="478"/>
        </w:trPr>
        <w:tc>
          <w:tcPr>
            <w:tcW w:w="8359" w:type="dxa"/>
            <w:gridSpan w:val="3"/>
            <w:tcBorders>
              <w:top w:val="single" w:sz="4" w:space="0" w:color="auto"/>
              <w:left w:val="single" w:sz="4" w:space="0" w:color="auto"/>
              <w:bottom w:val="single" w:sz="4" w:space="0" w:color="auto"/>
              <w:right w:val="single" w:sz="4" w:space="0" w:color="auto"/>
            </w:tcBorders>
          </w:tcPr>
          <w:p w14:paraId="63964033"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1629DA51" w14:textId="77777777" w:rsidR="005F1CC3" w:rsidRPr="005254CC" w:rsidRDefault="005F1CC3" w:rsidP="00FB0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12</w:t>
            </w:r>
          </w:p>
        </w:tc>
      </w:tr>
    </w:tbl>
    <w:p w14:paraId="18E0B3E6" w14:textId="77777777" w:rsidR="005F1CC3" w:rsidRDefault="005F1CC3" w:rsidP="00DD7C3F"/>
    <w:p w14:paraId="7F623F10"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771A5813" w14:textId="77777777" w:rsidR="00934A66" w:rsidRPr="00934A66" w:rsidRDefault="00934A66" w:rsidP="00934A66">
      <w:pPr>
        <w:spacing w:after="0" w:line="276" w:lineRule="auto"/>
        <w:outlineLvl w:val="0"/>
        <w:rPr>
          <w:rFonts w:ascii="Times New Roman" w:eastAsia="Times New Roman" w:hAnsi="Times New Roman" w:cs="Times New Roman"/>
          <w:sz w:val="28"/>
          <w:szCs w:val="28"/>
          <w:lang w:eastAsia="ru-RU"/>
        </w:rPr>
      </w:pPr>
    </w:p>
    <w:p w14:paraId="48B1B621" w14:textId="77777777" w:rsidR="00934A66" w:rsidRPr="00934A66" w:rsidRDefault="00934A66" w:rsidP="00934A66">
      <w:pPr>
        <w:spacing w:after="0" w:line="276" w:lineRule="auto"/>
        <w:outlineLvl w:val="0"/>
        <w:rPr>
          <w:rFonts w:ascii="Times New Roman" w:eastAsia="Calibri" w:hAnsi="Times New Roman" w:cs="Times New Roman"/>
          <w:b/>
          <w:sz w:val="28"/>
          <w:szCs w:val="28"/>
        </w:rPr>
      </w:pPr>
    </w:p>
    <w:sectPr w:rsidR="00934A66" w:rsidRPr="00934A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467C0" w14:textId="77777777" w:rsidR="001E1688" w:rsidRDefault="001E1688" w:rsidP="00934A66">
      <w:pPr>
        <w:spacing w:after="0" w:line="240" w:lineRule="auto"/>
      </w:pPr>
      <w:r>
        <w:separator/>
      </w:r>
    </w:p>
  </w:endnote>
  <w:endnote w:type="continuationSeparator" w:id="0">
    <w:p w14:paraId="7A09646A" w14:textId="77777777" w:rsidR="001E1688" w:rsidRDefault="001E1688" w:rsidP="0093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Lohit Hindi">
    <w:altName w:val="MS Gothic"/>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8BC1" w14:textId="77777777" w:rsidR="009235FC" w:rsidRDefault="009235FC" w:rsidP="00934A66">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9B0397C" w14:textId="77777777" w:rsidR="009235FC" w:rsidRDefault="009235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8B41" w14:textId="77777777" w:rsidR="009235FC" w:rsidRDefault="009235FC">
    <w:pPr>
      <w:pStyle w:val="a9"/>
      <w:jc w:val="center"/>
    </w:pPr>
  </w:p>
  <w:p w14:paraId="3900254A" w14:textId="77777777" w:rsidR="009235FC" w:rsidRDefault="009235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194D1" w14:textId="77777777" w:rsidR="001E1688" w:rsidRDefault="001E1688" w:rsidP="00934A66">
      <w:pPr>
        <w:spacing w:after="0" w:line="240" w:lineRule="auto"/>
      </w:pPr>
      <w:r>
        <w:separator/>
      </w:r>
    </w:p>
  </w:footnote>
  <w:footnote w:type="continuationSeparator" w:id="0">
    <w:p w14:paraId="1D493BB1" w14:textId="77777777" w:rsidR="001E1688" w:rsidRDefault="001E1688" w:rsidP="00934A66">
      <w:pPr>
        <w:spacing w:after="0" w:line="240" w:lineRule="auto"/>
      </w:pPr>
      <w:r>
        <w:continuationSeparator/>
      </w:r>
    </w:p>
  </w:footnote>
  <w:footnote w:id="1">
    <w:p w14:paraId="035A5404" w14:textId="77777777" w:rsidR="009235FC" w:rsidRPr="005B5C72" w:rsidRDefault="009235FC" w:rsidP="00934A66">
      <w:pPr>
        <w:pStyle w:val="1"/>
        <w:ind w:firstLine="0"/>
        <w:textAlignment w:val="baseline"/>
        <w:rPr>
          <w:rFonts w:ascii="Arial" w:hAnsi="Arial" w:cs="Arial"/>
          <w:color w:val="005EA5"/>
          <w:sz w:val="20"/>
          <w:szCs w:val="20"/>
        </w:rPr>
      </w:pPr>
      <w:r w:rsidRPr="00971515">
        <w:rPr>
          <w:rStyle w:val="afa"/>
          <w:sz w:val="20"/>
          <w:szCs w:val="20"/>
        </w:rPr>
        <w:footnoteRef/>
      </w:r>
      <w:r w:rsidRPr="00971515">
        <w:rPr>
          <w:sz w:val="20"/>
          <w:szCs w:val="20"/>
        </w:rPr>
        <w:t>Коды ОК и ПК приведены ФГОС СПО по специальности 33.02.01 Фармация</w:t>
      </w:r>
    </w:p>
    <w:p w14:paraId="3B55E29D" w14:textId="77777777" w:rsidR="009235FC" w:rsidRDefault="009235FC" w:rsidP="00934A66">
      <w:pPr>
        <w:spacing w:line="276" w:lineRule="auto"/>
        <w:jc w:val="both"/>
      </w:pPr>
      <w:r w:rsidRPr="00971515">
        <w:rPr>
          <w:rStyle w:val="afa"/>
        </w:rPr>
        <w:t xml:space="preserve">2 </w:t>
      </w:r>
      <w:r w:rsidRPr="00971515">
        <w:t>Коды ЛР приведены РП Воспитания, утвержденная ученым советом ИСО от 30.06.2022г</w:t>
      </w:r>
    </w:p>
    <w:p w14:paraId="68E36D9C" w14:textId="77777777" w:rsidR="009235FC" w:rsidRDefault="009235FC" w:rsidP="00934A66">
      <w:pPr>
        <w:pStyle w:val="af8"/>
      </w:pPr>
    </w:p>
  </w:footnote>
  <w:footnote w:id="2">
    <w:p w14:paraId="77F0EBEF" w14:textId="77777777" w:rsidR="009235FC" w:rsidRPr="00475FC2" w:rsidRDefault="009235FC" w:rsidP="00934A66">
      <w:pPr>
        <w:pStyle w:val="af8"/>
      </w:pPr>
      <w:r>
        <w:rPr>
          <w:rStyle w:val="afa"/>
        </w:rPr>
        <w:footnoteRef/>
      </w:r>
      <w:r w:rsidRPr="00475FC2">
        <w:t xml:space="preserve"> </w:t>
      </w:r>
      <w:r>
        <w:t>М</w:t>
      </w:r>
      <w:r>
        <w:rPr>
          <w:iCs/>
        </w:rPr>
        <w:t>огут быть приведены коды личностных результатов реализации программы воспитания в соответствии с Приложением 3 ПООП.</w:t>
      </w:r>
    </w:p>
  </w:footnote>
  <w:footnote w:id="3">
    <w:p w14:paraId="70983019" w14:textId="77777777" w:rsidR="009235FC" w:rsidRPr="00382883" w:rsidRDefault="009235FC" w:rsidP="00934A66">
      <w:pPr>
        <w:pStyle w:val="af8"/>
      </w:pPr>
      <w:r w:rsidRPr="002432C5">
        <w:rPr>
          <w:rStyle w:val="afa"/>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1713"/>
    <w:multiLevelType w:val="multilevel"/>
    <w:tmpl w:val="7EAAD12A"/>
    <w:lvl w:ilvl="0">
      <w:start w:val="1"/>
      <w:numFmt w:val="decimal"/>
      <w:lvlText w:val="%1."/>
      <w:lvlJc w:val="left"/>
      <w:pPr>
        <w:ind w:left="720" w:hanging="360"/>
      </w:pPr>
    </w:lvl>
    <w:lvl w:ilvl="1">
      <w:start w:val="2"/>
      <w:numFmt w:val="decimal"/>
      <w:isLgl/>
      <w:lvlText w:val="%1.%2."/>
      <w:lvlJc w:val="left"/>
      <w:pPr>
        <w:ind w:left="1119" w:hanging="58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15:restartNumberingAfterBreak="0">
    <w:nsid w:val="09495A9D"/>
    <w:multiLevelType w:val="hybridMultilevel"/>
    <w:tmpl w:val="25A0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65108"/>
    <w:multiLevelType w:val="multilevel"/>
    <w:tmpl w:val="5970AEE0"/>
    <w:lvl w:ilvl="0">
      <w:start w:val="1"/>
      <w:numFmt w:val="decimal"/>
      <w:lvlText w:val="%1."/>
      <w:lvlJc w:val="left"/>
      <w:pPr>
        <w:ind w:left="720" w:hanging="360"/>
      </w:p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EA2587"/>
    <w:multiLevelType w:val="hybridMultilevel"/>
    <w:tmpl w:val="CBD8A052"/>
    <w:lvl w:ilvl="0" w:tplc="9F52A08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2D81861"/>
    <w:multiLevelType w:val="multilevel"/>
    <w:tmpl w:val="B5866A5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64113A"/>
    <w:multiLevelType w:val="hybridMultilevel"/>
    <w:tmpl w:val="3380FC4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74E0D"/>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A1F12"/>
    <w:multiLevelType w:val="hybridMultilevel"/>
    <w:tmpl w:val="BD5AAF94"/>
    <w:lvl w:ilvl="0" w:tplc="4F2018BC">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F553607"/>
    <w:multiLevelType w:val="hybridMultilevel"/>
    <w:tmpl w:val="AE14B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41135D"/>
    <w:multiLevelType w:val="multilevel"/>
    <w:tmpl w:val="184804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6A961F2"/>
    <w:multiLevelType w:val="hybridMultilevel"/>
    <w:tmpl w:val="E446D768"/>
    <w:lvl w:ilvl="0" w:tplc="001C79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285A4317"/>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B064321"/>
    <w:multiLevelType w:val="hybridMultilevel"/>
    <w:tmpl w:val="7EB0BD32"/>
    <w:lvl w:ilvl="0" w:tplc="DEB0C9D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141BE"/>
    <w:multiLevelType w:val="hybridMultilevel"/>
    <w:tmpl w:val="BCB4D64E"/>
    <w:lvl w:ilvl="0" w:tplc="82DEEE9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6" w15:restartNumberingAfterBreak="0">
    <w:nsid w:val="342A6047"/>
    <w:multiLevelType w:val="hybridMultilevel"/>
    <w:tmpl w:val="A2D44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0A12A0"/>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C6A54E7"/>
    <w:multiLevelType w:val="hybridMultilevel"/>
    <w:tmpl w:val="0F8CD472"/>
    <w:lvl w:ilvl="0" w:tplc="B0E274B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956878"/>
    <w:multiLevelType w:val="hybridMultilevel"/>
    <w:tmpl w:val="1CD8D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415CE"/>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5A04A0"/>
    <w:multiLevelType w:val="hybridMultilevel"/>
    <w:tmpl w:val="2F6C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C34664"/>
    <w:multiLevelType w:val="hybridMultilevel"/>
    <w:tmpl w:val="5F2E03C6"/>
    <w:lvl w:ilvl="0" w:tplc="69844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EC1DAB"/>
    <w:multiLevelType w:val="hybridMultilevel"/>
    <w:tmpl w:val="A3404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22724"/>
    <w:multiLevelType w:val="hybridMultilevel"/>
    <w:tmpl w:val="7968EF5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E1BAD"/>
    <w:multiLevelType w:val="multilevel"/>
    <w:tmpl w:val="5A54C720"/>
    <w:lvl w:ilvl="0">
      <w:start w:val="1"/>
      <w:numFmt w:val="decimal"/>
      <w:lvlText w:val="%1."/>
      <w:lvlJc w:val="left"/>
      <w:pPr>
        <w:ind w:left="107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557C7F"/>
    <w:multiLevelType w:val="hybridMultilevel"/>
    <w:tmpl w:val="A9AE0080"/>
    <w:lvl w:ilvl="0" w:tplc="0419000F">
      <w:start w:val="1"/>
      <w:numFmt w:val="decimal"/>
      <w:lvlText w:val="%1."/>
      <w:lvlJc w:val="left"/>
      <w:pPr>
        <w:ind w:left="741" w:hanging="360"/>
      </w:p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28" w15:restartNumberingAfterBreak="0">
    <w:nsid w:val="7AAF53A3"/>
    <w:multiLevelType w:val="hybridMultilevel"/>
    <w:tmpl w:val="0DBA12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A40176"/>
    <w:multiLevelType w:val="hybridMultilevel"/>
    <w:tmpl w:val="A1D4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ED5016F"/>
    <w:multiLevelType w:val="hybridMultilevel"/>
    <w:tmpl w:val="4468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21"/>
  </w:num>
  <w:num w:numId="5">
    <w:abstractNumId w:val="12"/>
  </w:num>
  <w:num w:numId="6">
    <w:abstractNumId w:val="18"/>
  </w:num>
  <w:num w:numId="7">
    <w:abstractNumId w:val="28"/>
  </w:num>
  <w:num w:numId="8">
    <w:abstractNumId w:val="29"/>
  </w:num>
  <w:num w:numId="9">
    <w:abstractNumId w:val="22"/>
  </w:num>
  <w:num w:numId="10">
    <w:abstractNumId w:val="27"/>
  </w:num>
  <w:num w:numId="11">
    <w:abstractNumId w:val="2"/>
  </w:num>
  <w:num w:numId="12">
    <w:abstractNumId w:val="24"/>
  </w:num>
  <w:num w:numId="13">
    <w:abstractNumId w:val="9"/>
  </w:num>
  <w:num w:numId="14">
    <w:abstractNumId w:val="8"/>
  </w:num>
  <w:num w:numId="15">
    <w:abstractNumId w:val="16"/>
  </w:num>
  <w:num w:numId="16">
    <w:abstractNumId w:val="1"/>
  </w:num>
  <w:num w:numId="17">
    <w:abstractNumId w:val="11"/>
  </w:num>
  <w:num w:numId="18">
    <w:abstractNumId w:val="3"/>
  </w:num>
  <w:num w:numId="19">
    <w:abstractNumId w:val="15"/>
  </w:num>
  <w:num w:numId="20">
    <w:abstractNumId w:val="30"/>
  </w:num>
  <w:num w:numId="21">
    <w:abstractNumId w:val="7"/>
  </w:num>
  <w:num w:numId="22">
    <w:abstractNumId w:val="23"/>
  </w:num>
  <w:num w:numId="23">
    <w:abstractNumId w:val="6"/>
  </w:num>
  <w:num w:numId="24">
    <w:abstractNumId w:val="19"/>
  </w:num>
  <w:num w:numId="25">
    <w:abstractNumId w:val="20"/>
  </w:num>
  <w:num w:numId="26">
    <w:abstractNumId w:val="5"/>
  </w:num>
  <w:num w:numId="27">
    <w:abstractNumId w:val="10"/>
  </w:num>
  <w:num w:numId="28">
    <w:abstractNumId w:val="13"/>
  </w:num>
  <w:num w:numId="29">
    <w:abstractNumId w:val="26"/>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71"/>
    <w:rsid w:val="001E1688"/>
    <w:rsid w:val="00294F12"/>
    <w:rsid w:val="002C7371"/>
    <w:rsid w:val="002E32F5"/>
    <w:rsid w:val="003E7D25"/>
    <w:rsid w:val="00472CD7"/>
    <w:rsid w:val="005F1CC3"/>
    <w:rsid w:val="005F7F3A"/>
    <w:rsid w:val="007247BF"/>
    <w:rsid w:val="00770CBF"/>
    <w:rsid w:val="008C7324"/>
    <w:rsid w:val="009235FC"/>
    <w:rsid w:val="00934A66"/>
    <w:rsid w:val="00AE069A"/>
    <w:rsid w:val="00B52E0F"/>
    <w:rsid w:val="00BC3EAA"/>
    <w:rsid w:val="00C376DB"/>
    <w:rsid w:val="00C37B0E"/>
    <w:rsid w:val="00C44AFF"/>
    <w:rsid w:val="00C5564F"/>
    <w:rsid w:val="00CB77AD"/>
    <w:rsid w:val="00DD7C3F"/>
    <w:rsid w:val="00E54BAF"/>
    <w:rsid w:val="00EB456B"/>
    <w:rsid w:val="00F960DB"/>
    <w:rsid w:val="00FB0918"/>
    <w:rsid w:val="00FE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D3CF"/>
  <w15:chartTrackingRefBased/>
  <w15:docId w15:val="{B876DF44-C2E2-4CD2-B816-5C34AA34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934A66"/>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0"/>
    <w:next w:val="a0"/>
    <w:link w:val="30"/>
    <w:qFormat/>
    <w:rsid w:val="00934A66"/>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0"/>
    <w:next w:val="a0"/>
    <w:link w:val="80"/>
    <w:qFormat/>
    <w:rsid w:val="00934A6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34A66"/>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934A66"/>
    <w:rPr>
      <w:rFonts w:ascii="Arial" w:eastAsia="Times New Roman" w:hAnsi="Arial" w:cs="Arial"/>
      <w:b/>
      <w:bCs/>
      <w:sz w:val="26"/>
      <w:szCs w:val="26"/>
      <w:lang w:eastAsia="ru-RU"/>
    </w:rPr>
  </w:style>
  <w:style w:type="character" w:customStyle="1" w:styleId="80">
    <w:name w:val="Заголовок 8 Знак"/>
    <w:basedOn w:val="a1"/>
    <w:link w:val="8"/>
    <w:rsid w:val="00934A66"/>
    <w:rPr>
      <w:rFonts w:ascii="Times New Roman" w:eastAsia="Times New Roman" w:hAnsi="Times New Roman" w:cs="Times New Roman"/>
      <w:i/>
      <w:iCs/>
      <w:sz w:val="24"/>
      <w:szCs w:val="24"/>
      <w:lang w:eastAsia="ru-RU"/>
    </w:rPr>
  </w:style>
  <w:style w:type="numbering" w:customStyle="1" w:styleId="11">
    <w:name w:val="Нет списка1"/>
    <w:next w:val="a3"/>
    <w:semiHidden/>
    <w:rsid w:val="00934A66"/>
  </w:style>
  <w:style w:type="character" w:customStyle="1" w:styleId="a4">
    <w:name w:val="Основной текст Знак"/>
    <w:link w:val="a5"/>
    <w:locked/>
    <w:rsid w:val="00934A66"/>
    <w:rPr>
      <w:sz w:val="24"/>
      <w:szCs w:val="24"/>
      <w:lang w:eastAsia="ru-RU"/>
    </w:rPr>
  </w:style>
  <w:style w:type="paragraph" w:styleId="a5">
    <w:name w:val="Body Text"/>
    <w:basedOn w:val="a0"/>
    <w:link w:val="a4"/>
    <w:rsid w:val="00934A66"/>
    <w:pPr>
      <w:spacing w:after="120" w:line="240" w:lineRule="auto"/>
    </w:pPr>
    <w:rPr>
      <w:sz w:val="24"/>
      <w:szCs w:val="24"/>
      <w:lang w:eastAsia="ru-RU"/>
    </w:rPr>
  </w:style>
  <w:style w:type="character" w:customStyle="1" w:styleId="12">
    <w:name w:val="Основной текст Знак1"/>
    <w:basedOn w:val="a1"/>
    <w:uiPriority w:val="99"/>
    <w:semiHidden/>
    <w:rsid w:val="00934A66"/>
  </w:style>
  <w:style w:type="paragraph" w:styleId="2">
    <w:name w:val="Body Text Indent 2"/>
    <w:basedOn w:val="a0"/>
    <w:link w:val="20"/>
    <w:rsid w:val="00934A6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934A66"/>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934A66"/>
  </w:style>
  <w:style w:type="character" w:styleId="a6">
    <w:name w:val="Hyperlink"/>
    <w:rsid w:val="00934A66"/>
    <w:rPr>
      <w:color w:val="0000FF"/>
      <w:u w:val="single"/>
    </w:rPr>
  </w:style>
  <w:style w:type="paragraph" w:styleId="a7">
    <w:name w:val="header"/>
    <w:basedOn w:val="a0"/>
    <w:link w:val="a8"/>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934A66"/>
    <w:rPr>
      <w:rFonts w:ascii="Times New Roman" w:eastAsia="Times New Roman" w:hAnsi="Times New Roman" w:cs="Times New Roman"/>
      <w:sz w:val="24"/>
      <w:szCs w:val="24"/>
      <w:lang w:eastAsia="ru-RU"/>
    </w:rPr>
  </w:style>
  <w:style w:type="paragraph" w:styleId="a9">
    <w:name w:val="footer"/>
    <w:basedOn w:val="a0"/>
    <w:link w:val="aa"/>
    <w:rsid w:val="00934A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934A66"/>
    <w:rPr>
      <w:rFonts w:ascii="Times New Roman" w:eastAsia="Times New Roman" w:hAnsi="Times New Roman" w:cs="Times New Roman"/>
      <w:sz w:val="24"/>
      <w:szCs w:val="24"/>
      <w:lang w:eastAsia="ru-RU"/>
    </w:rPr>
  </w:style>
  <w:style w:type="character" w:customStyle="1" w:styleId="7">
    <w:name w:val="Знак Знак7"/>
    <w:rsid w:val="00934A66"/>
    <w:rPr>
      <w:sz w:val="24"/>
      <w:szCs w:val="24"/>
      <w:lang w:val="ru-RU" w:eastAsia="ru-RU" w:bidi="ar-SA"/>
    </w:rPr>
  </w:style>
  <w:style w:type="paragraph" w:customStyle="1" w:styleId="13">
    <w:name w:val="Обычный1"/>
    <w:rsid w:val="00934A66"/>
    <w:pPr>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0"/>
    <w:link w:val="32"/>
    <w:rsid w:val="00934A6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934A66"/>
    <w:rPr>
      <w:rFonts w:ascii="Times New Roman" w:eastAsia="Times New Roman" w:hAnsi="Times New Roman" w:cs="Times New Roman"/>
      <w:sz w:val="16"/>
      <w:szCs w:val="16"/>
      <w:lang w:eastAsia="ru-RU"/>
    </w:rPr>
  </w:style>
  <w:style w:type="paragraph" w:styleId="ab">
    <w:name w:val="Body Text Indent"/>
    <w:aliases w:val="текст,Основной текст 1"/>
    <w:basedOn w:val="a0"/>
    <w:link w:val="ac"/>
    <w:rsid w:val="00934A66"/>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aliases w:val="текст Знак,Основной текст 1 Знак"/>
    <w:basedOn w:val="a1"/>
    <w:link w:val="ab"/>
    <w:rsid w:val="00934A66"/>
    <w:rPr>
      <w:rFonts w:ascii="Times New Roman" w:eastAsia="Times New Roman" w:hAnsi="Times New Roman" w:cs="Times New Roman"/>
      <w:sz w:val="24"/>
      <w:szCs w:val="24"/>
      <w:lang w:eastAsia="ru-RU"/>
    </w:rPr>
  </w:style>
  <w:style w:type="paragraph" w:styleId="ad">
    <w:name w:val="No Spacing"/>
    <w:uiPriority w:val="1"/>
    <w:qFormat/>
    <w:rsid w:val="00934A66"/>
    <w:pPr>
      <w:spacing w:after="0" w:line="240" w:lineRule="auto"/>
    </w:pPr>
    <w:rPr>
      <w:rFonts w:ascii="Times New Roman" w:eastAsia="Times New Roman" w:hAnsi="Times New Roman" w:cs="Times New Roman"/>
      <w:sz w:val="24"/>
      <w:szCs w:val="24"/>
      <w:lang w:eastAsia="ru-RU"/>
    </w:rPr>
  </w:style>
  <w:style w:type="paragraph" w:customStyle="1" w:styleId="a">
    <w:name w:val="Перечисление для таблиц"/>
    <w:basedOn w:val="a0"/>
    <w:rsid w:val="00934A66"/>
    <w:pPr>
      <w:numPr>
        <w:numId w:val="2"/>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paragraph" w:styleId="ae">
    <w:name w:val="List"/>
    <w:basedOn w:val="a0"/>
    <w:rsid w:val="00934A66"/>
    <w:pPr>
      <w:tabs>
        <w:tab w:val="left" w:pos="708"/>
      </w:tabs>
      <w:spacing w:after="0" w:line="240" w:lineRule="auto"/>
      <w:ind w:left="283" w:hanging="283"/>
    </w:pPr>
    <w:rPr>
      <w:rFonts w:ascii="Arial" w:eastAsia="Times New Roman" w:hAnsi="Arial" w:cs="Wingdings"/>
      <w:sz w:val="24"/>
      <w:szCs w:val="28"/>
      <w:lang w:eastAsia="ar-SA"/>
    </w:rPr>
  </w:style>
  <w:style w:type="paragraph" w:styleId="21">
    <w:name w:val="Body Text 2"/>
    <w:basedOn w:val="a0"/>
    <w:link w:val="22"/>
    <w:rsid w:val="00934A66"/>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rsid w:val="00934A66"/>
    <w:rPr>
      <w:rFonts w:ascii="Times New Roman" w:eastAsia="Times New Roman" w:hAnsi="Times New Roman" w:cs="Times New Roman"/>
      <w:sz w:val="24"/>
      <w:szCs w:val="24"/>
      <w:lang w:eastAsia="ru-RU"/>
    </w:rPr>
  </w:style>
  <w:style w:type="paragraph" w:customStyle="1" w:styleId="ConsPlusNormal">
    <w:name w:val="ConsPlusNormal"/>
    <w:rsid w:val="00934A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
    <w:name w:val="Strong"/>
    <w:uiPriority w:val="22"/>
    <w:qFormat/>
    <w:rsid w:val="00934A66"/>
    <w:rPr>
      <w:b/>
      <w:bCs/>
    </w:rPr>
  </w:style>
  <w:style w:type="character" w:customStyle="1" w:styleId="apple-converted-space">
    <w:name w:val="apple-converted-space"/>
    <w:basedOn w:val="a1"/>
    <w:rsid w:val="00934A66"/>
  </w:style>
  <w:style w:type="table" w:styleId="af0">
    <w:name w:val="Table Grid"/>
    <w:basedOn w:val="a2"/>
    <w:rsid w:val="00934A6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0"/>
    <w:link w:val="af2"/>
    <w:rsid w:val="00934A66"/>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rsid w:val="00934A66"/>
    <w:rPr>
      <w:rFonts w:ascii="Tahoma" w:eastAsia="Times New Roman" w:hAnsi="Tahoma" w:cs="Tahoma"/>
      <w:sz w:val="16"/>
      <w:szCs w:val="16"/>
      <w:lang w:eastAsia="ru-RU"/>
    </w:rPr>
  </w:style>
  <w:style w:type="character" w:customStyle="1" w:styleId="value">
    <w:name w:val="value"/>
    <w:rsid w:val="00934A66"/>
  </w:style>
  <w:style w:type="character" w:customStyle="1" w:styleId="23">
    <w:name w:val="Основной текст (2)_"/>
    <w:link w:val="24"/>
    <w:rsid w:val="00934A66"/>
    <w:rPr>
      <w:shd w:val="clear" w:color="auto" w:fill="FFFFFF"/>
    </w:rPr>
  </w:style>
  <w:style w:type="character" w:customStyle="1" w:styleId="212pt">
    <w:name w:val="Основной текст (2) + 12 pt"/>
    <w:rsid w:val="00934A6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1pt">
    <w:name w:val="Основной текст (2) + 12 pt;Курсив;Интервал -1 pt"/>
    <w:rsid w:val="00934A66"/>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12pt1pt">
    <w:name w:val="Основной текст (2) + 12 pt;Интервал 1 pt"/>
    <w:rsid w:val="00934A66"/>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en-US" w:eastAsia="en-US" w:bidi="en-US"/>
    </w:rPr>
  </w:style>
  <w:style w:type="character" w:customStyle="1" w:styleId="2Arial7pt">
    <w:name w:val="Основной текст (2) + Arial;7 pt;Малые прописные"/>
    <w:rsid w:val="00934A6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paragraph" w:customStyle="1" w:styleId="24">
    <w:name w:val="Основной текст (2)"/>
    <w:basedOn w:val="a0"/>
    <w:link w:val="23"/>
    <w:rsid w:val="00934A66"/>
    <w:pPr>
      <w:widowControl w:val="0"/>
      <w:shd w:val="clear" w:color="auto" w:fill="FFFFFF"/>
      <w:spacing w:after="0" w:line="240" w:lineRule="auto"/>
    </w:pPr>
  </w:style>
  <w:style w:type="character" w:customStyle="1" w:styleId="2Cambria11pt">
    <w:name w:val="Основной текст (2) + Cambria;11 pt;Курсив"/>
    <w:rsid w:val="00934A66"/>
    <w:rPr>
      <w:rFonts w:ascii="Cambria" w:eastAsia="Cambria" w:hAnsi="Cambria" w:cs="Cambria"/>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3pt2pt">
    <w:name w:val="Основной текст (2) + 13 pt;Полужирный;Интервал 2 pt"/>
    <w:rsid w:val="00934A66"/>
    <w:rPr>
      <w:rFonts w:ascii="Times New Roman" w:eastAsia="Times New Roman" w:hAnsi="Times New Roman" w:cs="Times New Roman"/>
      <w:b/>
      <w:bCs/>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Cambria75pt1pt">
    <w:name w:val="Основной текст (2) + Cambria;7;5 pt;Интервал 1 pt"/>
    <w:rsid w:val="00934A66"/>
    <w:rPr>
      <w:rFonts w:ascii="Cambria" w:eastAsia="Cambria" w:hAnsi="Cambria" w:cs="Cambria"/>
      <w:b w:val="0"/>
      <w:bCs w:val="0"/>
      <w:i w:val="0"/>
      <w:iCs w:val="0"/>
      <w:smallCaps w:val="0"/>
      <w:strike w:val="0"/>
      <w:color w:val="000000"/>
      <w:spacing w:val="20"/>
      <w:w w:val="100"/>
      <w:position w:val="0"/>
      <w:sz w:val="15"/>
      <w:szCs w:val="15"/>
      <w:u w:val="none"/>
      <w:shd w:val="clear" w:color="auto" w:fill="FFFFFF"/>
      <w:lang w:val="ru-RU" w:eastAsia="ru-RU" w:bidi="ru-RU"/>
    </w:rPr>
  </w:style>
  <w:style w:type="character" w:customStyle="1" w:styleId="14">
    <w:name w:val="Заголовок №1_"/>
    <w:link w:val="15"/>
    <w:rsid w:val="00934A66"/>
    <w:rPr>
      <w:b/>
      <w:bCs/>
      <w:shd w:val="clear" w:color="auto" w:fill="FFFFFF"/>
    </w:rPr>
  </w:style>
  <w:style w:type="paragraph" w:customStyle="1" w:styleId="15">
    <w:name w:val="Заголовок №1"/>
    <w:basedOn w:val="a0"/>
    <w:link w:val="14"/>
    <w:rsid w:val="00934A66"/>
    <w:pPr>
      <w:widowControl w:val="0"/>
      <w:shd w:val="clear" w:color="auto" w:fill="FFFFFF"/>
      <w:spacing w:after="300" w:line="0" w:lineRule="atLeast"/>
      <w:jc w:val="both"/>
      <w:outlineLvl w:val="0"/>
    </w:pPr>
    <w:rPr>
      <w:b/>
      <w:bCs/>
    </w:rPr>
  </w:style>
  <w:style w:type="character" w:styleId="af3">
    <w:name w:val="page number"/>
    <w:rsid w:val="00934A66"/>
    <w:rPr>
      <w:rFonts w:cs="Times New Roman"/>
    </w:rPr>
  </w:style>
  <w:style w:type="paragraph" w:customStyle="1" w:styleId="Normal1">
    <w:name w:val="Normal1"/>
    <w:rsid w:val="00934A66"/>
    <w:pPr>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Normal1"/>
    <w:rsid w:val="00934A66"/>
    <w:pPr>
      <w:spacing w:line="360" w:lineRule="auto"/>
      <w:ind w:firstLine="709"/>
      <w:jc w:val="both"/>
    </w:pPr>
    <w:rPr>
      <w:sz w:val="24"/>
    </w:rPr>
  </w:style>
  <w:style w:type="paragraph" w:customStyle="1" w:styleId="16">
    <w:name w:val="Обычный1"/>
    <w:rsid w:val="00934A66"/>
    <w:pPr>
      <w:spacing w:after="0" w:line="240" w:lineRule="auto"/>
    </w:pPr>
    <w:rPr>
      <w:rFonts w:ascii="Times New Roman" w:eastAsia="Times New Roman" w:hAnsi="Times New Roman" w:cs="Times New Roman"/>
      <w:sz w:val="20"/>
      <w:szCs w:val="20"/>
      <w:lang w:eastAsia="ru-RU"/>
    </w:rPr>
  </w:style>
  <w:style w:type="paragraph" w:customStyle="1" w:styleId="17">
    <w:name w:val="Нижний колонтитул1"/>
    <w:basedOn w:val="16"/>
    <w:rsid w:val="00934A66"/>
    <w:pPr>
      <w:tabs>
        <w:tab w:val="center" w:pos="4153"/>
        <w:tab w:val="right" w:pos="8306"/>
      </w:tabs>
    </w:pPr>
  </w:style>
  <w:style w:type="paragraph" w:styleId="33">
    <w:name w:val="Body Text 3"/>
    <w:basedOn w:val="a0"/>
    <w:link w:val="34"/>
    <w:rsid w:val="00934A66"/>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934A66"/>
    <w:rPr>
      <w:rFonts w:ascii="Times New Roman" w:eastAsia="Times New Roman" w:hAnsi="Times New Roman" w:cs="Times New Roman"/>
      <w:sz w:val="16"/>
      <w:szCs w:val="16"/>
      <w:lang w:eastAsia="ru-RU"/>
    </w:rPr>
  </w:style>
  <w:style w:type="paragraph" w:customStyle="1" w:styleId="210">
    <w:name w:val="Основной текст 21"/>
    <w:basedOn w:val="a0"/>
    <w:rsid w:val="00934A66"/>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8">
    <w:name w:val="Абзац списка1"/>
    <w:basedOn w:val="a0"/>
    <w:rsid w:val="00934A6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rmal2">
    <w:name w:val="Normal2"/>
    <w:rsid w:val="00934A66"/>
    <w:pPr>
      <w:spacing w:after="0" w:line="240" w:lineRule="auto"/>
    </w:pPr>
    <w:rPr>
      <w:rFonts w:ascii="Times New Roman" w:eastAsia="Times New Roman" w:hAnsi="Times New Roman" w:cs="Times New Roman"/>
      <w:sz w:val="20"/>
      <w:szCs w:val="20"/>
      <w:lang w:eastAsia="ru-RU"/>
    </w:rPr>
  </w:style>
  <w:style w:type="paragraph" w:customStyle="1" w:styleId="220">
    <w:name w:val="Основной текст 22"/>
    <w:basedOn w:val="a0"/>
    <w:rsid w:val="00934A66"/>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styleId="af4">
    <w:name w:val="Normal (Web)"/>
    <w:basedOn w:val="a0"/>
    <w:rsid w:val="00934A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934A66"/>
    <w:rPr>
      <w:rFonts w:ascii="Times New Roman" w:hAnsi="Times New Roman" w:cs="Times New Roman"/>
      <w:sz w:val="26"/>
      <w:szCs w:val="26"/>
    </w:rPr>
  </w:style>
  <w:style w:type="paragraph" w:customStyle="1" w:styleId="19">
    <w:name w:val="Без интервала1"/>
    <w:rsid w:val="00934A66"/>
    <w:pPr>
      <w:spacing w:after="0" w:line="240" w:lineRule="auto"/>
    </w:pPr>
    <w:rPr>
      <w:rFonts w:ascii="Calibri" w:eastAsia="Times New Roman" w:hAnsi="Calibri" w:cs="Times New Roman"/>
      <w:lang w:eastAsia="ru-RU"/>
    </w:rPr>
  </w:style>
  <w:style w:type="character" w:customStyle="1" w:styleId="FontStyle15">
    <w:name w:val="Font Style15"/>
    <w:rsid w:val="00934A66"/>
    <w:rPr>
      <w:rFonts w:ascii="Times New Roman" w:hAnsi="Times New Roman" w:cs="Times New Roman"/>
      <w:sz w:val="26"/>
      <w:szCs w:val="26"/>
    </w:rPr>
  </w:style>
  <w:style w:type="paragraph" w:customStyle="1" w:styleId="Style8">
    <w:name w:val="Style8"/>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934A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5">
    <w:name w:val="Базовый"/>
    <w:rsid w:val="00934A66"/>
    <w:pPr>
      <w:widowControl w:val="0"/>
      <w:tabs>
        <w:tab w:val="left" w:pos="709"/>
      </w:tabs>
      <w:suppressAutoHyphens/>
      <w:spacing w:after="200" w:line="276" w:lineRule="auto"/>
    </w:pPr>
    <w:rPr>
      <w:rFonts w:ascii="Times New Roman" w:eastAsia="Droid Sans Fallback" w:hAnsi="Times New Roman" w:cs="Lohit Hindi"/>
      <w:sz w:val="24"/>
      <w:szCs w:val="24"/>
      <w:lang w:eastAsia="zh-CN" w:bidi="hi-IN"/>
    </w:rPr>
  </w:style>
  <w:style w:type="paragraph" w:styleId="af6">
    <w:name w:val="Subtitle"/>
    <w:basedOn w:val="a0"/>
    <w:next w:val="a5"/>
    <w:link w:val="af7"/>
    <w:qFormat/>
    <w:rsid w:val="00934A66"/>
    <w:pPr>
      <w:spacing w:after="0" w:line="360" w:lineRule="auto"/>
      <w:jc w:val="center"/>
    </w:pPr>
    <w:rPr>
      <w:rFonts w:ascii="Times New Roman" w:eastAsia="Calibri" w:hAnsi="Times New Roman" w:cs="Times New Roman"/>
      <w:b/>
      <w:sz w:val="20"/>
      <w:szCs w:val="20"/>
      <w:lang w:val="x-none" w:eastAsia="ar-SA"/>
    </w:rPr>
  </w:style>
  <w:style w:type="character" w:customStyle="1" w:styleId="af7">
    <w:name w:val="Подзаголовок Знак"/>
    <w:basedOn w:val="a1"/>
    <w:link w:val="af6"/>
    <w:rsid w:val="00934A66"/>
    <w:rPr>
      <w:rFonts w:ascii="Times New Roman" w:eastAsia="Calibri" w:hAnsi="Times New Roman" w:cs="Times New Roman"/>
      <w:b/>
      <w:sz w:val="20"/>
      <w:szCs w:val="20"/>
      <w:lang w:val="x-none" w:eastAsia="ar-SA"/>
    </w:rPr>
  </w:style>
  <w:style w:type="paragraph" w:customStyle="1" w:styleId="Default">
    <w:name w:val="Default"/>
    <w:rsid w:val="00934A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9"/>
    <w:uiPriority w:val="99"/>
    <w:unhideWhenUsed/>
    <w:qFormat/>
    <w:rsid w:val="00934A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8"/>
    <w:uiPriority w:val="99"/>
    <w:rsid w:val="00934A66"/>
    <w:rPr>
      <w:rFonts w:ascii="Times New Roman" w:eastAsia="Times New Roman" w:hAnsi="Times New Roman" w:cs="Times New Roman"/>
      <w:sz w:val="20"/>
      <w:szCs w:val="20"/>
      <w:lang w:eastAsia="ru-RU"/>
    </w:rPr>
  </w:style>
  <w:style w:type="character" w:styleId="afa">
    <w:name w:val="footnote reference"/>
    <w:aliases w:val="Знак сноски-FN,Ciae niinee-FN,AЗнак сноски зел"/>
    <w:uiPriority w:val="99"/>
    <w:unhideWhenUsed/>
    <w:rsid w:val="00934A66"/>
    <w:rPr>
      <w:vertAlign w:val="superscript"/>
    </w:rPr>
  </w:style>
  <w:style w:type="character" w:styleId="afb">
    <w:name w:val="Emphasis"/>
    <w:uiPriority w:val="20"/>
    <w:qFormat/>
    <w:rsid w:val="00934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83347">
      <w:bodyDiv w:val="1"/>
      <w:marLeft w:val="0"/>
      <w:marRight w:val="0"/>
      <w:marTop w:val="0"/>
      <w:marBottom w:val="0"/>
      <w:divBdr>
        <w:top w:val="none" w:sz="0" w:space="0" w:color="auto"/>
        <w:left w:val="none" w:sz="0" w:space="0" w:color="auto"/>
        <w:bottom w:val="none" w:sz="0" w:space="0" w:color="auto"/>
        <w:right w:val="none" w:sz="0" w:space="0" w:color="auto"/>
      </w:divBdr>
    </w:div>
    <w:div w:id="691420039">
      <w:bodyDiv w:val="1"/>
      <w:marLeft w:val="0"/>
      <w:marRight w:val="0"/>
      <w:marTop w:val="0"/>
      <w:marBottom w:val="0"/>
      <w:divBdr>
        <w:top w:val="none" w:sz="0" w:space="0" w:color="auto"/>
        <w:left w:val="none" w:sz="0" w:space="0" w:color="auto"/>
        <w:bottom w:val="none" w:sz="0" w:space="0" w:color="auto"/>
        <w:right w:val="none" w:sz="0" w:space="0" w:color="auto"/>
      </w:divBdr>
    </w:div>
    <w:div w:id="15513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4709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it.ru/book/obschaya-i-neorganicheskaya-himiy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it.ru/book/obschaya-i-neorganicheskaya-himiya-" TargetMode="External"/><Relationship Id="rId5" Type="http://schemas.openxmlformats.org/officeDocument/2006/relationships/webSettings" Target="webSettings.xml"/><Relationship Id="rId15" Type="http://schemas.openxmlformats.org/officeDocument/2006/relationships/hyperlink" Target="https://e.lanbook.com/book/183309" TargetMode="External"/><Relationship Id="rId10" Type="http://schemas.openxmlformats.org/officeDocument/2006/relationships/hyperlink" Target="http://www.urait.ru/book/obschaya-i-neorganicheskaya-himiya-laboratornyy-praktikum-43842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173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5C55-724B-40EC-8939-934F5330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Метод кабинет</cp:lastModifiedBy>
  <cp:revision>13</cp:revision>
  <dcterms:created xsi:type="dcterms:W3CDTF">2023-09-24T14:33:00Z</dcterms:created>
  <dcterms:modified xsi:type="dcterms:W3CDTF">2024-01-25T02:05:00Z</dcterms:modified>
</cp:coreProperties>
</file>