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25B40"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8"/>
          <w:lang w:eastAsia="ru-RU"/>
        </w:rPr>
      </w:pPr>
      <w:r w:rsidRPr="00934A66">
        <w:rPr>
          <w:rFonts w:ascii="Times New Roman" w:eastAsia="Times New Roman" w:hAnsi="Times New Roman" w:cs="Times New Roman"/>
          <w:snapToGrid w:val="0"/>
          <w:sz w:val="28"/>
          <w:szCs w:val="28"/>
          <w:lang w:eastAsia="ru-RU"/>
        </w:rPr>
        <w:t>Министерство здравоохранения Иркутской области</w:t>
      </w:r>
    </w:p>
    <w:p w14:paraId="572385B5" w14:textId="77777777" w:rsidR="00934A66" w:rsidRPr="00F15512" w:rsidRDefault="00934A66" w:rsidP="00934A66">
      <w:pPr>
        <w:spacing w:after="0" w:line="240" w:lineRule="auto"/>
        <w:jc w:val="center"/>
        <w:rPr>
          <w:rFonts w:ascii="Times New Roman" w:eastAsia="Times New Roman" w:hAnsi="Times New Roman" w:cs="Times New Roman"/>
          <w:snapToGrid w:val="0"/>
          <w:sz w:val="24"/>
          <w:szCs w:val="24"/>
          <w:lang w:eastAsia="ru-RU"/>
        </w:rPr>
      </w:pPr>
      <w:r w:rsidRPr="00F15512">
        <w:rPr>
          <w:rFonts w:ascii="Times New Roman" w:eastAsia="Times New Roman" w:hAnsi="Times New Roman" w:cs="Times New Roman"/>
          <w:snapToGrid w:val="0"/>
          <w:sz w:val="24"/>
          <w:szCs w:val="24"/>
          <w:lang w:eastAsia="ru-RU"/>
        </w:rPr>
        <w:t xml:space="preserve">Областное государственное бюджетное профессиональное образовательное учреждение  </w:t>
      </w:r>
    </w:p>
    <w:p w14:paraId="08CD5A7B"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8"/>
          <w:lang w:eastAsia="ru-RU"/>
        </w:rPr>
      </w:pPr>
      <w:r w:rsidRPr="00934A66">
        <w:rPr>
          <w:rFonts w:ascii="Times New Roman" w:eastAsia="Times New Roman" w:hAnsi="Times New Roman" w:cs="Times New Roman"/>
          <w:snapToGrid w:val="0"/>
          <w:sz w:val="28"/>
          <w:szCs w:val="28"/>
          <w:lang w:eastAsia="ru-RU"/>
        </w:rPr>
        <w:t>«Иркутский базовый медицинский колледж»</w:t>
      </w:r>
    </w:p>
    <w:p w14:paraId="4914DF79" w14:textId="77777777" w:rsidR="00934A66" w:rsidRPr="00934A66" w:rsidRDefault="00934A66" w:rsidP="00934A66">
      <w:pPr>
        <w:spacing w:after="0" w:line="240" w:lineRule="auto"/>
        <w:jc w:val="center"/>
        <w:rPr>
          <w:rFonts w:ascii="Times New Roman" w:eastAsia="Times New Roman" w:hAnsi="Times New Roman" w:cs="Times New Roman"/>
          <w:b/>
          <w:snapToGrid w:val="0"/>
          <w:sz w:val="28"/>
          <w:szCs w:val="28"/>
          <w:lang w:eastAsia="ru-RU"/>
        </w:rPr>
      </w:pPr>
    </w:p>
    <w:p w14:paraId="40CE070A" w14:textId="77777777" w:rsidR="00934A66" w:rsidRPr="00934A66" w:rsidRDefault="00934A66" w:rsidP="00934A66">
      <w:pPr>
        <w:spacing w:after="0" w:line="240" w:lineRule="auto"/>
        <w:jc w:val="center"/>
        <w:rPr>
          <w:rFonts w:ascii="Times New Roman" w:eastAsia="Times New Roman" w:hAnsi="Times New Roman" w:cs="Times New Roman"/>
          <w:b/>
          <w:snapToGrid w:val="0"/>
          <w:sz w:val="28"/>
          <w:szCs w:val="20"/>
          <w:lang w:eastAsia="ru-RU"/>
        </w:rPr>
      </w:pPr>
    </w:p>
    <w:p w14:paraId="3AF0DB8E" w14:textId="77777777" w:rsidR="00934A66" w:rsidRPr="00934A66" w:rsidRDefault="00934A66" w:rsidP="00934A66">
      <w:pPr>
        <w:spacing w:after="0" w:line="240" w:lineRule="auto"/>
        <w:jc w:val="center"/>
        <w:rPr>
          <w:rFonts w:ascii="Times New Roman" w:eastAsia="Times New Roman" w:hAnsi="Times New Roman" w:cs="Times New Roman"/>
          <w:b/>
          <w:snapToGrid w:val="0"/>
          <w:sz w:val="28"/>
          <w:szCs w:val="20"/>
          <w:lang w:eastAsia="ru-RU"/>
        </w:rPr>
      </w:pPr>
    </w:p>
    <w:p w14:paraId="4523B705" w14:textId="77777777" w:rsidR="00934A66" w:rsidRPr="00934A66" w:rsidRDefault="00934A66" w:rsidP="00934A66">
      <w:pPr>
        <w:spacing w:after="0" w:line="240" w:lineRule="auto"/>
        <w:jc w:val="center"/>
        <w:rPr>
          <w:rFonts w:ascii="Times New Roman" w:eastAsia="Times New Roman" w:hAnsi="Times New Roman" w:cs="Times New Roman"/>
          <w:b/>
          <w:snapToGrid w:val="0"/>
          <w:sz w:val="28"/>
          <w:szCs w:val="20"/>
          <w:lang w:eastAsia="ru-RU"/>
        </w:rPr>
      </w:pPr>
    </w:p>
    <w:p w14:paraId="06310BE5" w14:textId="77777777" w:rsidR="00934A66" w:rsidRPr="00934A66" w:rsidRDefault="00934A66" w:rsidP="00934A66">
      <w:pPr>
        <w:spacing w:after="0" w:line="240" w:lineRule="auto"/>
        <w:jc w:val="center"/>
        <w:rPr>
          <w:rFonts w:ascii="Times New Roman" w:eastAsia="Times New Roman" w:hAnsi="Times New Roman" w:cs="Times New Roman"/>
          <w:b/>
          <w:snapToGrid w:val="0"/>
          <w:sz w:val="28"/>
          <w:szCs w:val="20"/>
          <w:lang w:eastAsia="ru-RU"/>
        </w:rPr>
      </w:pPr>
    </w:p>
    <w:p w14:paraId="22A1F1D6" w14:textId="77777777" w:rsidR="00934A66" w:rsidRPr="00934A66" w:rsidRDefault="00934A66" w:rsidP="00934A66">
      <w:pPr>
        <w:spacing w:after="0" w:line="240" w:lineRule="auto"/>
        <w:jc w:val="center"/>
        <w:rPr>
          <w:rFonts w:ascii="Times New Roman" w:eastAsia="Times New Roman" w:hAnsi="Times New Roman" w:cs="Times New Roman"/>
          <w:b/>
          <w:snapToGrid w:val="0"/>
          <w:sz w:val="28"/>
          <w:szCs w:val="20"/>
          <w:lang w:eastAsia="ru-RU"/>
        </w:rPr>
      </w:pPr>
    </w:p>
    <w:p w14:paraId="39C76793" w14:textId="77777777" w:rsidR="00934A66" w:rsidRPr="00934A66" w:rsidRDefault="00934A66" w:rsidP="00934A66">
      <w:pPr>
        <w:spacing w:after="0" w:line="240" w:lineRule="auto"/>
        <w:jc w:val="center"/>
        <w:rPr>
          <w:rFonts w:ascii="Times New Roman" w:eastAsia="Times New Roman" w:hAnsi="Times New Roman" w:cs="Times New Roman"/>
          <w:b/>
          <w:snapToGrid w:val="0"/>
          <w:sz w:val="28"/>
          <w:szCs w:val="20"/>
          <w:lang w:eastAsia="ru-RU"/>
        </w:rPr>
      </w:pPr>
    </w:p>
    <w:p w14:paraId="31DD3B29" w14:textId="77777777" w:rsidR="00934A66" w:rsidRPr="00934A66" w:rsidRDefault="00934A66" w:rsidP="00934A66">
      <w:pPr>
        <w:spacing w:after="0" w:line="240" w:lineRule="auto"/>
        <w:jc w:val="center"/>
        <w:rPr>
          <w:rFonts w:ascii="Times New Roman" w:eastAsia="Times New Roman" w:hAnsi="Times New Roman" w:cs="Times New Roman"/>
          <w:b/>
          <w:iCs/>
          <w:snapToGrid w:val="0"/>
          <w:sz w:val="44"/>
          <w:szCs w:val="44"/>
          <w:lang w:eastAsia="ru-RU"/>
        </w:rPr>
      </w:pPr>
    </w:p>
    <w:p w14:paraId="0F3355AF" w14:textId="77777777" w:rsidR="00934A66" w:rsidRPr="00934A66" w:rsidRDefault="00934A66" w:rsidP="00934A66">
      <w:pPr>
        <w:spacing w:after="0" w:line="240" w:lineRule="auto"/>
        <w:jc w:val="center"/>
        <w:rPr>
          <w:rFonts w:ascii="Times New Roman" w:eastAsia="Times New Roman" w:hAnsi="Times New Roman" w:cs="Times New Roman"/>
          <w:b/>
          <w:iCs/>
          <w:snapToGrid w:val="0"/>
          <w:sz w:val="44"/>
          <w:szCs w:val="44"/>
          <w:lang w:eastAsia="ru-RU"/>
        </w:rPr>
      </w:pPr>
    </w:p>
    <w:p w14:paraId="3F6AE07C" w14:textId="77777777" w:rsidR="00934A66" w:rsidRPr="00934A66" w:rsidRDefault="00934A66" w:rsidP="00934A66">
      <w:pPr>
        <w:spacing w:after="0" w:line="240" w:lineRule="auto"/>
        <w:jc w:val="center"/>
        <w:rPr>
          <w:rFonts w:ascii="Times New Roman" w:eastAsia="Times New Roman" w:hAnsi="Times New Roman" w:cs="Times New Roman"/>
          <w:b/>
          <w:iCs/>
          <w:snapToGrid w:val="0"/>
          <w:sz w:val="44"/>
          <w:szCs w:val="44"/>
          <w:lang w:eastAsia="ru-RU"/>
        </w:rPr>
      </w:pPr>
    </w:p>
    <w:p w14:paraId="0232BA96" w14:textId="77777777" w:rsidR="00934A66" w:rsidRPr="00934A66" w:rsidRDefault="00934A66" w:rsidP="00934A66">
      <w:pPr>
        <w:spacing w:after="0" w:line="240" w:lineRule="auto"/>
        <w:jc w:val="center"/>
        <w:rPr>
          <w:rFonts w:ascii="Times New Roman" w:eastAsia="Times New Roman" w:hAnsi="Times New Roman" w:cs="Times New Roman"/>
          <w:b/>
          <w:iCs/>
          <w:snapToGrid w:val="0"/>
          <w:sz w:val="36"/>
          <w:szCs w:val="32"/>
          <w:lang w:eastAsia="ru-RU"/>
        </w:rPr>
      </w:pPr>
      <w:r w:rsidRPr="00934A66">
        <w:rPr>
          <w:rFonts w:ascii="Times New Roman" w:eastAsia="Times New Roman" w:hAnsi="Times New Roman" w:cs="Times New Roman"/>
          <w:b/>
          <w:snapToGrid w:val="0"/>
          <w:sz w:val="28"/>
          <w:szCs w:val="28"/>
          <w:lang w:eastAsia="ar-SA"/>
        </w:rPr>
        <w:t>Рабочая программа дисциплины</w:t>
      </w:r>
    </w:p>
    <w:p w14:paraId="6F2CAF2E" w14:textId="77777777" w:rsidR="00934A66" w:rsidRPr="00934A66" w:rsidRDefault="00934A66" w:rsidP="00934A66">
      <w:pPr>
        <w:spacing w:after="0" w:line="240" w:lineRule="auto"/>
        <w:jc w:val="center"/>
        <w:rPr>
          <w:rFonts w:ascii="Times New Roman" w:eastAsia="Times New Roman" w:hAnsi="Times New Roman" w:cs="Times New Roman"/>
          <w:b/>
          <w:iCs/>
          <w:snapToGrid w:val="0"/>
          <w:sz w:val="32"/>
          <w:szCs w:val="32"/>
          <w:lang w:eastAsia="ru-RU"/>
        </w:rPr>
      </w:pPr>
    </w:p>
    <w:p w14:paraId="20497BBD" w14:textId="77777777" w:rsidR="00934A66" w:rsidRPr="00934A66" w:rsidRDefault="00934A66" w:rsidP="00934A66">
      <w:pPr>
        <w:spacing w:after="0" w:line="240" w:lineRule="auto"/>
        <w:jc w:val="center"/>
        <w:rPr>
          <w:rFonts w:ascii="Times New Roman" w:eastAsia="Times New Roman" w:hAnsi="Times New Roman" w:cs="Times New Roman"/>
          <w:b/>
          <w:snapToGrid w:val="0"/>
          <w:sz w:val="28"/>
          <w:szCs w:val="20"/>
          <w:lang w:eastAsia="ru-RU"/>
        </w:rPr>
      </w:pPr>
      <w:r w:rsidRPr="00934A66">
        <w:rPr>
          <w:rFonts w:ascii="Times New Roman" w:eastAsia="Times New Roman" w:hAnsi="Times New Roman" w:cs="Times New Roman"/>
          <w:b/>
          <w:snapToGrid w:val="0"/>
          <w:sz w:val="28"/>
          <w:szCs w:val="20"/>
          <w:lang w:eastAsia="ru-RU"/>
        </w:rPr>
        <w:t>ОП.06. Общая и неорганическая химия</w:t>
      </w:r>
    </w:p>
    <w:p w14:paraId="3E1CCE2A" w14:textId="77777777" w:rsidR="00934A66" w:rsidRPr="00934A66" w:rsidRDefault="00934A66" w:rsidP="00934A66">
      <w:pPr>
        <w:keepNext/>
        <w:spacing w:after="0" w:line="240" w:lineRule="auto"/>
        <w:jc w:val="center"/>
        <w:outlineLvl w:val="2"/>
        <w:rPr>
          <w:rFonts w:ascii="Times New Roman" w:eastAsia="Times New Roman" w:hAnsi="Times New Roman" w:cs="Times New Roman"/>
          <w:bCs/>
          <w:iCs/>
          <w:sz w:val="32"/>
          <w:szCs w:val="32"/>
          <w:lang w:eastAsia="ru-RU"/>
        </w:rPr>
      </w:pPr>
    </w:p>
    <w:p w14:paraId="721DE630" w14:textId="77777777" w:rsidR="00934A66" w:rsidRPr="00934A66" w:rsidRDefault="00934A66" w:rsidP="00934A66">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934A66">
        <w:rPr>
          <w:rFonts w:ascii="Times New Roman" w:eastAsia="Times New Roman" w:hAnsi="Times New Roman" w:cs="Times New Roman"/>
          <w:sz w:val="28"/>
          <w:szCs w:val="28"/>
          <w:lang w:eastAsia="ru-RU"/>
        </w:rPr>
        <w:t xml:space="preserve">для специальности      </w:t>
      </w:r>
    </w:p>
    <w:p w14:paraId="0014C3D7" w14:textId="77777777" w:rsidR="00934A66" w:rsidRPr="00934A66" w:rsidRDefault="00934A66" w:rsidP="00934A66">
      <w:pPr>
        <w:spacing w:after="0" w:line="360" w:lineRule="auto"/>
        <w:jc w:val="center"/>
        <w:rPr>
          <w:rFonts w:ascii="Times New Roman" w:eastAsia="Times New Roman" w:hAnsi="Times New Roman" w:cs="Times New Roman"/>
          <w:b/>
          <w:sz w:val="28"/>
          <w:szCs w:val="28"/>
          <w:lang w:eastAsia="ru-RU"/>
        </w:rPr>
      </w:pPr>
      <w:r w:rsidRPr="00934A66">
        <w:rPr>
          <w:rFonts w:ascii="Times New Roman" w:eastAsia="Times New Roman" w:hAnsi="Times New Roman" w:cs="Times New Roman"/>
          <w:b/>
          <w:bCs/>
          <w:sz w:val="28"/>
          <w:szCs w:val="28"/>
          <w:lang w:eastAsia="ru-RU"/>
        </w:rPr>
        <w:t>33.02.01</w:t>
      </w:r>
      <w:r w:rsidRPr="00934A66">
        <w:rPr>
          <w:rFonts w:ascii="Times New Roman" w:eastAsia="Times New Roman" w:hAnsi="Times New Roman" w:cs="Times New Roman"/>
          <w:b/>
          <w:sz w:val="28"/>
          <w:szCs w:val="28"/>
          <w:lang w:eastAsia="ru-RU"/>
        </w:rPr>
        <w:t xml:space="preserve"> Фармация</w:t>
      </w:r>
    </w:p>
    <w:p w14:paraId="37A9C115" w14:textId="77777777" w:rsidR="00934A66" w:rsidRPr="00934A66" w:rsidRDefault="00934A66" w:rsidP="00934A66">
      <w:pPr>
        <w:spacing w:after="0" w:line="240" w:lineRule="auto"/>
        <w:jc w:val="center"/>
        <w:rPr>
          <w:rFonts w:ascii="Times New Roman" w:eastAsia="Times New Roman" w:hAnsi="Times New Roman" w:cs="Times New Roman"/>
          <w:iCs/>
          <w:snapToGrid w:val="0"/>
          <w:sz w:val="36"/>
          <w:szCs w:val="20"/>
          <w:lang w:eastAsia="ru-RU"/>
        </w:rPr>
      </w:pPr>
    </w:p>
    <w:p w14:paraId="06612264" w14:textId="77777777" w:rsidR="00934A66" w:rsidRPr="00934A66" w:rsidRDefault="00934A66" w:rsidP="00934A66">
      <w:pPr>
        <w:spacing w:after="0" w:line="240" w:lineRule="auto"/>
        <w:jc w:val="center"/>
        <w:rPr>
          <w:rFonts w:ascii="Times New Roman" w:eastAsia="Times New Roman" w:hAnsi="Times New Roman" w:cs="Times New Roman"/>
          <w:iCs/>
          <w:snapToGrid w:val="0"/>
          <w:sz w:val="36"/>
          <w:szCs w:val="20"/>
          <w:lang w:eastAsia="ru-RU"/>
        </w:rPr>
      </w:pPr>
    </w:p>
    <w:p w14:paraId="57711CAF" w14:textId="77777777" w:rsidR="00934A66" w:rsidRPr="00934A66" w:rsidRDefault="00934A66" w:rsidP="00934A66">
      <w:pPr>
        <w:spacing w:after="0" w:line="240" w:lineRule="auto"/>
        <w:jc w:val="center"/>
        <w:rPr>
          <w:rFonts w:ascii="Times New Roman" w:eastAsia="Times New Roman" w:hAnsi="Times New Roman" w:cs="Times New Roman"/>
          <w:iCs/>
          <w:snapToGrid w:val="0"/>
          <w:sz w:val="36"/>
          <w:szCs w:val="20"/>
          <w:lang w:eastAsia="ru-RU"/>
        </w:rPr>
      </w:pPr>
    </w:p>
    <w:p w14:paraId="296654EB" w14:textId="77777777" w:rsidR="00934A66" w:rsidRPr="00934A66" w:rsidRDefault="00934A66" w:rsidP="00934A66">
      <w:pPr>
        <w:spacing w:after="0" w:line="240" w:lineRule="auto"/>
        <w:jc w:val="center"/>
        <w:rPr>
          <w:rFonts w:ascii="Times New Roman" w:eastAsia="Times New Roman" w:hAnsi="Times New Roman" w:cs="Times New Roman"/>
          <w:iCs/>
          <w:snapToGrid w:val="0"/>
          <w:sz w:val="36"/>
          <w:szCs w:val="20"/>
          <w:lang w:eastAsia="ru-RU"/>
        </w:rPr>
      </w:pPr>
    </w:p>
    <w:p w14:paraId="55D49210"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56F44FB8"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75A332DD"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10E32D24"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7647846F"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30B085AB"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7F04C7F6"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75781636"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1AF8FA8C"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5CB09A1C"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7E15086C"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07F118CA"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4750B31B" w14:textId="77777777" w:rsidR="00934A66" w:rsidRPr="00934A66" w:rsidRDefault="00934A66" w:rsidP="00934A66">
      <w:pPr>
        <w:spacing w:after="0" w:line="240" w:lineRule="auto"/>
        <w:jc w:val="center"/>
        <w:rPr>
          <w:rFonts w:ascii="Times New Roman" w:eastAsia="Times New Roman" w:hAnsi="Times New Roman" w:cs="Times New Roman"/>
          <w:sz w:val="24"/>
          <w:szCs w:val="32"/>
          <w:lang w:eastAsia="ru-RU"/>
        </w:rPr>
      </w:pPr>
      <w:r w:rsidRPr="00934A66">
        <w:rPr>
          <w:rFonts w:ascii="Times New Roman" w:eastAsia="Times New Roman" w:hAnsi="Times New Roman" w:cs="Times New Roman"/>
          <w:sz w:val="24"/>
          <w:szCs w:val="32"/>
          <w:lang w:eastAsia="ru-RU"/>
        </w:rPr>
        <w:t>Иркутск 2023</w:t>
      </w:r>
    </w:p>
    <w:p w14:paraId="7DF3F5B6" w14:textId="77777777" w:rsidR="00934A66" w:rsidRPr="00934A66" w:rsidRDefault="00934A66" w:rsidP="00934A66">
      <w:pPr>
        <w:spacing w:after="0" w:line="240" w:lineRule="auto"/>
        <w:jc w:val="center"/>
        <w:rPr>
          <w:rFonts w:ascii="Times New Roman" w:eastAsia="Times New Roman" w:hAnsi="Times New Roman" w:cs="Times New Roman"/>
          <w:sz w:val="28"/>
          <w:szCs w:val="32"/>
          <w:lang w:eastAsia="ru-RU"/>
        </w:rPr>
      </w:pPr>
      <w:r w:rsidRPr="00934A66">
        <w:rPr>
          <w:rFonts w:ascii="Times New Roman" w:eastAsia="Times New Roman" w:hAnsi="Times New Roman" w:cs="Times New Roman"/>
          <w:sz w:val="28"/>
          <w:szCs w:val="32"/>
          <w:lang w:eastAsia="ru-RU"/>
        </w:rPr>
        <w:br w:type="page"/>
      </w:r>
    </w:p>
    <w:p w14:paraId="13263E55" w14:textId="77777777" w:rsidR="00934A66" w:rsidRPr="00934A66" w:rsidRDefault="00934A66" w:rsidP="00934A66">
      <w:pPr>
        <w:suppressAutoHyphens/>
        <w:spacing w:after="0" w:line="240" w:lineRule="auto"/>
        <w:rPr>
          <w:rFonts w:ascii="Times New Roman" w:eastAsia="Times New Roman" w:hAnsi="Times New Roman" w:cs="Times New Roman"/>
          <w:sz w:val="28"/>
          <w:szCs w:val="28"/>
          <w:lang w:eastAsia="ar-SA"/>
        </w:rPr>
      </w:pPr>
      <w:bookmarkStart w:id="0" w:name="_GoBack"/>
      <w:bookmarkEnd w:id="0"/>
    </w:p>
    <w:tbl>
      <w:tblPr>
        <w:tblW w:w="0" w:type="auto"/>
        <w:tblLook w:val="01E0" w:firstRow="1" w:lastRow="1" w:firstColumn="1" w:lastColumn="1" w:noHBand="0" w:noVBand="0"/>
      </w:tblPr>
      <w:tblGrid>
        <w:gridCol w:w="4734"/>
        <w:gridCol w:w="4837"/>
      </w:tblGrid>
      <w:tr w:rsidR="00F506FB" w:rsidRPr="00934A66" w14:paraId="77D4E570" w14:textId="77777777" w:rsidTr="00934A66">
        <w:tc>
          <w:tcPr>
            <w:tcW w:w="4734" w:type="dxa"/>
          </w:tcPr>
          <w:p w14:paraId="120D2BCC" w14:textId="77777777" w:rsidR="00F506FB" w:rsidRPr="00F506FB" w:rsidRDefault="00F506FB" w:rsidP="00F506FB">
            <w:pPr>
              <w:autoSpaceDE w:val="0"/>
              <w:autoSpaceDN w:val="0"/>
              <w:adjustRightInd w:val="0"/>
              <w:spacing w:line="276" w:lineRule="auto"/>
              <w:rPr>
                <w:rFonts w:ascii="Times New Roman" w:hAnsi="Times New Roman" w:cs="Times New Roman"/>
                <w:color w:val="000000"/>
                <w:sz w:val="24"/>
                <w:szCs w:val="24"/>
              </w:rPr>
            </w:pPr>
            <w:r w:rsidRPr="00F506FB">
              <w:rPr>
                <w:rFonts w:ascii="Times New Roman" w:hAnsi="Times New Roman" w:cs="Times New Roman"/>
                <w:sz w:val="24"/>
                <w:szCs w:val="24"/>
              </w:rPr>
              <w:br w:type="page"/>
            </w:r>
            <w:r w:rsidRPr="00F506FB">
              <w:rPr>
                <w:rFonts w:ascii="Times New Roman" w:hAnsi="Times New Roman" w:cs="Times New Roman"/>
                <w:color w:val="000000"/>
                <w:sz w:val="24"/>
                <w:szCs w:val="24"/>
              </w:rPr>
              <w:t xml:space="preserve">РАССМОТРЕНА </w:t>
            </w:r>
          </w:p>
          <w:p w14:paraId="1E55F9A4" w14:textId="77777777" w:rsidR="00F506FB" w:rsidRPr="00F506FB" w:rsidRDefault="00F506FB" w:rsidP="00F506FB">
            <w:pPr>
              <w:autoSpaceDE w:val="0"/>
              <w:autoSpaceDN w:val="0"/>
              <w:adjustRightInd w:val="0"/>
              <w:spacing w:line="276" w:lineRule="auto"/>
              <w:rPr>
                <w:rFonts w:ascii="Times New Roman" w:hAnsi="Times New Roman" w:cs="Times New Roman"/>
                <w:color w:val="000000"/>
                <w:sz w:val="24"/>
                <w:szCs w:val="24"/>
              </w:rPr>
            </w:pPr>
            <w:r w:rsidRPr="00F506FB">
              <w:rPr>
                <w:rFonts w:ascii="Times New Roman" w:hAnsi="Times New Roman" w:cs="Times New Roman"/>
                <w:color w:val="000000"/>
                <w:sz w:val="24"/>
                <w:szCs w:val="24"/>
              </w:rPr>
              <w:t>на заседании ЦМК Фармация</w:t>
            </w:r>
          </w:p>
          <w:p w14:paraId="6356DBD2" w14:textId="77777777" w:rsidR="00F506FB" w:rsidRPr="00F506FB" w:rsidRDefault="00F506FB" w:rsidP="00F506FB">
            <w:pPr>
              <w:autoSpaceDE w:val="0"/>
              <w:autoSpaceDN w:val="0"/>
              <w:adjustRightInd w:val="0"/>
              <w:spacing w:line="276" w:lineRule="auto"/>
              <w:rPr>
                <w:rFonts w:ascii="Times New Roman" w:hAnsi="Times New Roman" w:cs="Times New Roman"/>
                <w:color w:val="000000"/>
                <w:sz w:val="24"/>
                <w:szCs w:val="24"/>
              </w:rPr>
            </w:pPr>
            <w:r w:rsidRPr="00F506FB">
              <w:rPr>
                <w:rFonts w:ascii="Times New Roman" w:hAnsi="Times New Roman" w:cs="Times New Roman"/>
                <w:color w:val="000000"/>
                <w:sz w:val="24"/>
                <w:szCs w:val="24"/>
              </w:rPr>
              <w:t xml:space="preserve"> «14» июня 2023 г.</w:t>
            </w:r>
          </w:p>
          <w:p w14:paraId="163BFFED" w14:textId="77777777" w:rsidR="00F506FB" w:rsidRPr="00F506FB" w:rsidRDefault="00F506FB" w:rsidP="00F506FB">
            <w:pPr>
              <w:autoSpaceDE w:val="0"/>
              <w:autoSpaceDN w:val="0"/>
              <w:adjustRightInd w:val="0"/>
              <w:spacing w:line="276" w:lineRule="auto"/>
              <w:rPr>
                <w:rFonts w:ascii="Times New Roman" w:hAnsi="Times New Roman" w:cs="Times New Roman"/>
                <w:color w:val="000000"/>
                <w:sz w:val="24"/>
                <w:szCs w:val="24"/>
              </w:rPr>
            </w:pPr>
            <w:r w:rsidRPr="00F506FB">
              <w:rPr>
                <w:rFonts w:ascii="Times New Roman" w:hAnsi="Times New Roman" w:cs="Times New Roman"/>
                <w:color w:val="000000"/>
                <w:sz w:val="24"/>
                <w:szCs w:val="24"/>
              </w:rPr>
              <w:t>Протокол № 10</w:t>
            </w:r>
          </w:p>
          <w:p w14:paraId="16D5EB83" w14:textId="77777777" w:rsidR="00F506FB" w:rsidRPr="00F506FB" w:rsidRDefault="00F506FB" w:rsidP="00F506FB">
            <w:pPr>
              <w:autoSpaceDE w:val="0"/>
              <w:autoSpaceDN w:val="0"/>
              <w:adjustRightInd w:val="0"/>
              <w:spacing w:line="276" w:lineRule="auto"/>
              <w:rPr>
                <w:rFonts w:ascii="Times New Roman" w:hAnsi="Times New Roman" w:cs="Times New Roman"/>
                <w:color w:val="000000"/>
                <w:sz w:val="24"/>
                <w:szCs w:val="24"/>
              </w:rPr>
            </w:pPr>
            <w:r w:rsidRPr="00F506FB">
              <w:rPr>
                <w:rFonts w:ascii="Times New Roman" w:hAnsi="Times New Roman" w:cs="Times New Roman"/>
                <w:color w:val="000000"/>
                <w:sz w:val="24"/>
                <w:szCs w:val="24"/>
              </w:rPr>
              <w:t>Председатель____________ Н.П. Фролова</w:t>
            </w:r>
          </w:p>
          <w:p w14:paraId="27B8ADD9" w14:textId="77777777" w:rsidR="00F506FB" w:rsidRPr="00F506FB" w:rsidRDefault="00F506FB" w:rsidP="00F506FB">
            <w:pPr>
              <w:autoSpaceDE w:val="0"/>
              <w:autoSpaceDN w:val="0"/>
              <w:adjustRightInd w:val="0"/>
              <w:spacing w:line="276" w:lineRule="auto"/>
              <w:rPr>
                <w:rFonts w:ascii="Times New Roman" w:hAnsi="Times New Roman" w:cs="Times New Roman"/>
                <w:b/>
                <w:bCs/>
                <w:color w:val="000000"/>
                <w:sz w:val="24"/>
                <w:szCs w:val="24"/>
              </w:rPr>
            </w:pPr>
          </w:p>
          <w:p w14:paraId="52D20683" w14:textId="77777777" w:rsidR="00F506FB" w:rsidRPr="00F506FB" w:rsidRDefault="00F506FB" w:rsidP="00F506FB">
            <w:pPr>
              <w:widowControl w:val="0"/>
              <w:suppressAutoHyphens/>
              <w:autoSpaceDE w:val="0"/>
              <w:autoSpaceDN w:val="0"/>
              <w:adjustRightInd w:val="0"/>
              <w:spacing w:after="0" w:line="276" w:lineRule="auto"/>
              <w:jc w:val="center"/>
              <w:rPr>
                <w:rFonts w:ascii="Times New Roman" w:eastAsia="Times New Roman" w:hAnsi="Times New Roman" w:cs="Times New Roman"/>
                <w:sz w:val="24"/>
                <w:szCs w:val="24"/>
              </w:rPr>
            </w:pPr>
          </w:p>
        </w:tc>
        <w:tc>
          <w:tcPr>
            <w:tcW w:w="4837" w:type="dxa"/>
          </w:tcPr>
          <w:p w14:paraId="72F22C94" w14:textId="77777777" w:rsidR="00F506FB" w:rsidRPr="00F506FB" w:rsidRDefault="00F506FB" w:rsidP="00F506FB">
            <w:pPr>
              <w:autoSpaceDE w:val="0"/>
              <w:autoSpaceDN w:val="0"/>
              <w:adjustRightInd w:val="0"/>
              <w:spacing w:line="276" w:lineRule="auto"/>
              <w:rPr>
                <w:rFonts w:ascii="Times New Roman" w:hAnsi="Times New Roman" w:cs="Times New Roman"/>
                <w:sz w:val="24"/>
                <w:szCs w:val="24"/>
                <w:lang w:eastAsia="ar-SA"/>
              </w:rPr>
            </w:pPr>
            <w:r w:rsidRPr="00F506FB">
              <w:rPr>
                <w:rFonts w:ascii="Times New Roman" w:hAnsi="Times New Roman" w:cs="Times New Roman"/>
                <w:sz w:val="24"/>
                <w:szCs w:val="24"/>
              </w:rPr>
              <w:t>УТВЕРЖДАЮ</w:t>
            </w:r>
          </w:p>
          <w:p w14:paraId="4FA5264C" w14:textId="77777777" w:rsidR="00F506FB" w:rsidRPr="00F506FB" w:rsidRDefault="00F506FB" w:rsidP="00F506FB">
            <w:pPr>
              <w:autoSpaceDE w:val="0"/>
              <w:autoSpaceDN w:val="0"/>
              <w:adjustRightInd w:val="0"/>
              <w:spacing w:line="276" w:lineRule="auto"/>
              <w:rPr>
                <w:rFonts w:ascii="Times New Roman" w:hAnsi="Times New Roman" w:cs="Times New Roman"/>
                <w:color w:val="000000"/>
                <w:sz w:val="24"/>
                <w:szCs w:val="24"/>
              </w:rPr>
            </w:pPr>
            <w:r w:rsidRPr="00F506FB">
              <w:rPr>
                <w:rFonts w:ascii="Times New Roman" w:hAnsi="Times New Roman" w:cs="Times New Roman"/>
                <w:color w:val="000000"/>
                <w:sz w:val="24"/>
                <w:szCs w:val="24"/>
              </w:rPr>
              <w:t>Заместитель директора по учебной работе</w:t>
            </w:r>
          </w:p>
          <w:p w14:paraId="0DBB0741" w14:textId="77777777" w:rsidR="00F506FB" w:rsidRPr="00F506FB" w:rsidRDefault="00F506FB" w:rsidP="00F506FB">
            <w:pPr>
              <w:autoSpaceDE w:val="0"/>
              <w:autoSpaceDN w:val="0"/>
              <w:adjustRightInd w:val="0"/>
              <w:spacing w:line="276" w:lineRule="auto"/>
              <w:rPr>
                <w:rFonts w:ascii="Times New Roman" w:hAnsi="Times New Roman" w:cs="Times New Roman"/>
                <w:color w:val="FF0000"/>
                <w:sz w:val="24"/>
                <w:szCs w:val="24"/>
              </w:rPr>
            </w:pPr>
            <w:r w:rsidRPr="00F506FB">
              <w:rPr>
                <w:rFonts w:ascii="Times New Roman" w:hAnsi="Times New Roman" w:cs="Times New Roman"/>
                <w:sz w:val="24"/>
                <w:szCs w:val="24"/>
              </w:rPr>
              <w:t>___________________ А.А. Николаева</w:t>
            </w:r>
          </w:p>
          <w:p w14:paraId="5B1213B1" w14:textId="77777777" w:rsidR="00F506FB" w:rsidRPr="00F506FB" w:rsidRDefault="00F506FB" w:rsidP="00F506FB">
            <w:pPr>
              <w:autoSpaceDE w:val="0"/>
              <w:autoSpaceDN w:val="0"/>
              <w:adjustRightInd w:val="0"/>
              <w:spacing w:line="276" w:lineRule="auto"/>
              <w:rPr>
                <w:rFonts w:ascii="Times New Roman" w:hAnsi="Times New Roman" w:cs="Times New Roman"/>
                <w:color w:val="000000"/>
                <w:sz w:val="24"/>
                <w:szCs w:val="24"/>
              </w:rPr>
            </w:pPr>
            <w:r w:rsidRPr="00F506FB">
              <w:rPr>
                <w:rFonts w:ascii="Times New Roman" w:hAnsi="Times New Roman" w:cs="Times New Roman"/>
                <w:color w:val="000000"/>
                <w:sz w:val="24"/>
                <w:szCs w:val="24"/>
              </w:rPr>
              <w:t>«15» июня 2023 г.</w:t>
            </w:r>
          </w:p>
          <w:p w14:paraId="07663A3D" w14:textId="77777777" w:rsidR="00F506FB" w:rsidRPr="00F506FB" w:rsidRDefault="00F506FB" w:rsidP="00F506FB">
            <w:pPr>
              <w:widowControl w:val="0"/>
              <w:suppressAutoHyphens/>
              <w:autoSpaceDE w:val="0"/>
              <w:autoSpaceDN w:val="0"/>
              <w:adjustRightInd w:val="0"/>
              <w:spacing w:after="0" w:line="276" w:lineRule="auto"/>
              <w:jc w:val="both"/>
              <w:rPr>
                <w:rFonts w:ascii="Times New Roman" w:eastAsia="Times New Roman" w:hAnsi="Times New Roman" w:cs="Times New Roman"/>
                <w:sz w:val="24"/>
                <w:szCs w:val="24"/>
              </w:rPr>
            </w:pPr>
          </w:p>
        </w:tc>
      </w:tr>
    </w:tbl>
    <w:p w14:paraId="3D72EB21" w14:textId="77777777" w:rsidR="00934A66" w:rsidRPr="00934A66" w:rsidRDefault="00934A66" w:rsidP="00934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p>
    <w:p w14:paraId="7CB32B20" w14:textId="77777777" w:rsidR="00934A66" w:rsidRPr="00934A66" w:rsidRDefault="00934A66" w:rsidP="00934A66">
      <w:pPr>
        <w:suppressAutoHyphens/>
        <w:spacing w:after="0" w:line="240" w:lineRule="auto"/>
        <w:jc w:val="right"/>
        <w:rPr>
          <w:rFonts w:ascii="Times New Roman" w:eastAsia="Times New Roman" w:hAnsi="Times New Roman" w:cs="Times New Roman"/>
          <w:sz w:val="24"/>
          <w:szCs w:val="24"/>
          <w:lang w:eastAsia="ar-SA"/>
        </w:rPr>
      </w:pPr>
    </w:p>
    <w:p w14:paraId="008A582D" w14:textId="77777777" w:rsidR="00934A66" w:rsidRPr="00934A66" w:rsidRDefault="00934A66" w:rsidP="00934A66">
      <w:pPr>
        <w:suppressAutoHyphens/>
        <w:spacing w:after="0" w:line="240" w:lineRule="auto"/>
        <w:jc w:val="right"/>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ar-SA"/>
        </w:rPr>
        <w:t xml:space="preserve"> </w:t>
      </w:r>
    </w:p>
    <w:p w14:paraId="5665590A" w14:textId="77777777" w:rsidR="00934A66" w:rsidRPr="00934A66" w:rsidRDefault="00934A66" w:rsidP="00934A66">
      <w:pPr>
        <w:suppressAutoHyphens/>
        <w:spacing w:after="0" w:line="240" w:lineRule="auto"/>
        <w:jc w:val="right"/>
        <w:rPr>
          <w:rFonts w:ascii="Times New Roman" w:eastAsia="Times New Roman" w:hAnsi="Times New Roman" w:cs="Times New Roman"/>
          <w:sz w:val="24"/>
          <w:szCs w:val="24"/>
          <w:lang w:eastAsia="ar-SA"/>
        </w:rPr>
      </w:pPr>
    </w:p>
    <w:p w14:paraId="0915B24C" w14:textId="77777777" w:rsidR="00934A66" w:rsidRPr="00934A66" w:rsidRDefault="00934A66" w:rsidP="00934A66">
      <w:pPr>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bCs/>
          <w:sz w:val="24"/>
          <w:szCs w:val="28"/>
          <w:lang w:eastAsia="ru-RU"/>
        </w:rPr>
        <w:t xml:space="preserve"> </w:t>
      </w:r>
    </w:p>
    <w:p w14:paraId="2065CE80" w14:textId="77777777" w:rsidR="00934A66" w:rsidRPr="00934A66" w:rsidRDefault="00934A66" w:rsidP="00934A66">
      <w:pPr>
        <w:spacing w:after="0" w:line="240" w:lineRule="auto"/>
        <w:jc w:val="both"/>
        <w:rPr>
          <w:rFonts w:ascii="Times New Roman" w:eastAsia="Times New Roman" w:hAnsi="Times New Roman" w:cs="Times New Roman"/>
          <w:sz w:val="24"/>
          <w:szCs w:val="24"/>
          <w:lang w:eastAsia="ru-RU"/>
        </w:rPr>
      </w:pPr>
    </w:p>
    <w:p w14:paraId="7CAFC383" w14:textId="77777777" w:rsidR="00934A66" w:rsidRPr="00934A66" w:rsidRDefault="00934A66" w:rsidP="00934A66">
      <w:pPr>
        <w:spacing w:after="0" w:line="240" w:lineRule="auto"/>
        <w:jc w:val="both"/>
        <w:rPr>
          <w:rFonts w:ascii="Times New Roman" w:eastAsia="Times New Roman" w:hAnsi="Times New Roman" w:cs="Times New Roman"/>
          <w:sz w:val="24"/>
          <w:szCs w:val="24"/>
          <w:lang w:eastAsia="ru-RU"/>
        </w:rPr>
      </w:pPr>
    </w:p>
    <w:p w14:paraId="7DEC6F93" w14:textId="77777777" w:rsidR="00934A66" w:rsidRPr="00934A66" w:rsidRDefault="00934A66" w:rsidP="00934A66">
      <w:pPr>
        <w:spacing w:after="0" w:line="240" w:lineRule="auto"/>
        <w:jc w:val="both"/>
        <w:rPr>
          <w:rFonts w:ascii="Times New Roman" w:eastAsia="Times New Roman" w:hAnsi="Times New Roman" w:cs="Times New Roman"/>
          <w:sz w:val="24"/>
          <w:szCs w:val="24"/>
          <w:lang w:eastAsia="ru-RU"/>
        </w:rPr>
      </w:pPr>
    </w:p>
    <w:p w14:paraId="72814552" w14:textId="77777777" w:rsidR="00934A66" w:rsidRPr="00934A66" w:rsidRDefault="00934A66" w:rsidP="00934A66">
      <w:pPr>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Организация-разработчик:</w:t>
      </w:r>
      <w:r w:rsidRPr="00934A66">
        <w:rPr>
          <w:rFonts w:ascii="Times New Roman" w:eastAsia="Times New Roman" w:hAnsi="Times New Roman" w:cs="Times New Roman"/>
          <w:sz w:val="20"/>
          <w:szCs w:val="20"/>
          <w:lang w:eastAsia="ru-RU"/>
        </w:rPr>
        <w:t xml:space="preserve"> </w:t>
      </w:r>
      <w:r w:rsidRPr="00934A66">
        <w:rPr>
          <w:rFonts w:ascii="Times New Roman" w:eastAsia="Times New Roman" w:hAnsi="Times New Roman" w:cs="Times New Roman"/>
          <w:sz w:val="24"/>
          <w:szCs w:val="24"/>
          <w:lang w:eastAsia="ru-RU"/>
        </w:rPr>
        <w:t>Областное государственное бюджетное профессиональное образовательное учреждение «Иркутский базовый медицинский колледж»</w:t>
      </w:r>
    </w:p>
    <w:p w14:paraId="644D62C8" w14:textId="77777777" w:rsidR="00934A66" w:rsidRPr="00934A66" w:rsidRDefault="00934A66" w:rsidP="00934A66">
      <w:pPr>
        <w:spacing w:before="100" w:beforeAutospacing="1" w:after="0" w:line="240" w:lineRule="auto"/>
        <w:ind w:left="3240" w:hanging="3240"/>
        <w:rPr>
          <w:rFonts w:ascii="Times New Roman" w:eastAsia="Times New Roman" w:hAnsi="Times New Roman" w:cs="Times New Roman"/>
          <w:sz w:val="28"/>
          <w:szCs w:val="24"/>
          <w:lang w:eastAsia="ru-RU"/>
        </w:rPr>
      </w:pPr>
    </w:p>
    <w:p w14:paraId="07D38693" w14:textId="77777777" w:rsidR="00934A66" w:rsidRPr="00934A66" w:rsidRDefault="00934A66" w:rsidP="00934A66">
      <w:pPr>
        <w:spacing w:before="100" w:beforeAutospacing="1" w:after="0" w:line="240" w:lineRule="auto"/>
        <w:ind w:left="3420" w:hanging="3420"/>
        <w:jc w:val="both"/>
        <w:rPr>
          <w:rFonts w:ascii="Times New Roman" w:eastAsia="Times New Roman" w:hAnsi="Times New Roman" w:cs="Times New Roman"/>
          <w:sz w:val="28"/>
          <w:szCs w:val="24"/>
          <w:lang w:eastAsia="ru-RU"/>
        </w:rPr>
      </w:pPr>
    </w:p>
    <w:p w14:paraId="58DE68CD" w14:textId="77777777" w:rsidR="00934A66" w:rsidRPr="00934A66" w:rsidRDefault="00934A66" w:rsidP="00934A66">
      <w:pPr>
        <w:spacing w:before="100" w:beforeAutospacing="1" w:after="0" w:line="240" w:lineRule="auto"/>
        <w:ind w:left="3420" w:hanging="3420"/>
        <w:jc w:val="both"/>
        <w:rPr>
          <w:rFonts w:ascii="Times New Roman" w:eastAsia="Times New Roman" w:hAnsi="Times New Roman" w:cs="Times New Roman"/>
          <w:sz w:val="28"/>
          <w:szCs w:val="24"/>
          <w:lang w:eastAsia="ru-RU"/>
        </w:rPr>
      </w:pPr>
    </w:p>
    <w:p w14:paraId="6767718A" w14:textId="77777777" w:rsidR="00934A66" w:rsidRPr="00934A66" w:rsidRDefault="00934A66" w:rsidP="00934A66">
      <w:pPr>
        <w:suppressAutoHyphens/>
        <w:spacing w:after="0" w:line="240" w:lineRule="auto"/>
        <w:jc w:val="both"/>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ar-SA"/>
        </w:rPr>
        <w:t xml:space="preserve">Разработчик: </w:t>
      </w:r>
      <w:r w:rsidRPr="00934A66">
        <w:rPr>
          <w:rFonts w:ascii="Times New Roman" w:eastAsia="Times New Roman" w:hAnsi="Times New Roman" w:cs="Times New Roman"/>
          <w:sz w:val="24"/>
          <w:szCs w:val="24"/>
          <w:lang w:eastAsia="ru-RU"/>
        </w:rPr>
        <w:t>С.П. Иванова</w:t>
      </w:r>
      <w:r w:rsidRPr="00934A66">
        <w:rPr>
          <w:rFonts w:ascii="Times New Roman" w:eastAsia="Times New Roman" w:hAnsi="Times New Roman" w:cs="Times New Roman"/>
          <w:sz w:val="24"/>
          <w:szCs w:val="24"/>
          <w:lang w:eastAsia="ar-SA"/>
        </w:rPr>
        <w:t>, преподаватель    ОГБПОУ ИБМК</w:t>
      </w:r>
    </w:p>
    <w:p w14:paraId="067B98A6" w14:textId="77777777" w:rsidR="00934A66" w:rsidRPr="00934A66" w:rsidRDefault="00934A66" w:rsidP="00934A66">
      <w:pPr>
        <w:suppressAutoHyphens/>
        <w:spacing w:after="0" w:line="240" w:lineRule="auto"/>
        <w:ind w:firstLine="709"/>
        <w:jc w:val="both"/>
        <w:rPr>
          <w:rFonts w:ascii="Times New Roman" w:eastAsia="Times New Roman" w:hAnsi="Times New Roman" w:cs="Times New Roman"/>
          <w:sz w:val="24"/>
          <w:szCs w:val="24"/>
          <w:lang w:eastAsia="ar-SA"/>
        </w:rPr>
      </w:pPr>
    </w:p>
    <w:p w14:paraId="4E9BBFCB" w14:textId="77777777" w:rsidR="00934A66" w:rsidRPr="00934A66" w:rsidRDefault="00934A66" w:rsidP="00934A66">
      <w:pPr>
        <w:suppressAutoHyphens/>
        <w:spacing w:after="0" w:line="240" w:lineRule="auto"/>
        <w:ind w:firstLine="709"/>
        <w:jc w:val="both"/>
        <w:rPr>
          <w:rFonts w:ascii="Times New Roman" w:eastAsia="Times New Roman" w:hAnsi="Times New Roman" w:cs="Times New Roman"/>
          <w:sz w:val="24"/>
          <w:szCs w:val="24"/>
          <w:lang w:eastAsia="ar-SA"/>
        </w:rPr>
      </w:pPr>
    </w:p>
    <w:p w14:paraId="48199E05" w14:textId="77777777" w:rsidR="00934A66" w:rsidRPr="00934A66" w:rsidRDefault="00934A66" w:rsidP="00934A66">
      <w:pPr>
        <w:suppressAutoHyphens/>
        <w:spacing w:after="0" w:line="240" w:lineRule="auto"/>
        <w:ind w:left="284" w:hanging="284"/>
        <w:jc w:val="both"/>
        <w:rPr>
          <w:rFonts w:ascii="Times New Roman" w:eastAsia="Times New Roman" w:hAnsi="Times New Roman" w:cs="Times New Roman"/>
          <w:spacing w:val="-2"/>
          <w:sz w:val="24"/>
          <w:szCs w:val="24"/>
          <w:lang w:eastAsia="ar-SA"/>
        </w:rPr>
      </w:pPr>
    </w:p>
    <w:p w14:paraId="19D00667" w14:textId="77777777" w:rsidR="00934A66" w:rsidRPr="00934A66" w:rsidRDefault="00934A66" w:rsidP="00934A66">
      <w:pPr>
        <w:suppressAutoHyphens/>
        <w:spacing w:after="0" w:line="240" w:lineRule="auto"/>
        <w:jc w:val="right"/>
        <w:rPr>
          <w:rFonts w:ascii="Times New Roman" w:eastAsia="Times New Roman" w:hAnsi="Times New Roman" w:cs="Times New Roman"/>
          <w:sz w:val="24"/>
          <w:szCs w:val="24"/>
          <w:lang w:eastAsia="ar-SA"/>
        </w:rPr>
      </w:pPr>
    </w:p>
    <w:p w14:paraId="5C925610" w14:textId="77777777" w:rsidR="00934A66" w:rsidRPr="00934A66" w:rsidRDefault="00934A66" w:rsidP="00934A66">
      <w:pPr>
        <w:spacing w:after="120" w:line="240" w:lineRule="auto"/>
        <w:ind w:left="283"/>
        <w:rPr>
          <w:rFonts w:ascii="Times New Roman" w:eastAsia="Times New Roman" w:hAnsi="Times New Roman" w:cs="Times New Roman"/>
          <w:bCs/>
          <w:iCs/>
          <w:sz w:val="24"/>
          <w:szCs w:val="24"/>
          <w:lang w:eastAsia="ru-RU"/>
        </w:rPr>
      </w:pPr>
      <w:r w:rsidRPr="00934A66">
        <w:rPr>
          <w:rFonts w:ascii="Times New Roman" w:eastAsia="Times New Roman" w:hAnsi="Times New Roman" w:cs="Times New Roman"/>
          <w:bCs/>
          <w:iCs/>
          <w:sz w:val="24"/>
          <w:szCs w:val="24"/>
          <w:lang w:eastAsia="ru-RU"/>
        </w:rPr>
        <w:t xml:space="preserve">Рецензенты:  </w:t>
      </w:r>
      <w:r w:rsidRPr="00934A66">
        <w:rPr>
          <w:rFonts w:ascii="Times New Roman" w:eastAsia="Times New Roman" w:hAnsi="Times New Roman" w:cs="Times New Roman"/>
          <w:sz w:val="24"/>
          <w:szCs w:val="24"/>
          <w:lang w:eastAsia="ru-RU"/>
        </w:rPr>
        <w:t xml:space="preserve">   </w:t>
      </w:r>
      <w:r w:rsidRPr="00934A66">
        <w:rPr>
          <w:rFonts w:ascii="Times New Roman" w:eastAsia="Times New Roman" w:hAnsi="Times New Roman" w:cs="Times New Roman"/>
          <w:sz w:val="28"/>
          <w:szCs w:val="28"/>
          <w:lang w:eastAsia="ru-RU"/>
        </w:rPr>
        <w:t xml:space="preserve"> </w:t>
      </w:r>
    </w:p>
    <w:p w14:paraId="74FC89F0" w14:textId="77777777" w:rsidR="00934A66" w:rsidRPr="00934A66" w:rsidRDefault="00934A66" w:rsidP="00934A66">
      <w:pPr>
        <w:keepNext/>
        <w:spacing w:before="240" w:after="60" w:line="240" w:lineRule="auto"/>
        <w:outlineLvl w:val="2"/>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 xml:space="preserve">     _____________________________________________________________________________</w:t>
      </w:r>
    </w:p>
    <w:p w14:paraId="1744AC22" w14:textId="77777777" w:rsidR="00934A66" w:rsidRPr="00934A66" w:rsidRDefault="00934A66" w:rsidP="00934A66">
      <w:pPr>
        <w:spacing w:after="0" w:line="240" w:lineRule="auto"/>
        <w:jc w:val="center"/>
        <w:rPr>
          <w:rFonts w:ascii="Times New Roman" w:eastAsia="Times New Roman" w:hAnsi="Times New Roman" w:cs="Times New Roman"/>
          <w:sz w:val="24"/>
          <w:szCs w:val="24"/>
          <w:vertAlign w:val="superscript"/>
          <w:lang w:eastAsia="ru-RU"/>
        </w:rPr>
      </w:pPr>
      <w:r w:rsidRPr="00934A66">
        <w:rPr>
          <w:rFonts w:ascii="Times New Roman" w:eastAsia="Times New Roman" w:hAnsi="Times New Roman" w:cs="Times New Roman"/>
          <w:sz w:val="24"/>
          <w:szCs w:val="24"/>
          <w:vertAlign w:val="superscript"/>
          <w:lang w:eastAsia="ru-RU"/>
        </w:rPr>
        <w:t>должность, учреждение, Ф.И.О</w:t>
      </w:r>
    </w:p>
    <w:p w14:paraId="408C5637" w14:textId="77777777" w:rsidR="00934A66" w:rsidRPr="00934A66" w:rsidRDefault="00934A66" w:rsidP="00934A66">
      <w:pPr>
        <w:suppressAutoHyphens/>
        <w:spacing w:after="0" w:line="240" w:lineRule="auto"/>
        <w:rPr>
          <w:rFonts w:ascii="Times New Roman" w:eastAsia="Times New Roman" w:hAnsi="Times New Roman" w:cs="Times New Roman"/>
          <w:sz w:val="24"/>
          <w:szCs w:val="24"/>
          <w:lang w:eastAsia="ar-SA"/>
        </w:rPr>
      </w:pPr>
    </w:p>
    <w:p w14:paraId="62D448DB" w14:textId="77777777" w:rsidR="00934A66" w:rsidRPr="00934A66" w:rsidRDefault="00934A66" w:rsidP="00934A66">
      <w:pPr>
        <w:spacing w:after="0" w:line="240" w:lineRule="auto"/>
        <w:jc w:val="center"/>
        <w:rPr>
          <w:rFonts w:ascii="Times New Roman" w:eastAsia="Times New Roman" w:hAnsi="Times New Roman" w:cs="Times New Roman"/>
          <w:sz w:val="28"/>
          <w:szCs w:val="28"/>
          <w:lang w:eastAsia="ru-RU"/>
        </w:rPr>
      </w:pPr>
    </w:p>
    <w:p w14:paraId="04FBE157" w14:textId="77777777" w:rsidR="00934A66" w:rsidRPr="00934A66" w:rsidRDefault="00934A66" w:rsidP="00934A66">
      <w:pPr>
        <w:spacing w:after="0" w:line="240" w:lineRule="auto"/>
        <w:jc w:val="center"/>
        <w:rPr>
          <w:rFonts w:ascii="Times New Roman" w:eastAsia="Times New Roman" w:hAnsi="Times New Roman" w:cs="Times New Roman"/>
          <w:sz w:val="28"/>
          <w:szCs w:val="28"/>
          <w:lang w:eastAsia="ru-RU"/>
        </w:rPr>
      </w:pPr>
    </w:p>
    <w:p w14:paraId="4E0069AC" w14:textId="77777777" w:rsidR="00934A66" w:rsidRPr="00934A66" w:rsidRDefault="00934A66" w:rsidP="00934A66">
      <w:pPr>
        <w:spacing w:after="0" w:line="240" w:lineRule="auto"/>
        <w:jc w:val="center"/>
        <w:rPr>
          <w:rFonts w:ascii="Times New Roman" w:eastAsia="Times New Roman" w:hAnsi="Times New Roman" w:cs="Times New Roman"/>
          <w:sz w:val="28"/>
          <w:szCs w:val="28"/>
          <w:lang w:eastAsia="ru-RU"/>
        </w:rPr>
      </w:pPr>
    </w:p>
    <w:p w14:paraId="00E2C5A1" w14:textId="77777777" w:rsidR="00934A66" w:rsidRPr="00934A66" w:rsidRDefault="00934A66" w:rsidP="00934A66">
      <w:pPr>
        <w:spacing w:after="120" w:line="240" w:lineRule="auto"/>
        <w:rPr>
          <w:rFonts w:ascii="Times New Roman" w:eastAsia="Times New Roman" w:hAnsi="Times New Roman" w:cs="Times New Roman"/>
          <w:sz w:val="28"/>
          <w:szCs w:val="28"/>
          <w:lang w:eastAsia="ru-RU"/>
        </w:rPr>
      </w:pPr>
      <w:r w:rsidRPr="00934A66">
        <w:rPr>
          <w:rFonts w:ascii="Times New Roman" w:eastAsia="Times New Roman" w:hAnsi="Times New Roman" w:cs="Times New Roman"/>
          <w:sz w:val="28"/>
          <w:szCs w:val="28"/>
          <w:lang w:eastAsia="ru-RU"/>
        </w:rPr>
        <w:t xml:space="preserve">                                                       </w:t>
      </w:r>
    </w:p>
    <w:p w14:paraId="16C4524F" w14:textId="77777777" w:rsidR="00934A66" w:rsidRPr="00934A66" w:rsidRDefault="00934A66" w:rsidP="00934A66">
      <w:pPr>
        <w:spacing w:after="120" w:line="240" w:lineRule="auto"/>
        <w:rPr>
          <w:rFonts w:ascii="Times New Roman" w:eastAsia="Times New Roman" w:hAnsi="Times New Roman" w:cs="Times New Roman"/>
          <w:sz w:val="28"/>
          <w:szCs w:val="28"/>
          <w:lang w:eastAsia="ru-RU"/>
        </w:rPr>
      </w:pPr>
    </w:p>
    <w:p w14:paraId="0496699C" w14:textId="77777777" w:rsidR="00934A66" w:rsidRPr="00934A66" w:rsidRDefault="00934A66" w:rsidP="00934A66">
      <w:pPr>
        <w:spacing w:after="120" w:line="240" w:lineRule="auto"/>
        <w:rPr>
          <w:rFonts w:ascii="Times New Roman" w:eastAsia="Times New Roman" w:hAnsi="Times New Roman" w:cs="Times New Roman"/>
          <w:sz w:val="28"/>
          <w:szCs w:val="28"/>
          <w:lang w:eastAsia="ru-RU"/>
        </w:rPr>
      </w:pPr>
    </w:p>
    <w:p w14:paraId="195E3A89" w14:textId="77777777" w:rsidR="00934A66" w:rsidRPr="00934A66" w:rsidRDefault="00934A66" w:rsidP="00934A66">
      <w:pPr>
        <w:spacing w:after="120" w:line="240" w:lineRule="auto"/>
        <w:rPr>
          <w:rFonts w:ascii="Times New Roman" w:eastAsia="Times New Roman" w:hAnsi="Times New Roman" w:cs="Times New Roman"/>
          <w:sz w:val="28"/>
          <w:szCs w:val="28"/>
          <w:lang w:eastAsia="ru-RU"/>
        </w:rPr>
      </w:pPr>
      <w:r w:rsidRPr="00934A66">
        <w:rPr>
          <w:rFonts w:ascii="Times New Roman" w:eastAsia="Times New Roman" w:hAnsi="Times New Roman" w:cs="Times New Roman"/>
          <w:sz w:val="28"/>
          <w:szCs w:val="28"/>
          <w:lang w:eastAsia="ru-RU"/>
        </w:rPr>
        <w:t xml:space="preserve">                                                  </w:t>
      </w:r>
    </w:p>
    <w:p w14:paraId="4EF86615"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2A7120B0" w14:textId="77777777" w:rsidR="00934A66" w:rsidRPr="00934A66" w:rsidRDefault="00934A66" w:rsidP="00934A66">
      <w:pPr>
        <w:spacing w:after="0" w:line="240" w:lineRule="auto"/>
        <w:jc w:val="center"/>
        <w:rPr>
          <w:rFonts w:ascii="Times New Roman" w:eastAsia="Times New Roman" w:hAnsi="Times New Roman" w:cs="Times New Roman"/>
          <w:sz w:val="24"/>
          <w:szCs w:val="32"/>
          <w:lang w:eastAsia="ru-RU"/>
        </w:rPr>
      </w:pPr>
      <w:r w:rsidRPr="00934A66">
        <w:rPr>
          <w:rFonts w:ascii="Times New Roman" w:eastAsia="Times New Roman" w:hAnsi="Times New Roman" w:cs="Times New Roman"/>
          <w:sz w:val="24"/>
          <w:szCs w:val="32"/>
          <w:lang w:eastAsia="ru-RU"/>
        </w:rPr>
        <w:t xml:space="preserve"> </w:t>
      </w:r>
    </w:p>
    <w:p w14:paraId="50FFD50E" w14:textId="77777777" w:rsidR="00934A66" w:rsidRDefault="00934A66" w:rsidP="00934A66">
      <w:pPr>
        <w:spacing w:after="0" w:line="240" w:lineRule="auto"/>
        <w:jc w:val="center"/>
        <w:rPr>
          <w:rFonts w:ascii="Times New Roman" w:eastAsia="Times New Roman" w:hAnsi="Times New Roman" w:cs="Times New Roman"/>
          <w:sz w:val="24"/>
          <w:szCs w:val="32"/>
          <w:lang w:eastAsia="ru-RU"/>
        </w:rPr>
      </w:pPr>
    </w:p>
    <w:p w14:paraId="019D611E" w14:textId="77777777" w:rsidR="00934A66" w:rsidRPr="00934A66" w:rsidRDefault="00934A66" w:rsidP="00934A66">
      <w:pPr>
        <w:spacing w:after="0" w:line="240" w:lineRule="auto"/>
        <w:jc w:val="center"/>
        <w:rPr>
          <w:rFonts w:ascii="Times New Roman" w:eastAsia="Times New Roman" w:hAnsi="Times New Roman" w:cs="Times New Roman"/>
          <w:sz w:val="24"/>
          <w:szCs w:val="32"/>
          <w:lang w:eastAsia="ru-RU"/>
        </w:rPr>
      </w:pPr>
    </w:p>
    <w:p w14:paraId="0DA36603" w14:textId="77777777" w:rsidR="00934A66" w:rsidRPr="00934A66" w:rsidRDefault="00934A66" w:rsidP="00934A66">
      <w:pPr>
        <w:spacing w:after="0" w:line="240" w:lineRule="auto"/>
        <w:rPr>
          <w:rFonts w:ascii="Times New Roman" w:eastAsia="Times New Roman" w:hAnsi="Times New Roman" w:cs="Times New Roman"/>
          <w:sz w:val="28"/>
          <w:szCs w:val="32"/>
          <w:lang w:eastAsia="ru-RU"/>
        </w:rPr>
      </w:pPr>
    </w:p>
    <w:p w14:paraId="508D37B7" w14:textId="77777777" w:rsidR="00934A66" w:rsidRPr="00934A66" w:rsidRDefault="00934A66" w:rsidP="00934A66">
      <w:pPr>
        <w:spacing w:after="0" w:line="360" w:lineRule="auto"/>
        <w:jc w:val="center"/>
        <w:rPr>
          <w:rFonts w:ascii="Times New Roman" w:eastAsia="Times New Roman" w:hAnsi="Times New Roman" w:cs="Times New Roman"/>
          <w:b/>
          <w:snapToGrid w:val="0"/>
          <w:sz w:val="24"/>
          <w:szCs w:val="20"/>
          <w:lang w:eastAsia="ru-RU"/>
        </w:rPr>
      </w:pPr>
      <w:r w:rsidRPr="00934A66">
        <w:rPr>
          <w:rFonts w:ascii="Times New Roman" w:eastAsia="Times New Roman" w:hAnsi="Times New Roman" w:cs="Times New Roman"/>
          <w:snapToGrid w:val="0"/>
          <w:sz w:val="24"/>
          <w:szCs w:val="28"/>
          <w:lang w:eastAsia="ru-RU"/>
        </w:rPr>
        <w:t xml:space="preserve"> </w:t>
      </w:r>
      <w:r w:rsidRPr="00934A66">
        <w:rPr>
          <w:rFonts w:ascii="Times New Roman" w:eastAsia="Times New Roman" w:hAnsi="Times New Roman" w:cs="Times New Roman"/>
          <w:b/>
          <w:snapToGrid w:val="0"/>
          <w:sz w:val="24"/>
          <w:szCs w:val="20"/>
          <w:lang w:eastAsia="ru-RU"/>
        </w:rPr>
        <w:t>СОДЕРЖАНИЕ</w:t>
      </w:r>
    </w:p>
    <w:p w14:paraId="549F366B"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tbl>
      <w:tblPr>
        <w:tblW w:w="0" w:type="auto"/>
        <w:tblLook w:val="01E0" w:firstRow="1" w:lastRow="1" w:firstColumn="1" w:lastColumn="1" w:noHBand="0" w:noVBand="0"/>
      </w:tblPr>
      <w:tblGrid>
        <w:gridCol w:w="8613"/>
        <w:gridCol w:w="958"/>
      </w:tblGrid>
      <w:tr w:rsidR="00934A66" w:rsidRPr="00934A66" w14:paraId="3FE4C7D4" w14:textId="77777777" w:rsidTr="00934A66">
        <w:tc>
          <w:tcPr>
            <w:tcW w:w="8613" w:type="dxa"/>
          </w:tcPr>
          <w:p w14:paraId="7AF77B3D" w14:textId="77777777" w:rsidR="00934A66" w:rsidRPr="00934A66" w:rsidRDefault="00934A66" w:rsidP="00934A66">
            <w:pPr>
              <w:spacing w:after="0" w:line="360" w:lineRule="auto"/>
              <w:jc w:val="center"/>
              <w:rPr>
                <w:rFonts w:ascii="Times New Roman" w:eastAsia="Times New Roman" w:hAnsi="Times New Roman" w:cs="Times New Roman"/>
                <w:b/>
                <w:caps/>
                <w:snapToGrid w:val="0"/>
                <w:sz w:val="24"/>
                <w:szCs w:val="24"/>
                <w:lang w:eastAsia="ru-RU"/>
              </w:rPr>
            </w:pPr>
          </w:p>
        </w:tc>
        <w:tc>
          <w:tcPr>
            <w:tcW w:w="958" w:type="dxa"/>
          </w:tcPr>
          <w:p w14:paraId="033FC13C" w14:textId="77777777" w:rsidR="00934A66" w:rsidRPr="00934A66" w:rsidRDefault="00934A66" w:rsidP="00934A66">
            <w:pPr>
              <w:spacing w:after="0" w:line="360" w:lineRule="auto"/>
              <w:jc w:val="center"/>
              <w:rPr>
                <w:rFonts w:ascii="Times New Roman" w:eastAsia="Times New Roman" w:hAnsi="Times New Roman" w:cs="Times New Roman"/>
                <w:b/>
                <w:snapToGrid w:val="0"/>
                <w:sz w:val="24"/>
                <w:szCs w:val="24"/>
                <w:lang w:eastAsia="ru-RU"/>
              </w:rPr>
            </w:pPr>
            <w:r w:rsidRPr="00934A66">
              <w:rPr>
                <w:rFonts w:ascii="Times New Roman" w:eastAsia="Times New Roman" w:hAnsi="Times New Roman" w:cs="Times New Roman"/>
                <w:b/>
                <w:snapToGrid w:val="0"/>
                <w:sz w:val="24"/>
                <w:szCs w:val="24"/>
                <w:lang w:eastAsia="ru-RU"/>
              </w:rPr>
              <w:t>стр.</w:t>
            </w:r>
          </w:p>
        </w:tc>
      </w:tr>
      <w:tr w:rsidR="00934A66" w:rsidRPr="00934A66" w14:paraId="0A4D79D4" w14:textId="77777777" w:rsidTr="00934A66">
        <w:tc>
          <w:tcPr>
            <w:tcW w:w="8613" w:type="dxa"/>
          </w:tcPr>
          <w:p w14:paraId="46D2F03A" w14:textId="77777777" w:rsidR="00934A66" w:rsidRPr="00934A66" w:rsidRDefault="00934A66" w:rsidP="00934A66">
            <w:pPr>
              <w:spacing w:after="0" w:line="360" w:lineRule="auto"/>
              <w:rPr>
                <w:rFonts w:ascii="Times New Roman" w:eastAsia="Times New Roman" w:hAnsi="Times New Roman" w:cs="Times New Roman"/>
                <w:b/>
                <w:caps/>
                <w:snapToGrid w:val="0"/>
                <w:sz w:val="24"/>
                <w:szCs w:val="24"/>
                <w:lang w:eastAsia="ru-RU"/>
              </w:rPr>
            </w:pPr>
            <w:r w:rsidRPr="00934A66">
              <w:rPr>
                <w:rFonts w:ascii="Times New Roman" w:eastAsia="Times New Roman" w:hAnsi="Times New Roman" w:cs="Times New Roman"/>
                <w:b/>
                <w:caps/>
                <w:snapToGrid w:val="0"/>
                <w:sz w:val="24"/>
                <w:szCs w:val="24"/>
                <w:lang w:eastAsia="ru-RU"/>
              </w:rPr>
              <w:t>1. паспорт РАБОЧЕЙ ПРОГРАММЫ учебной ДИСЦИПЛИНЫ</w:t>
            </w:r>
          </w:p>
        </w:tc>
        <w:tc>
          <w:tcPr>
            <w:tcW w:w="958" w:type="dxa"/>
          </w:tcPr>
          <w:p w14:paraId="2556B43E" w14:textId="77777777" w:rsidR="00934A66" w:rsidRPr="00934A66" w:rsidRDefault="00934A66" w:rsidP="00934A66">
            <w:pPr>
              <w:spacing w:after="0" w:line="360" w:lineRule="auto"/>
              <w:jc w:val="center"/>
              <w:rPr>
                <w:rFonts w:ascii="Times New Roman" w:eastAsia="Times New Roman" w:hAnsi="Times New Roman" w:cs="Times New Roman"/>
                <w:b/>
                <w:snapToGrid w:val="0"/>
                <w:sz w:val="24"/>
                <w:szCs w:val="24"/>
                <w:lang w:eastAsia="ru-RU"/>
              </w:rPr>
            </w:pPr>
            <w:r w:rsidRPr="00934A66">
              <w:rPr>
                <w:rFonts w:ascii="Times New Roman" w:eastAsia="Times New Roman" w:hAnsi="Times New Roman" w:cs="Times New Roman"/>
                <w:b/>
                <w:snapToGrid w:val="0"/>
                <w:sz w:val="24"/>
                <w:szCs w:val="24"/>
                <w:lang w:eastAsia="ru-RU"/>
              </w:rPr>
              <w:t>4</w:t>
            </w:r>
          </w:p>
        </w:tc>
      </w:tr>
      <w:tr w:rsidR="00934A66" w:rsidRPr="00934A66" w14:paraId="5D0BC614" w14:textId="77777777" w:rsidTr="00934A66">
        <w:tc>
          <w:tcPr>
            <w:tcW w:w="8613" w:type="dxa"/>
          </w:tcPr>
          <w:p w14:paraId="5947828C" w14:textId="77777777" w:rsidR="00934A66" w:rsidRPr="00934A66" w:rsidRDefault="00934A66" w:rsidP="00934A66">
            <w:pPr>
              <w:spacing w:after="0" w:line="360" w:lineRule="auto"/>
              <w:rPr>
                <w:rFonts w:ascii="Times New Roman" w:eastAsia="Times New Roman" w:hAnsi="Times New Roman" w:cs="Times New Roman"/>
                <w:b/>
                <w:caps/>
                <w:snapToGrid w:val="0"/>
                <w:sz w:val="24"/>
                <w:szCs w:val="24"/>
                <w:lang w:eastAsia="ru-RU"/>
              </w:rPr>
            </w:pPr>
            <w:r w:rsidRPr="00934A66">
              <w:rPr>
                <w:rFonts w:ascii="Times New Roman" w:eastAsia="Times New Roman" w:hAnsi="Times New Roman" w:cs="Times New Roman"/>
                <w:b/>
                <w:caps/>
                <w:snapToGrid w:val="0"/>
                <w:sz w:val="24"/>
                <w:szCs w:val="24"/>
                <w:lang w:eastAsia="ru-RU"/>
              </w:rPr>
              <w:t>2. </w:t>
            </w:r>
            <w:r w:rsidRPr="00934A66">
              <w:rPr>
                <w:rFonts w:ascii="Times New Roman" w:eastAsia="Times New Roman" w:hAnsi="Times New Roman" w:cs="Times New Roman"/>
                <w:b/>
                <w:snapToGrid w:val="0"/>
                <w:sz w:val="24"/>
                <w:szCs w:val="24"/>
                <w:lang w:eastAsia="ru-RU"/>
              </w:rPr>
              <w:t xml:space="preserve">СТРУКТУРА И СОДЕРЖАНИЕ </w:t>
            </w:r>
            <w:r w:rsidRPr="00934A66">
              <w:rPr>
                <w:rFonts w:ascii="Times New Roman" w:eastAsia="Times New Roman" w:hAnsi="Times New Roman" w:cs="Times New Roman"/>
                <w:b/>
                <w:caps/>
                <w:snapToGrid w:val="0"/>
                <w:sz w:val="24"/>
                <w:szCs w:val="24"/>
                <w:lang w:eastAsia="ru-RU"/>
              </w:rPr>
              <w:t>учебной</w:t>
            </w:r>
            <w:r w:rsidRPr="00934A66">
              <w:rPr>
                <w:rFonts w:ascii="Times New Roman" w:eastAsia="Times New Roman" w:hAnsi="Times New Roman" w:cs="Times New Roman"/>
                <w:b/>
                <w:snapToGrid w:val="0"/>
                <w:sz w:val="24"/>
                <w:szCs w:val="24"/>
                <w:lang w:eastAsia="ru-RU"/>
              </w:rPr>
              <w:t xml:space="preserve"> ДИСЦИПЛИНЫ</w:t>
            </w:r>
          </w:p>
        </w:tc>
        <w:tc>
          <w:tcPr>
            <w:tcW w:w="958" w:type="dxa"/>
          </w:tcPr>
          <w:p w14:paraId="2768081B" w14:textId="77777777" w:rsidR="00934A66" w:rsidRPr="00934A66" w:rsidRDefault="00934A66" w:rsidP="00934A66">
            <w:pPr>
              <w:spacing w:after="0" w:line="360" w:lineRule="auto"/>
              <w:jc w:val="center"/>
              <w:rPr>
                <w:rFonts w:ascii="Times New Roman" w:eastAsia="Times New Roman" w:hAnsi="Times New Roman" w:cs="Times New Roman"/>
                <w:b/>
                <w:snapToGrid w:val="0"/>
                <w:sz w:val="24"/>
                <w:szCs w:val="24"/>
                <w:lang w:eastAsia="ru-RU"/>
              </w:rPr>
            </w:pPr>
            <w:r w:rsidRPr="00934A66">
              <w:rPr>
                <w:rFonts w:ascii="Times New Roman" w:eastAsia="Times New Roman" w:hAnsi="Times New Roman" w:cs="Times New Roman"/>
                <w:b/>
                <w:snapToGrid w:val="0"/>
                <w:sz w:val="24"/>
                <w:szCs w:val="24"/>
                <w:lang w:eastAsia="ru-RU"/>
              </w:rPr>
              <w:t>6</w:t>
            </w:r>
          </w:p>
        </w:tc>
      </w:tr>
      <w:tr w:rsidR="00934A66" w:rsidRPr="00934A66" w14:paraId="5AC84B5D" w14:textId="77777777" w:rsidTr="00934A66">
        <w:trPr>
          <w:trHeight w:val="670"/>
        </w:trPr>
        <w:tc>
          <w:tcPr>
            <w:tcW w:w="8613" w:type="dxa"/>
          </w:tcPr>
          <w:p w14:paraId="27BAD80A" w14:textId="77777777" w:rsidR="00934A66" w:rsidRPr="00934A66" w:rsidRDefault="00934A66" w:rsidP="00934A66">
            <w:pPr>
              <w:spacing w:after="0" w:line="360" w:lineRule="auto"/>
              <w:rPr>
                <w:rFonts w:ascii="Times New Roman" w:eastAsia="Times New Roman" w:hAnsi="Times New Roman" w:cs="Times New Roman"/>
                <w:b/>
                <w:caps/>
                <w:snapToGrid w:val="0"/>
                <w:sz w:val="24"/>
                <w:szCs w:val="24"/>
                <w:lang w:eastAsia="ru-RU"/>
              </w:rPr>
            </w:pPr>
            <w:r w:rsidRPr="00934A66">
              <w:rPr>
                <w:rFonts w:ascii="Times New Roman" w:eastAsia="Times New Roman" w:hAnsi="Times New Roman" w:cs="Times New Roman"/>
                <w:b/>
                <w:caps/>
                <w:snapToGrid w:val="0"/>
                <w:sz w:val="24"/>
                <w:szCs w:val="24"/>
                <w:lang w:eastAsia="ru-RU"/>
              </w:rPr>
              <w:t>3. условия реализации учебной дисциплины</w:t>
            </w:r>
          </w:p>
        </w:tc>
        <w:tc>
          <w:tcPr>
            <w:tcW w:w="958" w:type="dxa"/>
          </w:tcPr>
          <w:p w14:paraId="45FECB41" w14:textId="77777777" w:rsidR="00934A66" w:rsidRPr="00934A66" w:rsidRDefault="00934A66" w:rsidP="00934A66">
            <w:pPr>
              <w:spacing w:after="0" w:line="360" w:lineRule="auto"/>
              <w:jc w:val="center"/>
              <w:rPr>
                <w:rFonts w:ascii="Times New Roman" w:eastAsia="Times New Roman" w:hAnsi="Times New Roman" w:cs="Times New Roman"/>
                <w:b/>
                <w:snapToGrid w:val="0"/>
                <w:sz w:val="24"/>
                <w:szCs w:val="24"/>
                <w:lang w:eastAsia="ru-RU"/>
              </w:rPr>
            </w:pPr>
            <w:r w:rsidRPr="00934A66">
              <w:rPr>
                <w:rFonts w:ascii="Times New Roman" w:eastAsia="Times New Roman" w:hAnsi="Times New Roman" w:cs="Times New Roman"/>
                <w:b/>
                <w:snapToGrid w:val="0"/>
                <w:sz w:val="24"/>
                <w:szCs w:val="24"/>
                <w:lang w:eastAsia="ru-RU"/>
              </w:rPr>
              <w:t>15</w:t>
            </w:r>
          </w:p>
        </w:tc>
      </w:tr>
      <w:tr w:rsidR="00934A66" w:rsidRPr="00934A66" w14:paraId="691F2DDB" w14:textId="77777777" w:rsidTr="00934A66">
        <w:tc>
          <w:tcPr>
            <w:tcW w:w="8613" w:type="dxa"/>
          </w:tcPr>
          <w:p w14:paraId="510004F4" w14:textId="77777777" w:rsidR="00934A66" w:rsidRPr="00934A66" w:rsidRDefault="00934A66" w:rsidP="00934A66">
            <w:pPr>
              <w:spacing w:after="0" w:line="360" w:lineRule="auto"/>
              <w:rPr>
                <w:rFonts w:ascii="Times New Roman" w:eastAsia="Times New Roman" w:hAnsi="Times New Roman" w:cs="Times New Roman"/>
                <w:b/>
                <w:caps/>
                <w:snapToGrid w:val="0"/>
                <w:sz w:val="24"/>
                <w:szCs w:val="24"/>
                <w:lang w:eastAsia="ru-RU"/>
              </w:rPr>
            </w:pPr>
            <w:r w:rsidRPr="00934A66">
              <w:rPr>
                <w:rFonts w:ascii="Times New Roman" w:eastAsia="Times New Roman" w:hAnsi="Times New Roman" w:cs="Times New Roman"/>
                <w:b/>
                <w:caps/>
                <w:snapToGrid w:val="0"/>
                <w:sz w:val="24"/>
                <w:szCs w:val="24"/>
                <w:lang w:eastAsia="ru-RU"/>
              </w:rPr>
              <w:t>4. Контроль и оценка результатов освоения учебной Дисциплины</w:t>
            </w:r>
          </w:p>
        </w:tc>
        <w:tc>
          <w:tcPr>
            <w:tcW w:w="958" w:type="dxa"/>
          </w:tcPr>
          <w:p w14:paraId="08CADA23" w14:textId="77777777" w:rsidR="00934A66" w:rsidRPr="00934A66" w:rsidRDefault="00934A66" w:rsidP="00934A66">
            <w:pPr>
              <w:spacing w:after="0" w:line="360" w:lineRule="auto"/>
              <w:jc w:val="center"/>
              <w:rPr>
                <w:rFonts w:ascii="Times New Roman" w:eastAsia="Times New Roman" w:hAnsi="Times New Roman" w:cs="Times New Roman"/>
                <w:b/>
                <w:snapToGrid w:val="0"/>
                <w:sz w:val="24"/>
                <w:szCs w:val="24"/>
                <w:lang w:eastAsia="ru-RU"/>
              </w:rPr>
            </w:pPr>
            <w:r w:rsidRPr="00934A66">
              <w:rPr>
                <w:rFonts w:ascii="Times New Roman" w:eastAsia="Times New Roman" w:hAnsi="Times New Roman" w:cs="Times New Roman"/>
                <w:b/>
                <w:snapToGrid w:val="0"/>
                <w:sz w:val="24"/>
                <w:szCs w:val="24"/>
                <w:lang w:eastAsia="ru-RU"/>
              </w:rPr>
              <w:t>16</w:t>
            </w:r>
          </w:p>
        </w:tc>
      </w:tr>
    </w:tbl>
    <w:p w14:paraId="6C2F0CCA"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640A803D"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01E6A2DE"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0802D80C"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7026FD14"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22C7EC5B"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6AC3329A"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5D792C17"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0C9D48A6"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08F8B710"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4893A17A"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62A695CB"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2BCD69BC"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025E14BD"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6E4E360D"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497C950C"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4B6ED5BC"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760A681B"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0848D9B6"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6DD4BF01"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15B089CB"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30A2F11C"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76089A22"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430DF7D2"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09E91BAB"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4ED72392"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2E7C7793"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78040C94"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4E638339"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5AAE0C7B"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62219E4D"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3EC2E516"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55DB5329"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5A122163"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0497B679" w14:textId="77777777" w:rsid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4B3FFBD3" w14:textId="77777777" w:rsidR="00F15512" w:rsidRPr="00934A66" w:rsidRDefault="00F15512" w:rsidP="00934A66">
      <w:pPr>
        <w:spacing w:after="0" w:line="240" w:lineRule="auto"/>
        <w:rPr>
          <w:rFonts w:ascii="Times New Roman" w:eastAsia="Times New Roman" w:hAnsi="Times New Roman" w:cs="Times New Roman"/>
          <w:snapToGrid w:val="0"/>
          <w:sz w:val="24"/>
          <w:szCs w:val="20"/>
          <w:lang w:eastAsia="ru-RU"/>
        </w:rPr>
      </w:pPr>
    </w:p>
    <w:p w14:paraId="70ACAC82"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2B62F5C8" w14:textId="77777777" w:rsidR="00934A66" w:rsidRPr="00934A66" w:rsidRDefault="00934A66" w:rsidP="00934A66">
      <w:pPr>
        <w:numPr>
          <w:ilvl w:val="0"/>
          <w:numId w:val="1"/>
        </w:numPr>
        <w:spacing w:after="0" w:line="360" w:lineRule="auto"/>
        <w:jc w:val="center"/>
        <w:rPr>
          <w:rFonts w:ascii="Times New Roman" w:eastAsia="Times New Roman" w:hAnsi="Times New Roman" w:cs="Times New Roman"/>
          <w:b/>
          <w:caps/>
          <w:snapToGrid w:val="0"/>
          <w:sz w:val="24"/>
          <w:szCs w:val="24"/>
          <w:lang w:eastAsia="ru-RU"/>
        </w:rPr>
      </w:pPr>
      <w:r w:rsidRPr="00934A66">
        <w:rPr>
          <w:rFonts w:ascii="Times New Roman" w:eastAsia="Times New Roman" w:hAnsi="Times New Roman" w:cs="Times New Roman"/>
          <w:b/>
          <w:caps/>
          <w:snapToGrid w:val="0"/>
          <w:sz w:val="24"/>
          <w:szCs w:val="24"/>
          <w:lang w:eastAsia="ru-RU"/>
        </w:rPr>
        <w:t xml:space="preserve">паспорт РАБОЧЕЙ ПРОГРАММЫ учебной ДИСЦИПЛИНЫ </w:t>
      </w:r>
    </w:p>
    <w:p w14:paraId="0E7BCB8E"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ОБЩАЯ ХАРАКТЕРИСТИКА ПРИМЕРНОЙ ПРОГРАММЫ УЧЕБНОЙ ДИСЦИПЛИНЫ «ОБЩАЯ И НЕОРГАНИЧЕСКАЯ ХИМИЯ»</w:t>
      </w:r>
    </w:p>
    <w:p w14:paraId="3E3CCE84"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p w14:paraId="3DCB862E" w14:textId="77777777" w:rsidR="00934A66" w:rsidRPr="00934A66" w:rsidRDefault="00934A66" w:rsidP="00934A66">
      <w:pPr>
        <w:widowControl w:val="0"/>
        <w:numPr>
          <w:ilvl w:val="1"/>
          <w:numId w:val="26"/>
        </w:numPr>
        <w:autoSpaceDE w:val="0"/>
        <w:autoSpaceDN w:val="0"/>
        <w:adjustRightInd w:val="0"/>
        <w:spacing w:after="0" w:line="276" w:lineRule="auto"/>
        <w:ind w:left="567" w:firstLine="142"/>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Место дисциплины в структуре основной образовательной программы</w:t>
      </w:r>
    </w:p>
    <w:p w14:paraId="43E75F96" w14:textId="77777777" w:rsidR="00934A66" w:rsidRPr="00934A66" w:rsidRDefault="00934A66" w:rsidP="00934A66">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Учебная дисциплина «Общая и неорганическая химия» является обязательной частью общепрофессионального цикла примерной основной образовательной программы в соответствии с ФГОС по специальности 33.02.01 Фармация.</w:t>
      </w:r>
    </w:p>
    <w:p w14:paraId="1E4AE545" w14:textId="77777777" w:rsidR="00934A66" w:rsidRPr="00934A66" w:rsidRDefault="00934A66" w:rsidP="00934A66">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Особое значение дисциплина имеет при формировании и развитии ОК 01, ОК 02, ОК 04, ОК 07, ОК 09</w:t>
      </w:r>
      <w:r>
        <w:rPr>
          <w:rFonts w:ascii="Times New Roman" w:eastAsia="Times New Roman" w:hAnsi="Times New Roman" w:cs="Times New Roman"/>
          <w:sz w:val="24"/>
          <w:szCs w:val="24"/>
          <w:lang w:eastAsia="ru-RU"/>
        </w:rPr>
        <w:t>, ЛР 10, ЛР 20</w:t>
      </w:r>
      <w:r w:rsidRPr="00934A66">
        <w:rPr>
          <w:rFonts w:ascii="Times New Roman" w:eastAsia="Times New Roman" w:hAnsi="Times New Roman" w:cs="Times New Roman"/>
          <w:sz w:val="24"/>
          <w:szCs w:val="24"/>
          <w:lang w:eastAsia="ru-RU"/>
        </w:rPr>
        <w:t>.</w:t>
      </w:r>
    </w:p>
    <w:p w14:paraId="3A4A517F" w14:textId="77777777" w:rsidR="00934A66" w:rsidRPr="00934A66" w:rsidRDefault="00934A66" w:rsidP="00934A6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p>
    <w:p w14:paraId="50254F46" w14:textId="77777777" w:rsidR="00934A66" w:rsidRPr="00934A66" w:rsidRDefault="00934A66" w:rsidP="00934A66">
      <w:pPr>
        <w:widowControl w:val="0"/>
        <w:numPr>
          <w:ilvl w:val="1"/>
          <w:numId w:val="26"/>
        </w:numPr>
        <w:autoSpaceDE w:val="0"/>
        <w:autoSpaceDN w:val="0"/>
        <w:adjustRightInd w:val="0"/>
        <w:spacing w:after="0" w:line="276" w:lineRule="auto"/>
        <w:ind w:firstLine="709"/>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 xml:space="preserve"> Цель и планируемые результаты освоения дисциплины</w:t>
      </w:r>
    </w:p>
    <w:p w14:paraId="425F1DFA" w14:textId="77777777" w:rsidR="00934A66" w:rsidRPr="00934A66" w:rsidRDefault="00934A66" w:rsidP="00934A66">
      <w:pPr>
        <w:suppressAutoHyphens/>
        <w:spacing w:after="0" w:line="276" w:lineRule="auto"/>
        <w:ind w:firstLine="708"/>
        <w:jc w:val="both"/>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ar-SA"/>
        </w:rPr>
        <w:t>В рамках программы учебной дисциплины обучающимися осваиваются умения и знания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3260"/>
        <w:gridCol w:w="4820"/>
      </w:tblGrid>
      <w:tr w:rsidR="00934A66" w:rsidRPr="00934A66" w14:paraId="7BD7DF6D" w14:textId="77777777" w:rsidTr="00934A66">
        <w:tc>
          <w:tcPr>
            <w:tcW w:w="1163" w:type="dxa"/>
            <w:shd w:val="clear" w:color="auto" w:fill="auto"/>
            <w:vAlign w:val="center"/>
          </w:tcPr>
          <w:p w14:paraId="560DC8B9" w14:textId="77777777" w:rsidR="00934A66" w:rsidRPr="00934A66" w:rsidRDefault="00934A66" w:rsidP="00934A6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Код</w:t>
            </w:r>
          </w:p>
          <w:p w14:paraId="69DA574B" w14:textId="77777777" w:rsidR="00934A66" w:rsidRPr="00934A66" w:rsidRDefault="00934A66" w:rsidP="00934A66">
            <w:pPr>
              <w:suppressAutoHyphens/>
              <w:spacing w:after="0" w:line="240" w:lineRule="auto"/>
              <w:jc w:val="center"/>
              <w:rPr>
                <w:rFonts w:ascii="Times New Roman" w:eastAsia="Times New Roman" w:hAnsi="Times New Roman" w:cs="Times New Roman"/>
                <w:b/>
                <w:sz w:val="24"/>
                <w:szCs w:val="24"/>
                <w:lang w:eastAsia="ar-SA"/>
              </w:rPr>
            </w:pPr>
            <w:r w:rsidRPr="00934A66">
              <w:rPr>
                <w:rFonts w:ascii="Times New Roman" w:eastAsia="Times New Roman" w:hAnsi="Times New Roman" w:cs="Times New Roman"/>
                <w:b/>
                <w:sz w:val="24"/>
                <w:szCs w:val="24"/>
                <w:lang w:eastAsia="ru-RU"/>
              </w:rPr>
              <w:t>ПК, ОК</w:t>
            </w:r>
            <w:r w:rsidRPr="00934A66">
              <w:rPr>
                <w:rFonts w:ascii="Times New Roman" w:eastAsia="Times New Roman" w:hAnsi="Times New Roman" w:cs="Times New Roman"/>
                <w:b/>
                <w:sz w:val="24"/>
                <w:szCs w:val="24"/>
                <w:vertAlign w:val="superscript"/>
                <w:lang w:eastAsia="ru-RU"/>
              </w:rPr>
              <w:footnoteReference w:id="1"/>
            </w:r>
            <w:r w:rsidRPr="00934A66">
              <w:rPr>
                <w:rFonts w:ascii="Times New Roman" w:eastAsia="Times New Roman" w:hAnsi="Times New Roman" w:cs="Times New Roman"/>
                <w:b/>
                <w:sz w:val="24"/>
                <w:szCs w:val="24"/>
                <w:lang w:eastAsia="ru-RU"/>
              </w:rPr>
              <w:t>, ЛР</w:t>
            </w:r>
            <w:r w:rsidRPr="00934A66">
              <w:rPr>
                <w:rFonts w:ascii="Times New Roman" w:eastAsia="Times New Roman" w:hAnsi="Times New Roman" w:cs="Times New Roman"/>
                <w:sz w:val="24"/>
                <w:szCs w:val="24"/>
                <w:vertAlign w:val="superscript"/>
                <w:lang w:eastAsia="ru-RU"/>
              </w:rPr>
              <w:t>2</w:t>
            </w:r>
          </w:p>
        </w:tc>
        <w:tc>
          <w:tcPr>
            <w:tcW w:w="3260" w:type="dxa"/>
            <w:shd w:val="clear" w:color="auto" w:fill="auto"/>
            <w:vAlign w:val="center"/>
          </w:tcPr>
          <w:p w14:paraId="7853BC46" w14:textId="77777777" w:rsidR="00934A66" w:rsidRPr="00934A66" w:rsidRDefault="00934A66" w:rsidP="00934A66">
            <w:pPr>
              <w:suppressAutoHyphens/>
              <w:spacing w:after="0" w:line="240" w:lineRule="auto"/>
              <w:jc w:val="center"/>
              <w:rPr>
                <w:rFonts w:ascii="Times New Roman" w:eastAsia="Times New Roman" w:hAnsi="Times New Roman" w:cs="Times New Roman"/>
                <w:b/>
                <w:sz w:val="24"/>
                <w:szCs w:val="24"/>
                <w:lang w:eastAsia="ar-SA"/>
              </w:rPr>
            </w:pPr>
            <w:r w:rsidRPr="00934A66">
              <w:rPr>
                <w:rFonts w:ascii="Times New Roman" w:eastAsia="Times New Roman" w:hAnsi="Times New Roman" w:cs="Times New Roman"/>
                <w:b/>
                <w:sz w:val="24"/>
                <w:szCs w:val="24"/>
                <w:lang w:eastAsia="ar-SA"/>
              </w:rPr>
              <w:t>Умения</w:t>
            </w:r>
          </w:p>
        </w:tc>
        <w:tc>
          <w:tcPr>
            <w:tcW w:w="4820" w:type="dxa"/>
            <w:shd w:val="clear" w:color="auto" w:fill="auto"/>
            <w:vAlign w:val="center"/>
          </w:tcPr>
          <w:p w14:paraId="3F6AB613" w14:textId="77777777" w:rsidR="00934A66" w:rsidRPr="00934A66" w:rsidRDefault="00934A66" w:rsidP="00934A66">
            <w:pPr>
              <w:suppressAutoHyphens/>
              <w:spacing w:after="0" w:line="240" w:lineRule="auto"/>
              <w:jc w:val="center"/>
              <w:rPr>
                <w:rFonts w:ascii="Times New Roman" w:eastAsia="Times New Roman" w:hAnsi="Times New Roman" w:cs="Times New Roman"/>
                <w:b/>
                <w:sz w:val="24"/>
                <w:szCs w:val="24"/>
                <w:lang w:eastAsia="ar-SA"/>
              </w:rPr>
            </w:pPr>
            <w:r w:rsidRPr="00934A66">
              <w:rPr>
                <w:rFonts w:ascii="Times New Roman" w:eastAsia="Times New Roman" w:hAnsi="Times New Roman" w:cs="Times New Roman"/>
                <w:b/>
                <w:sz w:val="24"/>
                <w:szCs w:val="24"/>
                <w:lang w:eastAsia="ar-SA"/>
              </w:rPr>
              <w:t>Знания</w:t>
            </w:r>
          </w:p>
        </w:tc>
      </w:tr>
      <w:tr w:rsidR="00934A66" w:rsidRPr="00934A66" w14:paraId="6C561E53" w14:textId="77777777" w:rsidTr="00934A66">
        <w:trPr>
          <w:trHeight w:val="670"/>
        </w:trPr>
        <w:tc>
          <w:tcPr>
            <w:tcW w:w="1163" w:type="dxa"/>
            <w:shd w:val="clear" w:color="auto" w:fill="auto"/>
          </w:tcPr>
          <w:p w14:paraId="23A34159" w14:textId="77777777" w:rsidR="00934A66" w:rsidRPr="00934A66" w:rsidRDefault="00934A66" w:rsidP="00934A66">
            <w:pPr>
              <w:suppressAutoHyphens/>
              <w:spacing w:after="0" w:line="240"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ar-SA"/>
              </w:rPr>
              <w:t xml:space="preserve">ПК 2.5, </w:t>
            </w:r>
          </w:p>
          <w:p w14:paraId="490ECAC6" w14:textId="77777777" w:rsidR="00934A66" w:rsidRPr="00934A66" w:rsidRDefault="00934A66" w:rsidP="00934A66">
            <w:pPr>
              <w:suppressAutoHyphens/>
              <w:spacing w:after="0" w:line="240"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ОК 01, </w:t>
            </w:r>
          </w:p>
          <w:p w14:paraId="5785E6CB" w14:textId="77777777" w:rsidR="00934A66" w:rsidRPr="00934A66" w:rsidRDefault="00934A66" w:rsidP="00934A66">
            <w:pPr>
              <w:suppressAutoHyphens/>
              <w:spacing w:after="0" w:line="240"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ОК 02, </w:t>
            </w:r>
          </w:p>
          <w:p w14:paraId="46F3E3EB" w14:textId="77777777" w:rsidR="00934A66" w:rsidRPr="00934A66" w:rsidRDefault="00934A66" w:rsidP="00934A66">
            <w:pPr>
              <w:suppressAutoHyphens/>
              <w:spacing w:after="0" w:line="240"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ОК 04, </w:t>
            </w:r>
          </w:p>
          <w:p w14:paraId="157B96F9" w14:textId="77777777" w:rsidR="00934A66" w:rsidRPr="00934A66" w:rsidRDefault="00934A66" w:rsidP="00934A66">
            <w:pPr>
              <w:suppressAutoHyphens/>
              <w:spacing w:after="0" w:line="240"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07,</w:t>
            </w:r>
          </w:p>
          <w:p w14:paraId="415B97D0" w14:textId="77777777" w:rsidR="00934A66" w:rsidRPr="00934A66" w:rsidRDefault="00934A66" w:rsidP="00934A66">
            <w:pPr>
              <w:suppressAutoHyphens/>
              <w:spacing w:after="0" w:line="240"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09</w:t>
            </w:r>
          </w:p>
          <w:p w14:paraId="71DBD9BB" w14:textId="77777777" w:rsidR="00934A66" w:rsidRPr="00934A66" w:rsidRDefault="00934A66" w:rsidP="00934A66">
            <w:pPr>
              <w:suppressAutoHyphens/>
              <w:spacing w:after="0" w:line="240" w:lineRule="auto"/>
              <w:jc w:val="center"/>
              <w:rPr>
                <w:rFonts w:ascii="Times New Roman" w:eastAsia="Times New Roman" w:hAnsi="Times New Roman" w:cs="Times New Roman"/>
                <w:sz w:val="24"/>
                <w:szCs w:val="24"/>
                <w:lang w:eastAsia="ru-RU"/>
              </w:rPr>
            </w:pPr>
          </w:p>
          <w:p w14:paraId="1A3CCC9A" w14:textId="77777777" w:rsidR="00934A66" w:rsidRPr="00934A66" w:rsidRDefault="00934A66" w:rsidP="00934A66">
            <w:pPr>
              <w:suppressAutoHyphens/>
              <w:spacing w:after="0" w:line="240" w:lineRule="auto"/>
              <w:jc w:val="center"/>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ЛР 10</w:t>
            </w:r>
          </w:p>
          <w:p w14:paraId="2981F88D" w14:textId="77777777" w:rsidR="00934A66" w:rsidRPr="00934A66" w:rsidRDefault="00934A66" w:rsidP="00934A66">
            <w:pPr>
              <w:suppressAutoHyphens/>
              <w:spacing w:after="0" w:line="240"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bCs/>
                <w:sz w:val="24"/>
                <w:szCs w:val="24"/>
                <w:lang w:eastAsia="ru-RU"/>
              </w:rPr>
              <w:t>ЛР 20</w:t>
            </w:r>
          </w:p>
        </w:tc>
        <w:tc>
          <w:tcPr>
            <w:tcW w:w="3260" w:type="dxa"/>
          </w:tcPr>
          <w:p w14:paraId="7A29136F"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применять основные законы химии для решения задач в области профессиональной деятельности;</w:t>
            </w:r>
          </w:p>
          <w:p w14:paraId="14DB7DD7"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составлять уравнения реакций: окислительно-восстановительные, реакции ионного обмена;</w:t>
            </w:r>
          </w:p>
          <w:p w14:paraId="437765F7"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проводить расчеты по химическим формулам и уравнениям реакции; </w:t>
            </w:r>
          </w:p>
          <w:p w14:paraId="568F8BCC"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проводить качественные реакции на неорганические вещества и ионы, отдельные классы органических соединений; </w:t>
            </w:r>
          </w:p>
          <w:p w14:paraId="5BF2ED7F"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использовать лабораторную посуду и оборудование; </w:t>
            </w:r>
          </w:p>
          <w:p w14:paraId="118DF98E" w14:textId="77777777" w:rsidR="00934A66" w:rsidRPr="00934A66" w:rsidRDefault="00934A66" w:rsidP="00934A66">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sz w:val="24"/>
                <w:szCs w:val="24"/>
                <w:lang w:eastAsia="ru-RU"/>
              </w:rPr>
              <w:t>- применять правила охраны труда,    техники безопасности и противопожарной безопасности</w:t>
            </w:r>
          </w:p>
        </w:tc>
        <w:tc>
          <w:tcPr>
            <w:tcW w:w="4820" w:type="dxa"/>
            <w:shd w:val="clear" w:color="auto" w:fill="auto"/>
          </w:tcPr>
          <w:p w14:paraId="0EAB7CF4"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основные понятия и законы химии; </w:t>
            </w:r>
          </w:p>
          <w:p w14:paraId="63E5513D"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периодический закон и периодическую систему химических элементов Д.И. Менделеева, закономерности изменения химических свойств элементов и их соединений по периодам и группам; </w:t>
            </w:r>
          </w:p>
          <w:p w14:paraId="6F6A7EA1"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общую характеристику химических элементов в связи с их положением в периодической системе; </w:t>
            </w:r>
          </w:p>
          <w:p w14:paraId="6388CEC9"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формы существования химических элементов, современные представления о строении атомов; </w:t>
            </w:r>
          </w:p>
          <w:p w14:paraId="1271EF3B"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типы и свойства химических связей (ковалентная, ионная, водородная); </w:t>
            </w:r>
          </w:p>
          <w:p w14:paraId="37F367BA"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характерные химические свойства неорганических веществ различных классов; </w:t>
            </w:r>
          </w:p>
          <w:p w14:paraId="0FDF1461"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окислительно-восстановительные реакции, реакции ионного обмена; </w:t>
            </w:r>
          </w:p>
          <w:p w14:paraId="7C1D7D7D"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диссоциация электролитов в водных растворах, сильные и слабые электролиты; </w:t>
            </w:r>
          </w:p>
          <w:p w14:paraId="126423B7"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bCs/>
                <w:sz w:val="24"/>
                <w:szCs w:val="24"/>
                <w:lang w:eastAsia="ru-RU"/>
              </w:rPr>
              <w:t>- гидролиз солей;</w:t>
            </w:r>
          </w:p>
          <w:p w14:paraId="26BAEE56" w14:textId="77777777" w:rsidR="00934A66" w:rsidRPr="00934A66" w:rsidRDefault="00934A66" w:rsidP="00934A66">
            <w:pPr>
              <w:spacing w:after="0" w:line="240" w:lineRule="auto"/>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 реакции идентификации  неорганических  соединений, в том числе, используемых в качестве лекарственных средств</w:t>
            </w:r>
          </w:p>
        </w:tc>
      </w:tr>
    </w:tbl>
    <w:p w14:paraId="3ED64220" w14:textId="77777777" w:rsidR="00934A66" w:rsidRDefault="00934A66" w:rsidP="00934A66">
      <w:pPr>
        <w:suppressAutoHyphens/>
        <w:spacing w:after="120" w:line="276" w:lineRule="auto"/>
        <w:jc w:val="both"/>
        <w:rPr>
          <w:rFonts w:ascii="Times New Roman" w:eastAsia="Times New Roman" w:hAnsi="Times New Roman" w:cs="Times New Roman"/>
          <w:sz w:val="24"/>
          <w:szCs w:val="24"/>
          <w:lang w:eastAsia="ar-SA"/>
        </w:rPr>
      </w:pPr>
    </w:p>
    <w:p w14:paraId="3CB395B9" w14:textId="77777777" w:rsidR="00F15512" w:rsidRPr="00934A66" w:rsidRDefault="00F15512" w:rsidP="00934A66">
      <w:pPr>
        <w:suppressAutoHyphens/>
        <w:spacing w:after="120" w:line="276" w:lineRule="auto"/>
        <w:jc w:val="both"/>
        <w:rPr>
          <w:rFonts w:ascii="Times New Roman" w:eastAsia="Times New Roman" w:hAnsi="Times New Roman" w:cs="Times New Roman"/>
          <w:sz w:val="24"/>
          <w:szCs w:val="24"/>
          <w:lang w:eastAsia="ar-SA"/>
        </w:rPr>
      </w:pPr>
    </w:p>
    <w:p w14:paraId="5083BAB7"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2.СТРУКТУРА И СОДЕРЖАНИЕ УЧЕБНОЙДИСЦИПЛИНЫ</w:t>
      </w:r>
    </w:p>
    <w:p w14:paraId="689ED685"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p w14:paraId="30989691" w14:textId="77777777" w:rsidR="00934A66" w:rsidRPr="00934A66" w:rsidRDefault="00934A66" w:rsidP="00934A66">
      <w:pPr>
        <w:widowControl w:val="0"/>
        <w:numPr>
          <w:ilvl w:val="1"/>
          <w:numId w:val="27"/>
        </w:numPr>
        <w:autoSpaceDE w:val="0"/>
        <w:autoSpaceDN w:val="0"/>
        <w:adjustRightInd w:val="0"/>
        <w:spacing w:after="0" w:line="276" w:lineRule="auto"/>
        <w:ind w:hanging="86"/>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Объем учебной дисциплины и виды учебной работы</w:t>
      </w:r>
    </w:p>
    <w:p w14:paraId="68D501E1" w14:textId="77777777" w:rsidR="00934A66" w:rsidRPr="00934A66" w:rsidRDefault="00934A66" w:rsidP="00934A66">
      <w:pPr>
        <w:spacing w:after="0" w:line="276" w:lineRule="auto"/>
        <w:ind w:left="709"/>
        <w:jc w:val="both"/>
        <w:rPr>
          <w:rFonts w:ascii="Times New Roman" w:eastAsia="Times New Roman" w:hAnsi="Times New Roman" w:cs="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gridCol w:w="2268"/>
      </w:tblGrid>
      <w:tr w:rsidR="00934A66" w:rsidRPr="00934A66" w14:paraId="6F6C2B29" w14:textId="77777777" w:rsidTr="00934A66">
        <w:trPr>
          <w:trHeight w:val="586"/>
        </w:trPr>
        <w:tc>
          <w:tcPr>
            <w:tcW w:w="7229" w:type="dxa"/>
            <w:vAlign w:val="center"/>
          </w:tcPr>
          <w:p w14:paraId="4EB60056"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934A66">
              <w:rPr>
                <w:rFonts w:ascii="Times New Roman" w:eastAsia="Times New Roman" w:hAnsi="Times New Roman" w:cs="Times New Roman"/>
                <w:b/>
                <w:bCs/>
                <w:sz w:val="24"/>
                <w:szCs w:val="24"/>
                <w:lang w:eastAsia="ru-RU"/>
              </w:rPr>
              <w:t>Вид учебной работы</w:t>
            </w:r>
          </w:p>
        </w:tc>
        <w:tc>
          <w:tcPr>
            <w:tcW w:w="2268" w:type="dxa"/>
            <w:vAlign w:val="center"/>
          </w:tcPr>
          <w:p w14:paraId="3737B6CA"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934A66">
              <w:rPr>
                <w:rFonts w:ascii="Times New Roman" w:eastAsia="Times New Roman" w:hAnsi="Times New Roman" w:cs="Times New Roman"/>
                <w:b/>
                <w:bCs/>
                <w:sz w:val="24"/>
                <w:szCs w:val="24"/>
                <w:lang w:eastAsia="ru-RU"/>
              </w:rPr>
              <w:t>Объем часов</w:t>
            </w:r>
          </w:p>
        </w:tc>
      </w:tr>
      <w:tr w:rsidR="00934A66" w:rsidRPr="00934A66" w14:paraId="1A4554B8" w14:textId="77777777" w:rsidTr="00934A66">
        <w:trPr>
          <w:trHeight w:val="410"/>
        </w:trPr>
        <w:tc>
          <w:tcPr>
            <w:tcW w:w="7229" w:type="dxa"/>
            <w:vAlign w:val="center"/>
          </w:tcPr>
          <w:p w14:paraId="23C0C48C"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
                <w:bCs/>
                <w:sz w:val="24"/>
                <w:szCs w:val="24"/>
                <w:lang w:eastAsia="ru-RU"/>
              </w:rPr>
            </w:pPr>
            <w:r w:rsidRPr="00934A66">
              <w:rPr>
                <w:rFonts w:ascii="Times New Roman" w:eastAsia="Times New Roman" w:hAnsi="Times New Roman" w:cs="Times New Roman"/>
                <w:b/>
                <w:bCs/>
                <w:sz w:val="24"/>
                <w:szCs w:val="24"/>
                <w:lang w:eastAsia="ru-RU"/>
              </w:rPr>
              <w:t>Объем образовательной программы учебной дисциплины</w:t>
            </w:r>
          </w:p>
        </w:tc>
        <w:tc>
          <w:tcPr>
            <w:tcW w:w="2268" w:type="dxa"/>
            <w:vAlign w:val="center"/>
          </w:tcPr>
          <w:p w14:paraId="3541040E" w14:textId="77777777" w:rsidR="00934A66" w:rsidRPr="00934A66" w:rsidRDefault="001F00AD" w:rsidP="00934A66">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76</w:t>
            </w:r>
          </w:p>
        </w:tc>
      </w:tr>
      <w:tr w:rsidR="00934A66" w:rsidRPr="00934A66" w14:paraId="61D8451B" w14:textId="77777777" w:rsidTr="00934A66">
        <w:trPr>
          <w:trHeight w:val="410"/>
        </w:trPr>
        <w:tc>
          <w:tcPr>
            <w:tcW w:w="7229" w:type="dxa"/>
            <w:vAlign w:val="center"/>
          </w:tcPr>
          <w:p w14:paraId="70CFE331" w14:textId="77777777" w:rsidR="00934A66" w:rsidRPr="00934A66" w:rsidRDefault="00F15512" w:rsidP="00934A66">
            <w:pPr>
              <w:widowControl w:val="0"/>
              <w:autoSpaceDE w:val="0"/>
              <w:autoSpaceDN w:val="0"/>
              <w:adjustRightInd w:val="0"/>
              <w:spacing w:after="0" w:line="276" w:lineRule="auto"/>
              <w:rPr>
                <w:rFonts w:ascii="Times New Roman" w:eastAsia="Times New Roman" w:hAnsi="Times New Roman" w:cs="Times New Roman"/>
                <w:b/>
                <w:bCs/>
                <w:sz w:val="24"/>
                <w:szCs w:val="24"/>
                <w:lang w:eastAsia="ru-RU"/>
              </w:rPr>
            </w:pPr>
            <w:r w:rsidRPr="00F15512">
              <w:rPr>
                <w:rFonts w:ascii="Times New Roman" w:eastAsia="Times New Roman" w:hAnsi="Times New Roman" w:cs="Times New Roman"/>
                <w:b/>
                <w:sz w:val="24"/>
                <w:szCs w:val="24"/>
                <w:lang w:eastAsia="ru-RU"/>
              </w:rPr>
              <w:t>Обязательная аудиторная учебная нагрузка (всего)</w:t>
            </w:r>
          </w:p>
        </w:tc>
        <w:tc>
          <w:tcPr>
            <w:tcW w:w="2268" w:type="dxa"/>
            <w:vAlign w:val="center"/>
          </w:tcPr>
          <w:p w14:paraId="724BD286" w14:textId="77777777" w:rsidR="00934A66" w:rsidRPr="00934A66" w:rsidRDefault="001F00AD" w:rsidP="00934A66">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934A66" w:rsidRPr="00934A66">
              <w:rPr>
                <w:rFonts w:ascii="Times New Roman" w:eastAsia="Times New Roman" w:hAnsi="Times New Roman" w:cs="Times New Roman"/>
                <w:b/>
                <w:bCs/>
                <w:sz w:val="24"/>
                <w:szCs w:val="24"/>
                <w:lang w:eastAsia="ru-RU"/>
              </w:rPr>
              <w:t>6</w:t>
            </w:r>
          </w:p>
        </w:tc>
      </w:tr>
      <w:tr w:rsidR="00934A66" w:rsidRPr="00934A66" w14:paraId="6CC67BCD" w14:textId="77777777" w:rsidTr="00934A66">
        <w:trPr>
          <w:trHeight w:val="318"/>
        </w:trPr>
        <w:tc>
          <w:tcPr>
            <w:tcW w:w="9497" w:type="dxa"/>
            <w:gridSpan w:val="2"/>
          </w:tcPr>
          <w:p w14:paraId="40E00256"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в том числе:</w:t>
            </w:r>
          </w:p>
        </w:tc>
      </w:tr>
      <w:tr w:rsidR="00934A66" w:rsidRPr="00934A66" w14:paraId="752F93A7" w14:textId="77777777" w:rsidTr="00934A66">
        <w:trPr>
          <w:trHeight w:val="318"/>
        </w:trPr>
        <w:tc>
          <w:tcPr>
            <w:tcW w:w="7229" w:type="dxa"/>
            <w:vAlign w:val="center"/>
          </w:tcPr>
          <w:p w14:paraId="15884A28"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теоретическое обучение</w:t>
            </w:r>
          </w:p>
        </w:tc>
        <w:tc>
          <w:tcPr>
            <w:tcW w:w="2268" w:type="dxa"/>
            <w:vAlign w:val="center"/>
          </w:tcPr>
          <w:p w14:paraId="28919C8D"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24</w:t>
            </w:r>
          </w:p>
        </w:tc>
      </w:tr>
      <w:tr w:rsidR="00934A66" w:rsidRPr="00934A66" w14:paraId="769DBA44" w14:textId="77777777" w:rsidTr="00934A66">
        <w:trPr>
          <w:trHeight w:val="318"/>
        </w:trPr>
        <w:tc>
          <w:tcPr>
            <w:tcW w:w="7229" w:type="dxa"/>
            <w:vAlign w:val="center"/>
          </w:tcPr>
          <w:p w14:paraId="3D4063FB"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практические занятия</w:t>
            </w:r>
          </w:p>
        </w:tc>
        <w:tc>
          <w:tcPr>
            <w:tcW w:w="2268" w:type="dxa"/>
            <w:vAlign w:val="center"/>
          </w:tcPr>
          <w:p w14:paraId="6A4866D4" w14:textId="77777777" w:rsidR="00934A66" w:rsidRPr="00934A66" w:rsidRDefault="00F15512" w:rsidP="00934A66">
            <w:pPr>
              <w:widowControl w:val="0"/>
              <w:autoSpaceDE w:val="0"/>
              <w:autoSpaceDN w:val="0"/>
              <w:adjustRightInd w:val="0"/>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r>
      <w:tr w:rsidR="00934A66" w:rsidRPr="00934A66" w14:paraId="612CA80B" w14:textId="77777777" w:rsidTr="00934A66">
        <w:trPr>
          <w:trHeight w:val="429"/>
        </w:trPr>
        <w:tc>
          <w:tcPr>
            <w:tcW w:w="7229" w:type="dxa"/>
            <w:vAlign w:val="center"/>
          </w:tcPr>
          <w:p w14:paraId="1BFFA815"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i/>
                <w:iCs/>
                <w:sz w:val="24"/>
                <w:szCs w:val="24"/>
                <w:lang w:eastAsia="ru-RU"/>
              </w:rPr>
              <w:t>Самостоятельная работа</w:t>
            </w:r>
            <w:r w:rsidRPr="00934A66">
              <w:rPr>
                <w:rFonts w:ascii="Times New Roman" w:eastAsia="Times New Roman" w:hAnsi="Times New Roman" w:cs="Times New Roman"/>
                <w:i/>
                <w:sz w:val="24"/>
                <w:szCs w:val="24"/>
                <w:vertAlign w:val="superscript"/>
                <w:lang w:eastAsia="ru-RU"/>
              </w:rPr>
              <w:footnoteReference w:id="2"/>
            </w:r>
          </w:p>
        </w:tc>
        <w:tc>
          <w:tcPr>
            <w:tcW w:w="2268" w:type="dxa"/>
            <w:vAlign w:val="center"/>
          </w:tcPr>
          <w:p w14:paraId="39DFFE54" w14:textId="77777777" w:rsidR="00934A66" w:rsidRPr="00934A66" w:rsidRDefault="00F15512" w:rsidP="00934A66">
            <w:pPr>
              <w:widowControl w:val="0"/>
              <w:autoSpaceDE w:val="0"/>
              <w:autoSpaceDN w:val="0"/>
              <w:adjustRightInd w:val="0"/>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r>
      <w:tr w:rsidR="00934A66" w:rsidRPr="00934A66" w14:paraId="45950CA6" w14:textId="77777777" w:rsidTr="00934A66">
        <w:trPr>
          <w:trHeight w:val="487"/>
        </w:trPr>
        <w:tc>
          <w:tcPr>
            <w:tcW w:w="7229" w:type="dxa"/>
            <w:tcBorders>
              <w:bottom w:val="single" w:sz="4" w:space="0" w:color="auto"/>
            </w:tcBorders>
            <w:vAlign w:val="center"/>
          </w:tcPr>
          <w:p w14:paraId="09378B6F"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 xml:space="preserve">Промежуточная аттестация </w:t>
            </w:r>
          </w:p>
        </w:tc>
        <w:tc>
          <w:tcPr>
            <w:tcW w:w="2268" w:type="dxa"/>
            <w:tcBorders>
              <w:bottom w:val="single" w:sz="4" w:space="0" w:color="auto"/>
            </w:tcBorders>
            <w:vAlign w:val="center"/>
          </w:tcPr>
          <w:p w14:paraId="32ECE835" w14:textId="77777777" w:rsidR="00934A66" w:rsidRPr="00934A66" w:rsidRDefault="00F15512" w:rsidP="00934A66">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r>
    </w:tbl>
    <w:p w14:paraId="02131C84"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p>
    <w:p w14:paraId="3239B01F"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p>
    <w:p w14:paraId="6A2669A2"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p>
    <w:p w14:paraId="5EAF4A8F"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sectPr w:rsidR="00934A66" w:rsidRPr="00934A66" w:rsidSect="00934A66">
          <w:footerReference w:type="even" r:id="rId7"/>
          <w:footerReference w:type="default" r:id="rId8"/>
          <w:pgSz w:w="11906" w:h="16838"/>
          <w:pgMar w:top="1134" w:right="569" w:bottom="1135" w:left="1701" w:header="709" w:footer="709" w:gutter="0"/>
          <w:cols w:space="708"/>
          <w:titlePg/>
          <w:docGrid w:linePitch="360"/>
        </w:sectPr>
      </w:pPr>
    </w:p>
    <w:p w14:paraId="05CC4092" w14:textId="77777777" w:rsidR="00934A66" w:rsidRPr="00934A66" w:rsidRDefault="00934A66" w:rsidP="00934A66">
      <w:pPr>
        <w:widowControl w:val="0"/>
        <w:autoSpaceDE w:val="0"/>
        <w:autoSpaceDN w:val="0"/>
        <w:adjustRightInd w:val="0"/>
        <w:spacing w:after="0" w:line="276" w:lineRule="auto"/>
        <w:ind w:firstLine="709"/>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p w14:paraId="07D5D4BE" w14:textId="77777777" w:rsidR="00934A66" w:rsidRPr="00934A66" w:rsidRDefault="00934A66" w:rsidP="00934A66">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p>
    <w:tbl>
      <w:tblPr>
        <w:tblW w:w="14317" w:type="dxa"/>
        <w:tblInd w:w="392" w:type="dxa"/>
        <w:tblLayout w:type="fixed"/>
        <w:tblLook w:val="01E0" w:firstRow="1" w:lastRow="1" w:firstColumn="1" w:lastColumn="1" w:noHBand="0" w:noVBand="0"/>
      </w:tblPr>
      <w:tblGrid>
        <w:gridCol w:w="2551"/>
        <w:gridCol w:w="8222"/>
        <w:gridCol w:w="1276"/>
        <w:gridCol w:w="2268"/>
      </w:tblGrid>
      <w:tr w:rsidR="00934A66" w:rsidRPr="00934A66" w14:paraId="746DDCFA" w14:textId="77777777" w:rsidTr="00934A66">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14F3D3D"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Наименование</w:t>
            </w:r>
          </w:p>
          <w:p w14:paraId="47ED1A30"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разделов и тем</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E1272C9"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 и формы организации деятельности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CA7092"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Объем в часах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4D6C13"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Коды компетенций и личностных</w:t>
            </w:r>
          </w:p>
          <w:p w14:paraId="36380958"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результатов</w:t>
            </w:r>
            <w:r w:rsidRPr="00934A66">
              <w:rPr>
                <w:rFonts w:ascii="Times New Roman" w:eastAsia="Times New Roman" w:hAnsi="Times New Roman" w:cs="Times New Roman"/>
                <w:b/>
                <w:bCs/>
                <w:sz w:val="24"/>
                <w:szCs w:val="20"/>
                <w:vertAlign w:val="superscript"/>
                <w:lang w:eastAsia="ru-RU"/>
              </w:rPr>
              <w:footnoteReference w:id="3"/>
            </w:r>
            <w:r w:rsidRPr="00934A66">
              <w:rPr>
                <w:rFonts w:ascii="Times New Roman" w:eastAsia="Times New Roman" w:hAnsi="Times New Roman" w:cs="Times New Roman"/>
                <w:b/>
                <w:sz w:val="24"/>
                <w:szCs w:val="24"/>
                <w:lang w:eastAsia="ru-RU"/>
              </w:rPr>
              <w:t>,</w:t>
            </w:r>
          </w:p>
          <w:p w14:paraId="1ECB32F0"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формированию которых способствует элемент программы</w:t>
            </w:r>
          </w:p>
        </w:tc>
      </w:tr>
      <w:tr w:rsidR="00934A66" w:rsidRPr="00934A66" w14:paraId="6C660134" w14:textId="77777777" w:rsidTr="00934A66">
        <w:trPr>
          <w:trHeight w:val="80"/>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35C36113"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i/>
                <w:sz w:val="24"/>
                <w:szCs w:val="24"/>
                <w:lang w:eastAsia="ru-RU"/>
              </w:rPr>
            </w:pPr>
            <w:r w:rsidRPr="00934A66">
              <w:rPr>
                <w:rFonts w:ascii="Times New Roman" w:eastAsia="Times New Roman" w:hAnsi="Times New Roman" w:cs="Times New Roman"/>
                <w:b/>
                <w:i/>
                <w:sz w:val="24"/>
                <w:szCs w:val="24"/>
                <w:lang w:eastAsia="ru-RU"/>
              </w:rPr>
              <w:t>1</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236FF24A"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i/>
                <w:sz w:val="24"/>
                <w:szCs w:val="24"/>
                <w:lang w:eastAsia="ru-RU"/>
              </w:rPr>
            </w:pPr>
            <w:r w:rsidRPr="00934A66">
              <w:rPr>
                <w:rFonts w:ascii="Times New Roman" w:eastAsia="Times New Roman" w:hAnsi="Times New Roman" w:cs="Times New Roman"/>
                <w:b/>
                <w:i/>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AED94D"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i/>
                <w:sz w:val="24"/>
                <w:szCs w:val="24"/>
                <w:lang w:eastAsia="ru-RU"/>
              </w:rPr>
            </w:pPr>
            <w:r w:rsidRPr="00934A66">
              <w:rPr>
                <w:rFonts w:ascii="Times New Roman" w:eastAsia="Times New Roman" w:hAnsi="Times New Roman" w:cs="Times New Roman"/>
                <w:b/>
                <w:i/>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6D31F57"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i/>
                <w:sz w:val="24"/>
                <w:szCs w:val="24"/>
                <w:lang w:eastAsia="ru-RU"/>
              </w:rPr>
            </w:pPr>
            <w:r w:rsidRPr="00934A66">
              <w:rPr>
                <w:rFonts w:ascii="Times New Roman" w:eastAsia="Times New Roman" w:hAnsi="Times New Roman" w:cs="Times New Roman"/>
                <w:b/>
                <w:i/>
                <w:sz w:val="24"/>
                <w:szCs w:val="24"/>
                <w:lang w:eastAsia="ru-RU"/>
              </w:rPr>
              <w:t>4</w:t>
            </w:r>
          </w:p>
        </w:tc>
      </w:tr>
      <w:tr w:rsidR="00934A66" w:rsidRPr="00934A66" w14:paraId="0075DB46" w14:textId="77777777" w:rsidTr="00934A66">
        <w:trPr>
          <w:trHeight w:val="80"/>
        </w:trPr>
        <w:tc>
          <w:tcPr>
            <w:tcW w:w="10773" w:type="dxa"/>
            <w:gridSpan w:val="2"/>
            <w:tcBorders>
              <w:top w:val="single" w:sz="4" w:space="0" w:color="auto"/>
              <w:left w:val="single" w:sz="4" w:space="0" w:color="auto"/>
              <w:bottom w:val="single" w:sz="4" w:space="0" w:color="auto"/>
              <w:right w:val="single" w:sz="4" w:space="0" w:color="auto"/>
            </w:tcBorders>
            <w:shd w:val="clear" w:color="auto" w:fill="auto"/>
          </w:tcPr>
          <w:p w14:paraId="2049155D"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Раздел 1. Теоретические основы химии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C552CC" w14:textId="77777777" w:rsidR="00934A66"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0636EC"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r>
      <w:tr w:rsidR="00770CBF" w:rsidRPr="00934A66" w14:paraId="32275332" w14:textId="77777777" w:rsidTr="003C0497">
        <w:trPr>
          <w:trHeight w:val="346"/>
        </w:trPr>
        <w:tc>
          <w:tcPr>
            <w:tcW w:w="2551" w:type="dxa"/>
            <w:vMerge w:val="restart"/>
            <w:tcBorders>
              <w:top w:val="single" w:sz="4" w:space="0" w:color="auto"/>
              <w:left w:val="single" w:sz="4" w:space="0" w:color="auto"/>
              <w:right w:val="single" w:sz="4" w:space="0" w:color="auto"/>
            </w:tcBorders>
            <w:shd w:val="clear" w:color="auto" w:fill="auto"/>
          </w:tcPr>
          <w:p w14:paraId="4469B03F"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Тема 1.1.</w:t>
            </w:r>
          </w:p>
          <w:p w14:paraId="259B33FC"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Введение</w:t>
            </w:r>
          </w:p>
        </w:tc>
        <w:tc>
          <w:tcPr>
            <w:tcW w:w="8222" w:type="dxa"/>
            <w:tcBorders>
              <w:top w:val="single" w:sz="4" w:space="0" w:color="auto"/>
              <w:left w:val="single" w:sz="4" w:space="0" w:color="auto"/>
              <w:right w:val="single" w:sz="4" w:space="0" w:color="auto"/>
            </w:tcBorders>
            <w:shd w:val="clear" w:color="auto" w:fill="auto"/>
          </w:tcPr>
          <w:p w14:paraId="4E261A58"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26CD8CF8"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1</w:t>
            </w:r>
          </w:p>
        </w:tc>
        <w:tc>
          <w:tcPr>
            <w:tcW w:w="2268" w:type="dxa"/>
            <w:vMerge w:val="restart"/>
            <w:tcBorders>
              <w:top w:val="single" w:sz="4" w:space="0" w:color="auto"/>
              <w:left w:val="single" w:sz="4" w:space="0" w:color="auto"/>
              <w:right w:val="single" w:sz="4" w:space="0" w:color="auto"/>
            </w:tcBorders>
            <w:shd w:val="clear" w:color="auto" w:fill="auto"/>
          </w:tcPr>
          <w:p w14:paraId="36A5C842"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01, ОК 02,</w:t>
            </w:r>
          </w:p>
          <w:p w14:paraId="11004E5E"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07 ЛР 10</w:t>
            </w:r>
          </w:p>
          <w:p w14:paraId="53CB1D13"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20</w:t>
            </w:r>
          </w:p>
        </w:tc>
      </w:tr>
      <w:tr w:rsidR="00770CBF" w:rsidRPr="00934A66" w14:paraId="79B9999E" w14:textId="77777777" w:rsidTr="003C0497">
        <w:trPr>
          <w:trHeight w:val="535"/>
        </w:trPr>
        <w:tc>
          <w:tcPr>
            <w:tcW w:w="2551" w:type="dxa"/>
            <w:vMerge/>
            <w:tcBorders>
              <w:left w:val="single" w:sz="4" w:space="0" w:color="auto"/>
              <w:right w:val="single" w:sz="4" w:space="0" w:color="auto"/>
            </w:tcBorders>
            <w:shd w:val="clear" w:color="auto" w:fill="auto"/>
          </w:tcPr>
          <w:p w14:paraId="29AF7138"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right w:val="single" w:sz="4" w:space="0" w:color="auto"/>
            </w:tcBorders>
            <w:shd w:val="clear" w:color="auto" w:fill="auto"/>
          </w:tcPr>
          <w:p w14:paraId="4A9732D5"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Основные понятия и законы химии. Задачи и значение общей и  неорганической химии в подготовке будущего фармацевта.</w:t>
            </w:r>
          </w:p>
        </w:tc>
        <w:tc>
          <w:tcPr>
            <w:tcW w:w="1276" w:type="dxa"/>
            <w:vMerge/>
            <w:tcBorders>
              <w:left w:val="single" w:sz="4" w:space="0" w:color="auto"/>
              <w:right w:val="single" w:sz="4" w:space="0" w:color="auto"/>
            </w:tcBorders>
            <w:shd w:val="clear" w:color="auto" w:fill="auto"/>
          </w:tcPr>
          <w:p w14:paraId="2585E5C7"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14:paraId="1CCCD950"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EB456B" w:rsidRPr="00934A66" w14:paraId="113457E3" w14:textId="77777777" w:rsidTr="008E2423">
        <w:trPr>
          <w:trHeight w:val="176"/>
        </w:trPr>
        <w:tc>
          <w:tcPr>
            <w:tcW w:w="2551" w:type="dxa"/>
            <w:vMerge w:val="restart"/>
            <w:tcBorders>
              <w:top w:val="single" w:sz="4" w:space="0" w:color="auto"/>
              <w:left w:val="single" w:sz="4" w:space="0" w:color="auto"/>
              <w:right w:val="single" w:sz="4" w:space="0" w:color="auto"/>
            </w:tcBorders>
            <w:shd w:val="clear" w:color="auto" w:fill="auto"/>
          </w:tcPr>
          <w:p w14:paraId="60472E25" w14:textId="77777777" w:rsidR="00EB456B" w:rsidRPr="00934A66" w:rsidRDefault="00EB456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Тема 1.2.</w:t>
            </w:r>
          </w:p>
          <w:p w14:paraId="25C22313" w14:textId="77777777" w:rsidR="00EB456B" w:rsidRPr="00934A66" w:rsidRDefault="00EB456B"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Периодический закон и периодическая система элементов</w:t>
            </w:r>
          </w:p>
          <w:p w14:paraId="23C85D61" w14:textId="77777777" w:rsidR="00EB456B" w:rsidRPr="00934A66" w:rsidRDefault="00EB456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Д. И. Менделеева. Теория строения вещества</w:t>
            </w:r>
          </w:p>
        </w:tc>
        <w:tc>
          <w:tcPr>
            <w:tcW w:w="8222" w:type="dxa"/>
            <w:tcBorders>
              <w:top w:val="single" w:sz="4" w:space="0" w:color="auto"/>
              <w:left w:val="single" w:sz="4" w:space="0" w:color="auto"/>
              <w:bottom w:val="nil"/>
              <w:right w:val="single" w:sz="4" w:space="0" w:color="auto"/>
            </w:tcBorders>
            <w:shd w:val="clear" w:color="auto" w:fill="auto"/>
          </w:tcPr>
          <w:p w14:paraId="58B32508" w14:textId="77777777" w:rsidR="00EB456B" w:rsidRPr="00934A66" w:rsidRDefault="00EB456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6BA09917" w14:textId="77777777" w:rsidR="00EB456B" w:rsidRPr="00934A66" w:rsidRDefault="00EB456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1</w:t>
            </w:r>
          </w:p>
          <w:p w14:paraId="0B1E0ADC" w14:textId="77777777" w:rsidR="00EB456B" w:rsidRPr="00934A66" w:rsidRDefault="00EB456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val="restart"/>
            <w:tcBorders>
              <w:top w:val="single" w:sz="4" w:space="0" w:color="auto"/>
              <w:left w:val="single" w:sz="4" w:space="0" w:color="auto"/>
              <w:right w:val="single" w:sz="4" w:space="0" w:color="auto"/>
            </w:tcBorders>
            <w:shd w:val="clear" w:color="auto" w:fill="auto"/>
          </w:tcPr>
          <w:p w14:paraId="1A934502" w14:textId="77777777" w:rsidR="00EB456B" w:rsidRPr="00934A66" w:rsidRDefault="00EB456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02, ОК 07,</w:t>
            </w:r>
          </w:p>
          <w:p w14:paraId="1ECB2237" w14:textId="77777777" w:rsidR="00EB456B" w:rsidRPr="00934A66" w:rsidRDefault="00EB456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09 ЛР 10</w:t>
            </w:r>
          </w:p>
          <w:p w14:paraId="71EC4C34" w14:textId="77777777" w:rsidR="00EB456B" w:rsidRPr="00934A66" w:rsidRDefault="00EB456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20</w:t>
            </w:r>
          </w:p>
        </w:tc>
      </w:tr>
      <w:tr w:rsidR="00EB456B" w:rsidRPr="00934A66" w14:paraId="71FEA41F" w14:textId="77777777" w:rsidTr="008E2423">
        <w:trPr>
          <w:trHeight w:val="1284"/>
        </w:trPr>
        <w:tc>
          <w:tcPr>
            <w:tcW w:w="2551" w:type="dxa"/>
            <w:vMerge/>
            <w:tcBorders>
              <w:left w:val="single" w:sz="4" w:space="0" w:color="auto"/>
              <w:right w:val="single" w:sz="4" w:space="0" w:color="auto"/>
            </w:tcBorders>
            <w:shd w:val="clear" w:color="auto" w:fill="auto"/>
          </w:tcPr>
          <w:p w14:paraId="201C4FA5" w14:textId="77777777" w:rsidR="00EB456B" w:rsidRPr="00934A66" w:rsidRDefault="00EB456B"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79283EE9" w14:textId="77777777" w:rsidR="00EB456B" w:rsidRPr="00934A66" w:rsidRDefault="00EB456B"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Современное представление о строении атома. Современная формулировка периодического закона Д.И. Менделеева в свете теории строения вещества.</w:t>
            </w:r>
          </w:p>
          <w:p w14:paraId="180265E9" w14:textId="77777777" w:rsidR="00EB456B" w:rsidRPr="00934A66" w:rsidRDefault="00EB456B"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Химическая связь: полярная и неполярная ковалентные связи, ионная, водородная.</w:t>
            </w:r>
          </w:p>
        </w:tc>
        <w:tc>
          <w:tcPr>
            <w:tcW w:w="1276" w:type="dxa"/>
            <w:vMerge/>
            <w:tcBorders>
              <w:left w:val="single" w:sz="4" w:space="0" w:color="auto"/>
              <w:bottom w:val="single" w:sz="4" w:space="0" w:color="auto"/>
              <w:right w:val="single" w:sz="4" w:space="0" w:color="auto"/>
            </w:tcBorders>
            <w:shd w:val="clear" w:color="auto" w:fill="auto"/>
          </w:tcPr>
          <w:p w14:paraId="2F0C5976" w14:textId="77777777" w:rsidR="00EB456B" w:rsidRPr="00934A66" w:rsidRDefault="00EB456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14:paraId="07D0D817" w14:textId="77777777" w:rsidR="00EB456B" w:rsidRPr="00934A66" w:rsidRDefault="00EB456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EB456B" w:rsidRPr="00934A66" w14:paraId="05EED37D" w14:textId="77777777" w:rsidTr="008E2423">
        <w:trPr>
          <w:trHeight w:val="628"/>
        </w:trPr>
        <w:tc>
          <w:tcPr>
            <w:tcW w:w="2551" w:type="dxa"/>
            <w:vMerge/>
            <w:tcBorders>
              <w:left w:val="single" w:sz="4" w:space="0" w:color="auto"/>
              <w:bottom w:val="single" w:sz="4" w:space="0" w:color="auto"/>
              <w:right w:val="single" w:sz="4" w:space="0" w:color="auto"/>
            </w:tcBorders>
            <w:shd w:val="clear" w:color="auto" w:fill="auto"/>
          </w:tcPr>
          <w:p w14:paraId="50EB3B30" w14:textId="77777777" w:rsidR="00EB456B" w:rsidRPr="00934A66" w:rsidRDefault="00EB456B"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right w:val="single" w:sz="4" w:space="0" w:color="auto"/>
            </w:tcBorders>
            <w:shd w:val="clear" w:color="auto" w:fill="auto"/>
          </w:tcPr>
          <w:p w14:paraId="6B4A7913" w14:textId="77777777" w:rsidR="00EB456B" w:rsidRPr="00C5564F" w:rsidRDefault="00EB456B" w:rsidP="00EB456B">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EB456B">
              <w:rPr>
                <w:rFonts w:ascii="Times New Roman" w:eastAsia="Times New Roman" w:hAnsi="Times New Roman" w:cs="Times New Roman"/>
                <w:b/>
                <w:sz w:val="24"/>
                <w:szCs w:val="24"/>
                <w:lang w:eastAsia="ru-RU"/>
              </w:rPr>
              <w:t>Практическое занятие № 1</w:t>
            </w:r>
            <w:r w:rsidR="00C5564F">
              <w:rPr>
                <w:rFonts w:ascii="Times New Roman" w:eastAsia="Times New Roman" w:hAnsi="Times New Roman" w:cs="Times New Roman"/>
                <w:b/>
                <w:sz w:val="24"/>
                <w:szCs w:val="24"/>
                <w:lang w:eastAsia="ru-RU"/>
              </w:rPr>
              <w:t xml:space="preserve">. </w:t>
            </w:r>
            <w:r w:rsidRPr="00934A66">
              <w:rPr>
                <w:rFonts w:ascii="Times New Roman" w:eastAsia="Times New Roman" w:hAnsi="Times New Roman" w:cs="Times New Roman"/>
                <w:sz w:val="24"/>
                <w:szCs w:val="24"/>
                <w:lang w:eastAsia="ru-RU"/>
              </w:rPr>
              <w:t xml:space="preserve">Изучение </w:t>
            </w:r>
            <w:r>
              <w:rPr>
                <w:rFonts w:ascii="Times New Roman" w:eastAsia="Times New Roman" w:hAnsi="Times New Roman" w:cs="Times New Roman"/>
                <w:sz w:val="24"/>
                <w:szCs w:val="24"/>
                <w:lang w:eastAsia="ru-RU"/>
              </w:rPr>
              <w:t>ТБ</w:t>
            </w:r>
            <w:r w:rsidRPr="00934A66">
              <w:rPr>
                <w:rFonts w:ascii="Times New Roman" w:eastAsia="Times New Roman" w:hAnsi="Times New Roman" w:cs="Times New Roman"/>
                <w:sz w:val="24"/>
                <w:szCs w:val="24"/>
                <w:lang w:eastAsia="ru-RU"/>
              </w:rPr>
              <w:t xml:space="preserve"> и техники лабораторных работ. Изучение моделей химических элементов. Модели простых и сложных веществ. Изучение веществ с молекулярной массой 1 моль. Принципы решения задач на применение стехиометрических законов.</w:t>
            </w:r>
          </w:p>
        </w:tc>
        <w:tc>
          <w:tcPr>
            <w:tcW w:w="1276" w:type="dxa"/>
            <w:tcBorders>
              <w:top w:val="single" w:sz="4" w:space="0" w:color="auto"/>
              <w:left w:val="single" w:sz="4" w:space="0" w:color="auto"/>
              <w:right w:val="single" w:sz="4" w:space="0" w:color="auto"/>
            </w:tcBorders>
            <w:shd w:val="clear" w:color="auto" w:fill="auto"/>
          </w:tcPr>
          <w:p w14:paraId="2313C989" w14:textId="77777777" w:rsidR="00EB456B" w:rsidRPr="00934A66" w:rsidRDefault="00EB456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vMerge/>
            <w:tcBorders>
              <w:left w:val="single" w:sz="4" w:space="0" w:color="auto"/>
              <w:bottom w:val="single" w:sz="4" w:space="0" w:color="auto"/>
              <w:right w:val="single" w:sz="4" w:space="0" w:color="auto"/>
            </w:tcBorders>
            <w:shd w:val="clear" w:color="auto" w:fill="auto"/>
          </w:tcPr>
          <w:p w14:paraId="49275B85" w14:textId="77777777" w:rsidR="00EB456B" w:rsidRPr="00934A66" w:rsidRDefault="00EB456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770CBF" w:rsidRPr="00934A66" w14:paraId="7E71206A" w14:textId="77777777" w:rsidTr="002308B2">
        <w:trPr>
          <w:trHeight w:val="180"/>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3634118A"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Тема 1.3.</w:t>
            </w:r>
          </w:p>
          <w:p w14:paraId="0691BEA4"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 xml:space="preserve">Классы </w:t>
            </w:r>
            <w:r w:rsidRPr="00934A66">
              <w:rPr>
                <w:rFonts w:ascii="Times New Roman" w:eastAsia="Times New Roman" w:hAnsi="Times New Roman" w:cs="Times New Roman"/>
                <w:sz w:val="24"/>
                <w:szCs w:val="24"/>
                <w:lang w:eastAsia="ru-RU"/>
              </w:rPr>
              <w:lastRenderedPageBreak/>
              <w:t>неорганических веществ</w:t>
            </w:r>
          </w:p>
          <w:p w14:paraId="204B5573"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right w:val="single" w:sz="4" w:space="0" w:color="auto"/>
            </w:tcBorders>
            <w:shd w:val="clear" w:color="auto" w:fill="auto"/>
          </w:tcPr>
          <w:p w14:paraId="0519D547" w14:textId="77777777" w:rsidR="00770CBF" w:rsidRPr="00934A66" w:rsidRDefault="00770CBF" w:rsidP="00934A6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934A66">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4B17B69F" w14:textId="77777777" w:rsidR="00770CBF"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2</w:t>
            </w:r>
          </w:p>
          <w:p w14:paraId="67C5C395" w14:textId="77777777" w:rsidR="00770CBF"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28ED1275" w14:textId="77777777" w:rsidR="00770CBF"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29E9D87D" w14:textId="77777777" w:rsidR="00770CBF"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0B22FFEA"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vMerge w:val="restart"/>
            <w:tcBorders>
              <w:top w:val="single" w:sz="4" w:space="0" w:color="auto"/>
              <w:left w:val="single" w:sz="4" w:space="0" w:color="auto"/>
              <w:right w:val="single" w:sz="4" w:space="0" w:color="auto"/>
            </w:tcBorders>
            <w:shd w:val="clear" w:color="auto" w:fill="auto"/>
          </w:tcPr>
          <w:p w14:paraId="58C078F1"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lastRenderedPageBreak/>
              <w:t>ОК 02, ОК 07,</w:t>
            </w:r>
          </w:p>
          <w:p w14:paraId="6AEC9395"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09 ЛР 10</w:t>
            </w:r>
          </w:p>
          <w:p w14:paraId="10E6B9C3"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lastRenderedPageBreak/>
              <w:t>ЛР 20</w:t>
            </w:r>
          </w:p>
        </w:tc>
      </w:tr>
      <w:tr w:rsidR="00770CBF" w:rsidRPr="00934A66" w14:paraId="134EC60B" w14:textId="77777777" w:rsidTr="002308B2">
        <w:trPr>
          <w:trHeight w:val="536"/>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54F573A6"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67628BEE"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Классификация неорганических веществ. Номенклатура. Химические </w:t>
            </w:r>
            <w:r w:rsidRPr="00934A66">
              <w:rPr>
                <w:rFonts w:ascii="Times New Roman" w:eastAsia="Times New Roman" w:hAnsi="Times New Roman" w:cs="Times New Roman"/>
                <w:sz w:val="24"/>
                <w:szCs w:val="24"/>
                <w:lang w:eastAsia="ru-RU"/>
              </w:rPr>
              <w:lastRenderedPageBreak/>
              <w:t>свойства основных, кислотных, амфотерных оксидов и гидроксидов, солей.</w:t>
            </w:r>
          </w:p>
          <w:p w14:paraId="4A9F277D"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Генетическая связь между классами неорганических веществ</w:t>
            </w:r>
          </w:p>
        </w:tc>
        <w:tc>
          <w:tcPr>
            <w:tcW w:w="1276" w:type="dxa"/>
            <w:vMerge/>
            <w:tcBorders>
              <w:left w:val="single" w:sz="4" w:space="0" w:color="auto"/>
              <w:right w:val="single" w:sz="4" w:space="0" w:color="auto"/>
            </w:tcBorders>
            <w:shd w:val="clear" w:color="auto" w:fill="auto"/>
          </w:tcPr>
          <w:p w14:paraId="56BAD42E"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shd w:val="clear" w:color="auto" w:fill="auto"/>
          </w:tcPr>
          <w:p w14:paraId="586AC685"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934A66" w:rsidRPr="00934A66" w14:paraId="76DF6046" w14:textId="77777777" w:rsidTr="00934A66">
        <w:trPr>
          <w:trHeight w:val="217"/>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501052C9"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1D44CB1A" w14:textId="77777777" w:rsidR="00934A66" w:rsidRPr="00934A66" w:rsidRDefault="00EB456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2</w:t>
            </w:r>
            <w:r w:rsidR="00934A66" w:rsidRPr="00934A66">
              <w:rPr>
                <w:rFonts w:ascii="Times New Roman" w:eastAsia="Times New Roman" w:hAnsi="Times New Roman" w:cs="Times New Roman"/>
                <w:b/>
                <w:sz w:val="24"/>
                <w:szCs w:val="24"/>
                <w:lang w:eastAsia="ru-RU"/>
              </w:rPr>
              <w:t xml:space="preserve">. </w:t>
            </w:r>
            <w:r w:rsidR="00F960DB" w:rsidRPr="00F960DB">
              <w:rPr>
                <w:rFonts w:ascii="Times New Roman" w:eastAsia="Times New Roman" w:hAnsi="Times New Roman" w:cs="Times New Roman"/>
                <w:sz w:val="24"/>
                <w:szCs w:val="24"/>
                <w:lang w:eastAsia="ru-RU"/>
              </w:rPr>
              <w:t>Способы получений и химические свойства</w:t>
            </w:r>
            <w:r w:rsidR="00F960DB">
              <w:rPr>
                <w:rFonts w:ascii="Times New Roman" w:eastAsia="Times New Roman" w:hAnsi="Times New Roman" w:cs="Times New Roman"/>
                <w:b/>
                <w:sz w:val="24"/>
                <w:szCs w:val="24"/>
                <w:lang w:eastAsia="ru-RU"/>
              </w:rPr>
              <w:t xml:space="preserve"> </w:t>
            </w:r>
            <w:r w:rsidR="00F960DB">
              <w:rPr>
                <w:rFonts w:ascii="Times New Roman" w:eastAsia="Times New Roman" w:hAnsi="Times New Roman" w:cs="Times New Roman"/>
                <w:sz w:val="24"/>
                <w:szCs w:val="24"/>
                <w:lang w:eastAsia="ru-RU"/>
              </w:rPr>
              <w:t>классов</w:t>
            </w:r>
            <w:r w:rsidR="00934A66" w:rsidRPr="00934A66">
              <w:rPr>
                <w:rFonts w:ascii="Times New Roman" w:eastAsia="Times New Roman" w:hAnsi="Times New Roman" w:cs="Times New Roman"/>
                <w:sz w:val="24"/>
                <w:szCs w:val="24"/>
                <w:lang w:eastAsia="ru-RU"/>
              </w:rPr>
              <w:t xml:space="preserve"> неорганических соединений.</w:t>
            </w:r>
          </w:p>
        </w:tc>
        <w:tc>
          <w:tcPr>
            <w:tcW w:w="1276" w:type="dxa"/>
            <w:vMerge/>
            <w:tcBorders>
              <w:left w:val="single" w:sz="4" w:space="0" w:color="auto"/>
              <w:bottom w:val="single" w:sz="4" w:space="0" w:color="auto"/>
              <w:right w:val="single" w:sz="4" w:space="0" w:color="auto"/>
            </w:tcBorders>
            <w:shd w:val="clear" w:color="auto" w:fill="auto"/>
          </w:tcPr>
          <w:p w14:paraId="7330755D"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shd w:val="clear" w:color="auto" w:fill="auto"/>
          </w:tcPr>
          <w:p w14:paraId="25137795"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770CBF" w:rsidRPr="00934A66" w14:paraId="64216D02" w14:textId="77777777" w:rsidTr="00B2236B">
        <w:trPr>
          <w:trHeight w:val="217"/>
        </w:trPr>
        <w:tc>
          <w:tcPr>
            <w:tcW w:w="2551" w:type="dxa"/>
            <w:vMerge w:val="restart"/>
            <w:tcBorders>
              <w:top w:val="single" w:sz="4" w:space="0" w:color="auto"/>
              <w:left w:val="single" w:sz="4" w:space="0" w:color="auto"/>
              <w:right w:val="single" w:sz="4" w:space="0" w:color="auto"/>
            </w:tcBorders>
            <w:shd w:val="clear" w:color="auto" w:fill="auto"/>
          </w:tcPr>
          <w:p w14:paraId="727D52C4"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Тема 1.4.</w:t>
            </w:r>
          </w:p>
          <w:p w14:paraId="4CDD146D"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Комплексные соединения</w:t>
            </w:r>
          </w:p>
          <w:p w14:paraId="586570BD"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nil"/>
              <w:right w:val="single" w:sz="4" w:space="0" w:color="auto"/>
            </w:tcBorders>
            <w:shd w:val="clear" w:color="auto" w:fill="auto"/>
          </w:tcPr>
          <w:p w14:paraId="46A2E604" w14:textId="77777777" w:rsidR="00770CBF" w:rsidRPr="00934A66" w:rsidRDefault="00770CBF" w:rsidP="00934A6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725EFBBF"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vMerge w:val="restart"/>
            <w:tcBorders>
              <w:top w:val="single" w:sz="4" w:space="0" w:color="auto"/>
              <w:left w:val="single" w:sz="4" w:space="0" w:color="auto"/>
              <w:right w:val="single" w:sz="4" w:space="0" w:color="auto"/>
            </w:tcBorders>
            <w:shd w:val="clear" w:color="auto" w:fill="auto"/>
          </w:tcPr>
          <w:p w14:paraId="40ECB57D"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ar-SA"/>
              </w:rPr>
              <w:t xml:space="preserve">ПК 2.5, </w:t>
            </w:r>
          </w:p>
          <w:p w14:paraId="53FB53DA"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01, ОК 02,</w:t>
            </w:r>
          </w:p>
          <w:p w14:paraId="6BCCAB0F"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04, ОК 07,</w:t>
            </w:r>
          </w:p>
          <w:p w14:paraId="25CB48A0"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09 ЛР 10</w:t>
            </w:r>
          </w:p>
          <w:p w14:paraId="02ADE471" w14:textId="77777777" w:rsidR="00770CBF" w:rsidRPr="00934A66" w:rsidRDefault="00770CBF" w:rsidP="00770CBF">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ru-RU"/>
              </w:rPr>
              <w:t>ЛР 20</w:t>
            </w:r>
          </w:p>
        </w:tc>
      </w:tr>
      <w:tr w:rsidR="00770CBF" w:rsidRPr="00934A66" w14:paraId="72333B01" w14:textId="77777777" w:rsidTr="00B2236B">
        <w:tc>
          <w:tcPr>
            <w:tcW w:w="2551" w:type="dxa"/>
            <w:vMerge/>
            <w:tcBorders>
              <w:left w:val="single" w:sz="4" w:space="0" w:color="auto"/>
              <w:right w:val="single" w:sz="4" w:space="0" w:color="auto"/>
            </w:tcBorders>
            <w:shd w:val="clear" w:color="auto" w:fill="auto"/>
          </w:tcPr>
          <w:p w14:paraId="715FDB24"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0566D6C3"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Строение, номенклатура, классификация, получение комплексных соединений.  Виды химической связи в комплексных соединениях.</w:t>
            </w:r>
          </w:p>
        </w:tc>
        <w:tc>
          <w:tcPr>
            <w:tcW w:w="1276" w:type="dxa"/>
            <w:vMerge/>
            <w:tcBorders>
              <w:left w:val="single" w:sz="4" w:space="0" w:color="auto"/>
              <w:right w:val="single" w:sz="4" w:space="0" w:color="auto"/>
            </w:tcBorders>
            <w:shd w:val="clear" w:color="auto" w:fill="auto"/>
          </w:tcPr>
          <w:p w14:paraId="5549B2DB"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14:paraId="075F685C"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934A66" w:rsidRPr="00934A66" w14:paraId="299DC6C4" w14:textId="77777777" w:rsidTr="00EB456B">
        <w:trPr>
          <w:trHeight w:val="393"/>
        </w:trPr>
        <w:tc>
          <w:tcPr>
            <w:tcW w:w="2551" w:type="dxa"/>
            <w:vMerge/>
            <w:tcBorders>
              <w:left w:val="single" w:sz="4" w:space="0" w:color="auto"/>
              <w:right w:val="single" w:sz="4" w:space="0" w:color="auto"/>
            </w:tcBorders>
            <w:shd w:val="clear" w:color="auto" w:fill="auto"/>
          </w:tcPr>
          <w:p w14:paraId="326B8E4C"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right w:val="single" w:sz="4" w:space="0" w:color="auto"/>
            </w:tcBorders>
            <w:shd w:val="clear" w:color="auto" w:fill="auto"/>
          </w:tcPr>
          <w:p w14:paraId="633EDA0A" w14:textId="77777777" w:rsidR="00934A66" w:rsidRPr="00934A66" w:rsidRDefault="00EB456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3</w:t>
            </w:r>
            <w:r w:rsidR="00934A66" w:rsidRPr="00934A66">
              <w:rPr>
                <w:rFonts w:ascii="Times New Roman" w:eastAsia="Times New Roman" w:hAnsi="Times New Roman" w:cs="Times New Roman"/>
                <w:b/>
                <w:sz w:val="24"/>
                <w:szCs w:val="24"/>
                <w:lang w:eastAsia="ru-RU"/>
              </w:rPr>
              <w:t xml:space="preserve">. </w:t>
            </w:r>
            <w:r w:rsidR="00934A66" w:rsidRPr="00934A66">
              <w:rPr>
                <w:rFonts w:ascii="Times New Roman" w:eastAsia="Times New Roman" w:hAnsi="Times New Roman" w:cs="Times New Roman"/>
                <w:sz w:val="24"/>
                <w:szCs w:val="24"/>
                <w:lang w:eastAsia="ru-RU"/>
              </w:rPr>
              <w:t>Комплексные соединения.</w:t>
            </w:r>
          </w:p>
        </w:tc>
        <w:tc>
          <w:tcPr>
            <w:tcW w:w="1276" w:type="dxa"/>
            <w:tcBorders>
              <w:top w:val="single" w:sz="4" w:space="0" w:color="auto"/>
              <w:left w:val="single" w:sz="4" w:space="0" w:color="auto"/>
              <w:right w:val="single" w:sz="4" w:space="0" w:color="auto"/>
            </w:tcBorders>
            <w:shd w:val="clear" w:color="auto" w:fill="auto"/>
          </w:tcPr>
          <w:p w14:paraId="7D3FA911" w14:textId="77777777" w:rsidR="00934A66"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vMerge/>
            <w:tcBorders>
              <w:left w:val="single" w:sz="4" w:space="0" w:color="auto"/>
              <w:bottom w:val="single" w:sz="4" w:space="0" w:color="auto"/>
              <w:right w:val="single" w:sz="4" w:space="0" w:color="auto"/>
            </w:tcBorders>
            <w:shd w:val="clear" w:color="auto" w:fill="auto"/>
          </w:tcPr>
          <w:p w14:paraId="0E45DF8C"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770CBF" w:rsidRPr="00934A66" w14:paraId="315F6925" w14:textId="77777777" w:rsidTr="0069251E">
        <w:trPr>
          <w:trHeight w:val="305"/>
        </w:trPr>
        <w:tc>
          <w:tcPr>
            <w:tcW w:w="2551" w:type="dxa"/>
            <w:vMerge w:val="restart"/>
            <w:tcBorders>
              <w:top w:val="single" w:sz="4" w:space="0" w:color="auto"/>
              <w:left w:val="single" w:sz="4" w:space="0" w:color="auto"/>
              <w:right w:val="single" w:sz="4" w:space="0" w:color="auto"/>
            </w:tcBorders>
            <w:shd w:val="clear" w:color="auto" w:fill="auto"/>
          </w:tcPr>
          <w:p w14:paraId="24DF1CEE"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Тема 1.5.</w:t>
            </w:r>
          </w:p>
          <w:p w14:paraId="1E659421" w14:textId="77777777" w:rsidR="00770CBF" w:rsidRPr="00934A66" w:rsidRDefault="00770CBF" w:rsidP="00770CBF">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Растворы</w:t>
            </w:r>
          </w:p>
        </w:tc>
        <w:tc>
          <w:tcPr>
            <w:tcW w:w="8222" w:type="dxa"/>
            <w:tcBorders>
              <w:top w:val="single" w:sz="4" w:space="0" w:color="auto"/>
              <w:left w:val="single" w:sz="4" w:space="0" w:color="auto"/>
              <w:bottom w:val="nil"/>
              <w:right w:val="single" w:sz="4" w:space="0" w:color="auto"/>
            </w:tcBorders>
            <w:shd w:val="clear" w:color="auto" w:fill="auto"/>
          </w:tcPr>
          <w:p w14:paraId="39F07C46"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59DC4B71"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14:paraId="734708DC"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ar-SA"/>
              </w:rPr>
              <w:t xml:space="preserve">ПК 2.5, </w:t>
            </w:r>
          </w:p>
          <w:p w14:paraId="072BE5D3"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01, ОК 02,</w:t>
            </w:r>
          </w:p>
          <w:p w14:paraId="3A1C738B"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04, ОК 07,</w:t>
            </w:r>
          </w:p>
          <w:p w14:paraId="7089758F"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09 ЛР 10</w:t>
            </w:r>
          </w:p>
          <w:p w14:paraId="646FD586" w14:textId="77777777" w:rsidR="00770CBF" w:rsidRPr="00770CBF" w:rsidRDefault="00770CBF" w:rsidP="00770CBF">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ru-RU"/>
              </w:rPr>
              <w:t>ЛР 20</w:t>
            </w:r>
          </w:p>
        </w:tc>
      </w:tr>
      <w:tr w:rsidR="00770CBF" w:rsidRPr="00934A66" w14:paraId="289270EE" w14:textId="77777777" w:rsidTr="0069251E">
        <w:tc>
          <w:tcPr>
            <w:tcW w:w="2551" w:type="dxa"/>
            <w:vMerge/>
            <w:tcBorders>
              <w:left w:val="single" w:sz="4" w:space="0" w:color="auto"/>
              <w:right w:val="single" w:sz="4" w:space="0" w:color="auto"/>
            </w:tcBorders>
            <w:shd w:val="clear" w:color="auto" w:fill="auto"/>
          </w:tcPr>
          <w:p w14:paraId="345186C3"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36ABA3E8"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Понятие о дисперсных системах: коллоидные и истинные растворы.</w:t>
            </w:r>
          </w:p>
          <w:p w14:paraId="71BBD68B"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Способы выражения концентрации растворов: массовая доля, молярная концентрация и молярная концентрация эквивалента.</w:t>
            </w:r>
          </w:p>
        </w:tc>
        <w:tc>
          <w:tcPr>
            <w:tcW w:w="1276" w:type="dxa"/>
            <w:vMerge/>
            <w:tcBorders>
              <w:left w:val="single" w:sz="4" w:space="0" w:color="auto"/>
              <w:right w:val="single" w:sz="4" w:space="0" w:color="auto"/>
            </w:tcBorders>
            <w:shd w:val="clear" w:color="auto" w:fill="auto"/>
          </w:tcPr>
          <w:p w14:paraId="4E22757A"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1B01A137"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934A66" w:rsidRPr="00934A66" w14:paraId="13BEC33D" w14:textId="77777777" w:rsidTr="00770CBF">
        <w:trPr>
          <w:trHeight w:val="317"/>
        </w:trPr>
        <w:tc>
          <w:tcPr>
            <w:tcW w:w="2551" w:type="dxa"/>
            <w:vMerge/>
            <w:tcBorders>
              <w:left w:val="single" w:sz="4" w:space="0" w:color="auto"/>
              <w:right w:val="single" w:sz="4" w:space="0" w:color="auto"/>
            </w:tcBorders>
            <w:shd w:val="clear" w:color="auto" w:fill="auto"/>
          </w:tcPr>
          <w:p w14:paraId="15032BE9"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right w:val="single" w:sz="4" w:space="0" w:color="auto"/>
            </w:tcBorders>
            <w:shd w:val="clear" w:color="auto" w:fill="auto"/>
          </w:tcPr>
          <w:p w14:paraId="35B84E21" w14:textId="77777777" w:rsidR="00934A66" w:rsidRPr="00934A66" w:rsidRDefault="00934A66" w:rsidP="005F7F3A">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 xml:space="preserve">Практическое занятие № </w:t>
            </w:r>
            <w:r w:rsidR="005F7F3A">
              <w:rPr>
                <w:rFonts w:ascii="Times New Roman" w:eastAsia="Times New Roman" w:hAnsi="Times New Roman" w:cs="Times New Roman"/>
                <w:b/>
                <w:sz w:val="24"/>
                <w:szCs w:val="24"/>
                <w:lang w:eastAsia="ru-RU"/>
              </w:rPr>
              <w:t>4</w:t>
            </w:r>
            <w:r w:rsidRPr="00934A66">
              <w:rPr>
                <w:rFonts w:ascii="Times New Roman" w:eastAsia="Times New Roman" w:hAnsi="Times New Roman" w:cs="Times New Roman"/>
                <w:b/>
                <w:sz w:val="24"/>
                <w:szCs w:val="24"/>
                <w:lang w:eastAsia="ru-RU"/>
              </w:rPr>
              <w:t xml:space="preserve">. </w:t>
            </w:r>
            <w:r w:rsidR="00EB456B" w:rsidRPr="00934A66">
              <w:rPr>
                <w:rFonts w:ascii="Times New Roman" w:eastAsia="Times New Roman" w:hAnsi="Times New Roman" w:cs="Times New Roman"/>
                <w:bCs/>
                <w:sz w:val="24"/>
                <w:szCs w:val="24"/>
                <w:lang w:eastAsia="ru-RU"/>
              </w:rPr>
              <w:t>Генетическая связь между важнейшими классами неорганических веществ.</w:t>
            </w:r>
          </w:p>
        </w:tc>
        <w:tc>
          <w:tcPr>
            <w:tcW w:w="1276" w:type="dxa"/>
            <w:tcBorders>
              <w:top w:val="single" w:sz="4" w:space="0" w:color="auto"/>
              <w:left w:val="single" w:sz="4" w:space="0" w:color="auto"/>
              <w:right w:val="single" w:sz="4" w:space="0" w:color="auto"/>
            </w:tcBorders>
            <w:shd w:val="clear" w:color="auto" w:fill="auto"/>
          </w:tcPr>
          <w:p w14:paraId="7A9A2293" w14:textId="77777777" w:rsidR="00934A66" w:rsidRPr="00934A66" w:rsidRDefault="00C5564F" w:rsidP="00770CBF">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062D5266"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5F7F3A" w:rsidRPr="00934A66" w14:paraId="780AE2AA" w14:textId="77777777" w:rsidTr="00A733EF">
        <w:tc>
          <w:tcPr>
            <w:tcW w:w="2551" w:type="dxa"/>
            <w:vMerge w:val="restart"/>
            <w:tcBorders>
              <w:top w:val="single" w:sz="4" w:space="0" w:color="auto"/>
              <w:left w:val="single" w:sz="4" w:space="0" w:color="auto"/>
              <w:right w:val="single" w:sz="4" w:space="0" w:color="auto"/>
            </w:tcBorders>
            <w:shd w:val="clear" w:color="auto" w:fill="auto"/>
          </w:tcPr>
          <w:p w14:paraId="1854A6C5" w14:textId="77777777" w:rsidR="005F7F3A" w:rsidRPr="00934A66" w:rsidRDefault="005F7F3A"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Тема 1.6.</w:t>
            </w:r>
          </w:p>
          <w:p w14:paraId="028EA278" w14:textId="77777777" w:rsidR="005F7F3A" w:rsidRPr="00934A66" w:rsidRDefault="005F7F3A"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Теория электролитической диссоциации</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34FB9356" w14:textId="77777777" w:rsidR="005F7F3A" w:rsidRPr="00934A66" w:rsidRDefault="005F7F3A"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3250177F" w14:textId="77777777" w:rsidR="005F7F3A" w:rsidRPr="00934A66" w:rsidRDefault="005F7F3A"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vMerge w:val="restart"/>
            <w:tcBorders>
              <w:top w:val="single" w:sz="4" w:space="0" w:color="auto"/>
              <w:left w:val="single" w:sz="4" w:space="0" w:color="auto"/>
              <w:right w:val="single" w:sz="4" w:space="0" w:color="auto"/>
            </w:tcBorders>
            <w:shd w:val="clear" w:color="auto" w:fill="auto"/>
          </w:tcPr>
          <w:p w14:paraId="45A23808" w14:textId="77777777" w:rsidR="005F7F3A" w:rsidRPr="00934A66" w:rsidRDefault="005F7F3A" w:rsidP="00934A66">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ar-SA"/>
              </w:rPr>
              <w:t xml:space="preserve">ПК 2.5, </w:t>
            </w:r>
          </w:p>
          <w:p w14:paraId="7B4C5D06" w14:textId="77777777" w:rsidR="005F7F3A" w:rsidRPr="00934A66" w:rsidRDefault="005F7F3A"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01, ОК 02,</w:t>
            </w:r>
          </w:p>
          <w:p w14:paraId="3B99B261" w14:textId="77777777" w:rsidR="005F7F3A" w:rsidRPr="00934A66" w:rsidRDefault="005F7F3A"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04, ОК 07,</w:t>
            </w:r>
          </w:p>
          <w:p w14:paraId="125D0F2E" w14:textId="77777777" w:rsidR="005F7F3A" w:rsidRPr="00934A66" w:rsidRDefault="005F7F3A" w:rsidP="00934A66">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ru-RU"/>
              </w:rPr>
              <w:t>ОК 09</w:t>
            </w:r>
          </w:p>
          <w:p w14:paraId="171C0652" w14:textId="77777777" w:rsidR="005F7F3A" w:rsidRPr="00934A66" w:rsidRDefault="005F7F3A"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10</w:t>
            </w:r>
          </w:p>
          <w:p w14:paraId="292B2A84" w14:textId="77777777" w:rsidR="005F7F3A" w:rsidRPr="00934A66" w:rsidRDefault="005F7F3A"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20</w:t>
            </w:r>
          </w:p>
        </w:tc>
      </w:tr>
      <w:tr w:rsidR="005F7F3A" w:rsidRPr="00934A66" w14:paraId="2302508C" w14:textId="77777777" w:rsidTr="005F7F3A">
        <w:trPr>
          <w:trHeight w:val="2196"/>
        </w:trPr>
        <w:tc>
          <w:tcPr>
            <w:tcW w:w="2551" w:type="dxa"/>
            <w:vMerge/>
            <w:tcBorders>
              <w:left w:val="single" w:sz="4" w:space="0" w:color="auto"/>
              <w:right w:val="single" w:sz="4" w:space="0" w:color="auto"/>
            </w:tcBorders>
            <w:shd w:val="clear" w:color="auto" w:fill="auto"/>
          </w:tcPr>
          <w:p w14:paraId="54A6965B" w14:textId="77777777" w:rsidR="005F7F3A" w:rsidRPr="00934A66" w:rsidRDefault="005F7F3A"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15E311FA" w14:textId="77777777" w:rsidR="005F7F3A" w:rsidRPr="00934A66" w:rsidRDefault="005F7F3A"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Основные положения теории электролитической диссоциации.  Электролитическая диссоциация кислот, оснований, солей. Сильные и слабые электролиты. Химические реакции между электролитами. Условия необратимости реакций обмена. Молекулярные, полные и краткие ионные уравнения. Диссоциация воды. Понятие о рН растворов. Изменение окраски индикаторов в различных средах. Гидролиз солей. Типы гидролиза. Факторы, влияющие на степень гидролиза.</w:t>
            </w:r>
          </w:p>
        </w:tc>
        <w:tc>
          <w:tcPr>
            <w:tcW w:w="1276" w:type="dxa"/>
            <w:vMerge/>
            <w:tcBorders>
              <w:left w:val="single" w:sz="4" w:space="0" w:color="auto"/>
              <w:bottom w:val="single" w:sz="4" w:space="0" w:color="auto"/>
              <w:right w:val="single" w:sz="4" w:space="0" w:color="auto"/>
            </w:tcBorders>
            <w:shd w:val="clear" w:color="auto" w:fill="auto"/>
          </w:tcPr>
          <w:p w14:paraId="43357365" w14:textId="77777777" w:rsidR="005F7F3A" w:rsidRPr="00934A66" w:rsidRDefault="005F7F3A"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14:paraId="7498BFC8" w14:textId="77777777" w:rsidR="005F7F3A" w:rsidRPr="00934A66" w:rsidRDefault="005F7F3A"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5F7F3A" w:rsidRPr="00934A66" w14:paraId="193718CF" w14:textId="77777777" w:rsidTr="005F7F3A">
        <w:trPr>
          <w:trHeight w:val="984"/>
        </w:trPr>
        <w:tc>
          <w:tcPr>
            <w:tcW w:w="2551" w:type="dxa"/>
            <w:vMerge/>
            <w:tcBorders>
              <w:left w:val="single" w:sz="4" w:space="0" w:color="auto"/>
              <w:right w:val="single" w:sz="4" w:space="0" w:color="auto"/>
            </w:tcBorders>
            <w:shd w:val="clear" w:color="auto" w:fill="auto"/>
          </w:tcPr>
          <w:p w14:paraId="2AD8CC20" w14:textId="77777777" w:rsidR="005F7F3A" w:rsidRPr="00934A66" w:rsidRDefault="005F7F3A"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5A1BA31E" w14:textId="77777777" w:rsidR="005F7F3A" w:rsidRPr="005F7F3A" w:rsidRDefault="005F7F3A" w:rsidP="005F7F3A">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5F7F3A">
              <w:rPr>
                <w:rFonts w:ascii="Times New Roman" w:eastAsia="Times New Roman" w:hAnsi="Times New Roman" w:cs="Times New Roman"/>
                <w:b/>
                <w:sz w:val="24"/>
                <w:szCs w:val="24"/>
                <w:lang w:eastAsia="ru-RU"/>
              </w:rPr>
              <w:t>Практическое занятие № 5</w:t>
            </w:r>
            <w:r>
              <w:rPr>
                <w:rFonts w:ascii="Times New Roman" w:eastAsia="Times New Roman" w:hAnsi="Times New Roman" w:cs="Times New Roman"/>
                <w:b/>
                <w:sz w:val="24"/>
                <w:szCs w:val="24"/>
                <w:lang w:eastAsia="ru-RU"/>
              </w:rPr>
              <w:t xml:space="preserve">. </w:t>
            </w:r>
            <w:r w:rsidRPr="00934A66">
              <w:rPr>
                <w:rFonts w:ascii="Times New Roman" w:eastAsia="Times New Roman" w:hAnsi="Times New Roman" w:cs="Times New Roman"/>
                <w:sz w:val="24"/>
                <w:szCs w:val="24"/>
                <w:lang w:eastAsia="ru-RU"/>
              </w:rPr>
              <w:t xml:space="preserve">Постановка реакции гидролиза соли ацетата натрия. Постановка реакции гидролиза соли </w:t>
            </w:r>
            <w:proofErr w:type="spellStart"/>
            <w:r w:rsidRPr="00934A66">
              <w:rPr>
                <w:rFonts w:ascii="Times New Roman" w:eastAsia="Times New Roman" w:hAnsi="Times New Roman" w:cs="Times New Roman"/>
                <w:sz w:val="24"/>
                <w:szCs w:val="24"/>
                <w:lang w:eastAsia="ru-RU"/>
              </w:rPr>
              <w:t>цианат</w:t>
            </w:r>
            <w:proofErr w:type="spellEnd"/>
            <w:r w:rsidRPr="00934A66">
              <w:rPr>
                <w:rFonts w:ascii="Times New Roman" w:eastAsia="Times New Roman" w:hAnsi="Times New Roman" w:cs="Times New Roman"/>
                <w:sz w:val="24"/>
                <w:szCs w:val="24"/>
                <w:lang w:eastAsia="ru-RU"/>
              </w:rPr>
              <w:t xml:space="preserve"> натрия. </w:t>
            </w:r>
            <w:r w:rsidRPr="00934A66">
              <w:rPr>
                <w:rFonts w:ascii="Times New Roman" w:eastAsia="Times New Roman" w:hAnsi="Times New Roman" w:cs="Times New Roman"/>
                <w:bCs/>
                <w:sz w:val="24"/>
                <w:szCs w:val="24"/>
                <w:lang w:eastAsia="ru-RU"/>
              </w:rPr>
              <w:t>Алгоритм написания уравнений гидролиза.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4D9847" w14:textId="77777777" w:rsidR="005F7F3A"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vMerge/>
            <w:tcBorders>
              <w:left w:val="single" w:sz="4" w:space="0" w:color="auto"/>
              <w:right w:val="single" w:sz="4" w:space="0" w:color="auto"/>
            </w:tcBorders>
            <w:shd w:val="clear" w:color="auto" w:fill="auto"/>
          </w:tcPr>
          <w:p w14:paraId="48D7C897" w14:textId="77777777" w:rsidR="005F7F3A" w:rsidRPr="00934A66" w:rsidRDefault="005F7F3A"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770CBF" w:rsidRPr="00934A66" w14:paraId="68A9E021" w14:textId="77777777" w:rsidTr="00D84D98">
        <w:trPr>
          <w:trHeight w:val="285"/>
        </w:trPr>
        <w:tc>
          <w:tcPr>
            <w:tcW w:w="2551" w:type="dxa"/>
            <w:vMerge w:val="restart"/>
            <w:tcBorders>
              <w:top w:val="single" w:sz="4" w:space="0" w:color="auto"/>
              <w:left w:val="single" w:sz="4" w:space="0" w:color="auto"/>
              <w:right w:val="single" w:sz="4" w:space="0" w:color="auto"/>
            </w:tcBorders>
            <w:shd w:val="clear" w:color="auto" w:fill="auto"/>
          </w:tcPr>
          <w:p w14:paraId="71BF6967"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Тема 1.7.</w:t>
            </w:r>
          </w:p>
          <w:p w14:paraId="573B9B10"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Химические реакции</w:t>
            </w:r>
          </w:p>
          <w:p w14:paraId="24B89E63"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nil"/>
              <w:right w:val="single" w:sz="4" w:space="0" w:color="auto"/>
            </w:tcBorders>
            <w:shd w:val="clear" w:color="auto" w:fill="auto"/>
          </w:tcPr>
          <w:p w14:paraId="59A1132E"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1369B60A"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vMerge w:val="restart"/>
            <w:tcBorders>
              <w:top w:val="single" w:sz="4" w:space="0" w:color="auto"/>
              <w:left w:val="single" w:sz="4" w:space="0" w:color="auto"/>
              <w:right w:val="single" w:sz="4" w:space="0" w:color="auto"/>
            </w:tcBorders>
            <w:shd w:val="clear" w:color="auto" w:fill="auto"/>
          </w:tcPr>
          <w:p w14:paraId="59794771"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ar-SA"/>
              </w:rPr>
              <w:t>ПК 2.5,</w:t>
            </w:r>
          </w:p>
          <w:p w14:paraId="1CB6A187"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01, ОК 02,</w:t>
            </w:r>
          </w:p>
          <w:p w14:paraId="255F8BF7"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04, ОК 07,</w:t>
            </w:r>
          </w:p>
          <w:p w14:paraId="5D8946FD"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ru-RU"/>
              </w:rPr>
              <w:lastRenderedPageBreak/>
              <w:t>ОК 09</w:t>
            </w:r>
          </w:p>
          <w:p w14:paraId="767543F4"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10</w:t>
            </w:r>
          </w:p>
          <w:p w14:paraId="0BBCE500"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20</w:t>
            </w:r>
          </w:p>
        </w:tc>
      </w:tr>
      <w:tr w:rsidR="00770CBF" w:rsidRPr="00934A66" w14:paraId="642EE960" w14:textId="77777777" w:rsidTr="00D84D98">
        <w:tc>
          <w:tcPr>
            <w:tcW w:w="2551" w:type="dxa"/>
            <w:vMerge/>
            <w:tcBorders>
              <w:left w:val="single" w:sz="4" w:space="0" w:color="auto"/>
              <w:right w:val="single" w:sz="4" w:space="0" w:color="auto"/>
            </w:tcBorders>
            <w:shd w:val="clear" w:color="auto" w:fill="auto"/>
          </w:tcPr>
          <w:p w14:paraId="5808357E"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DF90501"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Окислительно-восстановительные реакции. Окислители. Восстановители. Вещества с двойственной природой. Составление уравнений окислительно-</w:t>
            </w:r>
            <w:r w:rsidRPr="00934A66">
              <w:rPr>
                <w:rFonts w:ascii="Times New Roman" w:eastAsia="Times New Roman" w:hAnsi="Times New Roman" w:cs="Times New Roman"/>
                <w:sz w:val="24"/>
                <w:szCs w:val="24"/>
                <w:lang w:eastAsia="ru-RU"/>
              </w:rPr>
              <w:lastRenderedPageBreak/>
              <w:t xml:space="preserve">восстановительных реакций. Расстановка коэффициентов электронно-ионным методом (методом </w:t>
            </w:r>
            <w:proofErr w:type="spellStart"/>
            <w:r w:rsidRPr="00934A66">
              <w:rPr>
                <w:rFonts w:ascii="Times New Roman" w:eastAsia="Times New Roman" w:hAnsi="Times New Roman" w:cs="Times New Roman"/>
                <w:sz w:val="24"/>
                <w:szCs w:val="24"/>
                <w:lang w:eastAsia="ru-RU"/>
              </w:rPr>
              <w:t>полуреакций</w:t>
            </w:r>
            <w:proofErr w:type="spellEnd"/>
            <w:r w:rsidRPr="00934A66">
              <w:rPr>
                <w:rFonts w:ascii="Times New Roman" w:eastAsia="Times New Roman" w:hAnsi="Times New Roman" w:cs="Times New Roman"/>
                <w:sz w:val="24"/>
                <w:szCs w:val="24"/>
                <w:lang w:eastAsia="ru-RU"/>
              </w:rPr>
              <w:t xml:space="preserve">). </w:t>
            </w:r>
          </w:p>
        </w:tc>
        <w:tc>
          <w:tcPr>
            <w:tcW w:w="1276" w:type="dxa"/>
            <w:vMerge/>
            <w:tcBorders>
              <w:left w:val="single" w:sz="4" w:space="0" w:color="auto"/>
              <w:bottom w:val="single" w:sz="4" w:space="0" w:color="auto"/>
              <w:right w:val="single" w:sz="4" w:space="0" w:color="auto"/>
            </w:tcBorders>
            <w:shd w:val="clear" w:color="auto" w:fill="auto"/>
          </w:tcPr>
          <w:p w14:paraId="6541D638"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14:paraId="29C420E6"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934A66" w:rsidRPr="00934A66" w14:paraId="14534664" w14:textId="77777777" w:rsidTr="005F7F3A">
        <w:trPr>
          <w:trHeight w:val="740"/>
        </w:trPr>
        <w:tc>
          <w:tcPr>
            <w:tcW w:w="2551" w:type="dxa"/>
            <w:vMerge/>
            <w:tcBorders>
              <w:left w:val="single" w:sz="4" w:space="0" w:color="auto"/>
              <w:right w:val="single" w:sz="4" w:space="0" w:color="auto"/>
            </w:tcBorders>
            <w:shd w:val="clear" w:color="auto" w:fill="auto"/>
          </w:tcPr>
          <w:p w14:paraId="76BBEF33"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right w:val="single" w:sz="4" w:space="0" w:color="auto"/>
            </w:tcBorders>
            <w:shd w:val="clear" w:color="auto" w:fill="auto"/>
          </w:tcPr>
          <w:p w14:paraId="22D463E0" w14:textId="77777777" w:rsidR="005F7F3A" w:rsidRDefault="005F7F3A" w:rsidP="00934A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6</w:t>
            </w:r>
            <w:r w:rsidR="00934A66" w:rsidRPr="00934A66">
              <w:rPr>
                <w:rFonts w:ascii="Times New Roman" w:eastAsia="Times New Roman" w:hAnsi="Times New Roman" w:cs="Times New Roman"/>
                <w:b/>
                <w:sz w:val="24"/>
                <w:szCs w:val="24"/>
                <w:lang w:eastAsia="ru-RU"/>
              </w:rPr>
              <w:t xml:space="preserve">. </w:t>
            </w:r>
            <w:r w:rsidR="00F960DB" w:rsidRPr="00934A66">
              <w:rPr>
                <w:rFonts w:ascii="Times New Roman" w:eastAsia="Times New Roman" w:hAnsi="Times New Roman" w:cs="Times New Roman"/>
                <w:sz w:val="24"/>
                <w:szCs w:val="24"/>
                <w:lang w:eastAsia="ru-RU"/>
              </w:rPr>
              <w:t xml:space="preserve">Исследование общих закономерностей </w:t>
            </w:r>
            <w:r>
              <w:rPr>
                <w:rFonts w:ascii="Times New Roman" w:eastAsia="Times New Roman" w:hAnsi="Times New Roman" w:cs="Times New Roman"/>
                <w:sz w:val="24"/>
                <w:szCs w:val="24"/>
                <w:lang w:eastAsia="ru-RU"/>
              </w:rPr>
              <w:t>протекания химических реакций.</w:t>
            </w:r>
          </w:p>
          <w:p w14:paraId="49085507" w14:textId="77777777" w:rsidR="005F7F3A" w:rsidRPr="005F7F3A" w:rsidRDefault="005F7F3A" w:rsidP="00934A6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F7F3A">
              <w:rPr>
                <w:rFonts w:ascii="Times New Roman" w:eastAsia="Times New Roman" w:hAnsi="Times New Roman" w:cs="Times New Roman"/>
                <w:b/>
                <w:sz w:val="24"/>
                <w:szCs w:val="24"/>
                <w:lang w:eastAsia="ru-RU"/>
              </w:rPr>
              <w:t xml:space="preserve">Практическое занятие № 7. </w:t>
            </w:r>
            <w:r w:rsidR="00C5564F" w:rsidRPr="00934A66">
              <w:rPr>
                <w:rFonts w:ascii="Times New Roman" w:eastAsia="Times New Roman" w:hAnsi="Times New Roman" w:cs="Times New Roman"/>
                <w:sz w:val="24"/>
                <w:szCs w:val="24"/>
                <w:lang w:eastAsia="ru-RU"/>
              </w:rPr>
              <w:t xml:space="preserve">Постановка </w:t>
            </w:r>
            <w:proofErr w:type="spellStart"/>
            <w:r w:rsidR="00C5564F" w:rsidRPr="00934A66">
              <w:rPr>
                <w:rFonts w:ascii="Times New Roman" w:eastAsia="Times New Roman" w:hAnsi="Times New Roman" w:cs="Times New Roman"/>
                <w:sz w:val="24"/>
                <w:szCs w:val="24"/>
                <w:lang w:eastAsia="ru-RU"/>
              </w:rPr>
              <w:t>окислительно</w:t>
            </w:r>
            <w:proofErr w:type="spellEnd"/>
            <w:r w:rsidR="00C5564F" w:rsidRPr="00934A66">
              <w:rPr>
                <w:rFonts w:ascii="Times New Roman" w:eastAsia="Times New Roman" w:hAnsi="Times New Roman" w:cs="Times New Roman"/>
                <w:sz w:val="24"/>
                <w:szCs w:val="24"/>
                <w:lang w:eastAsia="ru-RU"/>
              </w:rPr>
              <w:t xml:space="preserve"> - восстановительных реакций. Применение методов уравнивания </w:t>
            </w:r>
            <w:proofErr w:type="spellStart"/>
            <w:r w:rsidR="00C5564F" w:rsidRPr="00934A66">
              <w:rPr>
                <w:rFonts w:ascii="Times New Roman" w:eastAsia="Times New Roman" w:hAnsi="Times New Roman" w:cs="Times New Roman"/>
                <w:sz w:val="24"/>
                <w:szCs w:val="24"/>
                <w:lang w:eastAsia="ru-RU"/>
              </w:rPr>
              <w:t>окислительно</w:t>
            </w:r>
            <w:proofErr w:type="spellEnd"/>
            <w:r w:rsidR="00C5564F" w:rsidRPr="00934A66">
              <w:rPr>
                <w:rFonts w:ascii="Times New Roman" w:eastAsia="Times New Roman" w:hAnsi="Times New Roman" w:cs="Times New Roman"/>
                <w:sz w:val="24"/>
                <w:szCs w:val="24"/>
                <w:lang w:eastAsia="ru-RU"/>
              </w:rPr>
              <w:t xml:space="preserve"> - восстановительных реакций.</w:t>
            </w:r>
          </w:p>
        </w:tc>
        <w:tc>
          <w:tcPr>
            <w:tcW w:w="1276" w:type="dxa"/>
            <w:tcBorders>
              <w:top w:val="single" w:sz="4" w:space="0" w:color="auto"/>
              <w:left w:val="single" w:sz="4" w:space="0" w:color="auto"/>
              <w:right w:val="single" w:sz="4" w:space="0" w:color="auto"/>
            </w:tcBorders>
            <w:shd w:val="clear" w:color="auto" w:fill="auto"/>
          </w:tcPr>
          <w:p w14:paraId="5FB2C069" w14:textId="77777777" w:rsidR="00934A66" w:rsidRDefault="00F960DB" w:rsidP="00934A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14:paraId="678C784C" w14:textId="77777777" w:rsidR="00C5564F" w:rsidRDefault="00C5564F" w:rsidP="00934A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2EFFAFE" w14:textId="77777777" w:rsidR="00C5564F" w:rsidRPr="00934A66" w:rsidRDefault="00C5564F" w:rsidP="00C55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vMerge/>
            <w:tcBorders>
              <w:left w:val="single" w:sz="4" w:space="0" w:color="auto"/>
              <w:bottom w:val="single" w:sz="4" w:space="0" w:color="auto"/>
              <w:right w:val="single" w:sz="4" w:space="0" w:color="auto"/>
            </w:tcBorders>
            <w:shd w:val="clear" w:color="auto" w:fill="auto"/>
          </w:tcPr>
          <w:p w14:paraId="1B7C8DA9"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934A66" w:rsidRPr="00934A66" w14:paraId="4B075DDC" w14:textId="77777777" w:rsidTr="00934A66">
        <w:tc>
          <w:tcPr>
            <w:tcW w:w="10773" w:type="dxa"/>
            <w:gridSpan w:val="2"/>
            <w:tcBorders>
              <w:top w:val="single" w:sz="4" w:space="0" w:color="auto"/>
              <w:left w:val="single" w:sz="4" w:space="0" w:color="auto"/>
              <w:bottom w:val="single" w:sz="4" w:space="0" w:color="auto"/>
              <w:right w:val="single" w:sz="4" w:space="0" w:color="auto"/>
            </w:tcBorders>
            <w:shd w:val="clear" w:color="auto" w:fill="auto"/>
          </w:tcPr>
          <w:p w14:paraId="59C0346E"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Раздел 2. Химия элементов и их соединений.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A85274" w14:textId="77777777" w:rsidR="00934A66"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6FF498"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C5564F" w:rsidRPr="00934A66" w14:paraId="0F765E07" w14:textId="77777777" w:rsidTr="00EC4B85">
        <w:trPr>
          <w:trHeight w:val="324"/>
        </w:trPr>
        <w:tc>
          <w:tcPr>
            <w:tcW w:w="2551" w:type="dxa"/>
            <w:vMerge w:val="restart"/>
            <w:tcBorders>
              <w:top w:val="single" w:sz="4" w:space="0" w:color="auto"/>
              <w:left w:val="single" w:sz="4" w:space="0" w:color="auto"/>
              <w:right w:val="single" w:sz="4" w:space="0" w:color="auto"/>
            </w:tcBorders>
            <w:shd w:val="clear" w:color="auto" w:fill="auto"/>
          </w:tcPr>
          <w:p w14:paraId="74A89776" w14:textId="77777777" w:rsidR="00C5564F" w:rsidRPr="00934A66" w:rsidRDefault="00C5564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Тема 2.1.</w:t>
            </w:r>
          </w:p>
          <w:p w14:paraId="02C78235" w14:textId="77777777" w:rsidR="00C5564F" w:rsidRDefault="00C5564F" w:rsidP="00934A66">
            <w:pPr>
              <w:widowControl w:val="0"/>
              <w:autoSpaceDE w:val="0"/>
              <w:autoSpaceDN w:val="0"/>
              <w:adjustRightInd w:val="0"/>
              <w:spacing w:after="0" w:line="276" w:lineRule="auto"/>
              <w:jc w:val="both"/>
            </w:pPr>
            <w:r w:rsidRPr="00934A66">
              <w:rPr>
                <w:rFonts w:ascii="Times New Roman" w:eastAsia="Times New Roman" w:hAnsi="Times New Roman" w:cs="Times New Roman"/>
                <w:sz w:val="24"/>
                <w:szCs w:val="24"/>
                <w:lang w:eastAsia="ru-RU"/>
              </w:rPr>
              <w:t>Галогены</w:t>
            </w:r>
            <w:r>
              <w:t xml:space="preserve"> </w:t>
            </w:r>
          </w:p>
          <w:p w14:paraId="3ADAD3F1" w14:textId="77777777" w:rsidR="00C5564F" w:rsidRPr="00934A66" w:rsidRDefault="00C5564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proofErr w:type="spellStart"/>
            <w:r w:rsidRPr="00F960DB">
              <w:rPr>
                <w:rFonts w:ascii="Times New Roman" w:eastAsia="Times New Roman" w:hAnsi="Times New Roman" w:cs="Times New Roman"/>
                <w:sz w:val="24"/>
                <w:szCs w:val="24"/>
                <w:lang w:eastAsia="ru-RU"/>
              </w:rPr>
              <w:t>Халькогены</w:t>
            </w:r>
            <w:proofErr w:type="spellEnd"/>
          </w:p>
        </w:tc>
        <w:tc>
          <w:tcPr>
            <w:tcW w:w="8222" w:type="dxa"/>
            <w:tcBorders>
              <w:top w:val="single" w:sz="4" w:space="0" w:color="auto"/>
              <w:left w:val="single" w:sz="4" w:space="0" w:color="auto"/>
              <w:right w:val="single" w:sz="4" w:space="0" w:color="auto"/>
            </w:tcBorders>
            <w:shd w:val="clear" w:color="auto" w:fill="auto"/>
          </w:tcPr>
          <w:p w14:paraId="7801903A" w14:textId="77777777" w:rsidR="00C5564F" w:rsidRPr="00934A66" w:rsidRDefault="00C5564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6F070371"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vMerge w:val="restart"/>
            <w:tcBorders>
              <w:top w:val="single" w:sz="4" w:space="0" w:color="auto"/>
              <w:left w:val="single" w:sz="4" w:space="0" w:color="auto"/>
              <w:right w:val="single" w:sz="4" w:space="0" w:color="auto"/>
            </w:tcBorders>
            <w:shd w:val="clear" w:color="auto" w:fill="auto"/>
          </w:tcPr>
          <w:p w14:paraId="7B1C0859" w14:textId="77777777" w:rsidR="00C5564F" w:rsidRPr="00934A66" w:rsidRDefault="00C5564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01, ОК 02,</w:t>
            </w:r>
          </w:p>
          <w:p w14:paraId="7D7939BC" w14:textId="77777777" w:rsidR="00C5564F" w:rsidRPr="00934A66" w:rsidRDefault="00C5564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04, ОК 07,</w:t>
            </w:r>
          </w:p>
          <w:p w14:paraId="2EA8E7CB" w14:textId="77777777" w:rsidR="00C5564F" w:rsidRPr="00934A66" w:rsidRDefault="00C5564F" w:rsidP="00934A66">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ru-RU"/>
              </w:rPr>
              <w:t>ОК 09</w:t>
            </w:r>
          </w:p>
          <w:p w14:paraId="20D13263"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10</w:t>
            </w:r>
          </w:p>
          <w:p w14:paraId="1486B910"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20</w:t>
            </w:r>
          </w:p>
        </w:tc>
      </w:tr>
      <w:tr w:rsidR="00C5564F" w:rsidRPr="00934A66" w14:paraId="69746DE8" w14:textId="77777777" w:rsidTr="003C296C">
        <w:trPr>
          <w:trHeight w:val="3808"/>
        </w:trPr>
        <w:tc>
          <w:tcPr>
            <w:tcW w:w="2551" w:type="dxa"/>
            <w:vMerge/>
            <w:tcBorders>
              <w:left w:val="single" w:sz="4" w:space="0" w:color="auto"/>
              <w:bottom w:val="nil"/>
              <w:right w:val="single" w:sz="4" w:space="0" w:color="auto"/>
            </w:tcBorders>
            <w:shd w:val="clear" w:color="auto" w:fill="auto"/>
          </w:tcPr>
          <w:p w14:paraId="4B01E365"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227D8404" w14:textId="77777777" w:rsidR="00C5564F" w:rsidRPr="00934A66" w:rsidRDefault="00C5564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Общая характеристика элементов VII группы главной подгруппы периодической системы Д.И. Менделеева. Важнейшие соединения хлора: </w:t>
            </w:r>
            <w:proofErr w:type="spellStart"/>
            <w:r w:rsidRPr="00934A66">
              <w:rPr>
                <w:rFonts w:ascii="Times New Roman" w:eastAsia="Times New Roman" w:hAnsi="Times New Roman" w:cs="Times New Roman"/>
                <w:sz w:val="24"/>
                <w:szCs w:val="24"/>
                <w:lang w:eastAsia="ru-RU"/>
              </w:rPr>
              <w:t>хлороводородная</w:t>
            </w:r>
            <w:proofErr w:type="spellEnd"/>
            <w:r w:rsidRPr="00934A66">
              <w:rPr>
                <w:rFonts w:ascii="Times New Roman" w:eastAsia="Times New Roman" w:hAnsi="Times New Roman" w:cs="Times New Roman"/>
                <w:sz w:val="24"/>
                <w:szCs w:val="24"/>
                <w:lang w:eastAsia="ru-RU"/>
              </w:rPr>
              <w:t xml:space="preserve"> кислота, хлориды, кислородные соединения хлора и их свойства. Качественные реакции на хлорид, бромид и иодид-ионы. Применение соединений хлора, брома, иода в медицине. Техника безопасности при работе с </w:t>
            </w:r>
            <w:proofErr w:type="spellStart"/>
            <w:r w:rsidRPr="00934A66">
              <w:rPr>
                <w:rFonts w:ascii="Times New Roman" w:eastAsia="Times New Roman" w:hAnsi="Times New Roman" w:cs="Times New Roman"/>
                <w:sz w:val="24"/>
                <w:szCs w:val="24"/>
                <w:lang w:eastAsia="ru-RU"/>
              </w:rPr>
              <w:t>хлороводородной</w:t>
            </w:r>
            <w:proofErr w:type="spellEnd"/>
            <w:r w:rsidRPr="00934A66">
              <w:rPr>
                <w:rFonts w:ascii="Times New Roman" w:eastAsia="Times New Roman" w:hAnsi="Times New Roman" w:cs="Times New Roman"/>
                <w:sz w:val="24"/>
                <w:szCs w:val="24"/>
                <w:lang w:eastAsia="ru-RU"/>
              </w:rPr>
              <w:t xml:space="preserve"> </w:t>
            </w:r>
            <w:proofErr w:type="gramStart"/>
            <w:r w:rsidRPr="00934A66">
              <w:rPr>
                <w:rFonts w:ascii="Times New Roman" w:eastAsia="Times New Roman" w:hAnsi="Times New Roman" w:cs="Times New Roman"/>
                <w:sz w:val="24"/>
                <w:szCs w:val="24"/>
                <w:lang w:eastAsia="ru-RU"/>
              </w:rPr>
              <w:t>кислотой  и</w:t>
            </w:r>
            <w:proofErr w:type="gramEnd"/>
            <w:r w:rsidRPr="00934A66">
              <w:rPr>
                <w:rFonts w:ascii="Times New Roman" w:eastAsia="Times New Roman" w:hAnsi="Times New Roman" w:cs="Times New Roman"/>
                <w:sz w:val="24"/>
                <w:szCs w:val="24"/>
                <w:lang w:eastAsia="ru-RU"/>
              </w:rPr>
              <w:t xml:space="preserve"> галогенами.</w:t>
            </w:r>
          </w:p>
          <w:p w14:paraId="443E5DA0" w14:textId="77777777" w:rsidR="00C5564F" w:rsidRPr="00934A66" w:rsidRDefault="00C5564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960DB">
              <w:rPr>
                <w:rFonts w:ascii="Times New Roman" w:eastAsia="Times New Roman" w:hAnsi="Times New Roman" w:cs="Times New Roman"/>
                <w:sz w:val="24"/>
                <w:szCs w:val="24"/>
                <w:lang w:eastAsia="ru-RU"/>
              </w:rPr>
              <w:t xml:space="preserve">Общая характеристика элементов VI </w:t>
            </w:r>
            <w:proofErr w:type="gramStart"/>
            <w:r w:rsidRPr="00F960DB">
              <w:rPr>
                <w:rFonts w:ascii="Times New Roman" w:eastAsia="Times New Roman" w:hAnsi="Times New Roman" w:cs="Times New Roman"/>
                <w:sz w:val="24"/>
                <w:szCs w:val="24"/>
                <w:lang w:eastAsia="ru-RU"/>
              </w:rPr>
              <w:t>группы  главной</w:t>
            </w:r>
            <w:proofErr w:type="gramEnd"/>
            <w:r w:rsidRPr="00F960DB">
              <w:rPr>
                <w:rFonts w:ascii="Times New Roman" w:eastAsia="Times New Roman" w:hAnsi="Times New Roman" w:cs="Times New Roman"/>
                <w:sz w:val="24"/>
                <w:szCs w:val="24"/>
                <w:lang w:eastAsia="ru-RU"/>
              </w:rPr>
              <w:t xml:space="preserve"> подгруппы периодической системы Д.И. Менделеева. Важнейшие </w:t>
            </w:r>
            <w:proofErr w:type="gramStart"/>
            <w:r w:rsidRPr="00F960DB">
              <w:rPr>
                <w:rFonts w:ascii="Times New Roman" w:eastAsia="Times New Roman" w:hAnsi="Times New Roman" w:cs="Times New Roman"/>
                <w:sz w:val="24"/>
                <w:szCs w:val="24"/>
                <w:lang w:eastAsia="ru-RU"/>
              </w:rPr>
              <w:t>соединения  кислорода</w:t>
            </w:r>
            <w:proofErr w:type="gramEnd"/>
            <w:r w:rsidRPr="00F960DB">
              <w:rPr>
                <w:rFonts w:ascii="Times New Roman" w:eastAsia="Times New Roman" w:hAnsi="Times New Roman" w:cs="Times New Roman"/>
                <w:sz w:val="24"/>
                <w:szCs w:val="24"/>
                <w:lang w:eastAsia="ru-RU"/>
              </w:rPr>
              <w:t>: пероксиды, оксиды. Важнейшие соединения серы: сульфиды, сульфиты, сульфаты. Тиосерная кислота. Тиосульфат натрия. Применение кислорода, серы и их соединений в фармации. Качественные реакции на сульфиды, сульфиты, сульфаты, тиосульфаты.</w:t>
            </w:r>
          </w:p>
        </w:tc>
        <w:tc>
          <w:tcPr>
            <w:tcW w:w="1276" w:type="dxa"/>
            <w:vMerge/>
            <w:tcBorders>
              <w:left w:val="single" w:sz="4" w:space="0" w:color="auto"/>
              <w:bottom w:val="single" w:sz="4" w:space="0" w:color="auto"/>
              <w:right w:val="single" w:sz="4" w:space="0" w:color="auto"/>
            </w:tcBorders>
            <w:shd w:val="clear" w:color="auto" w:fill="auto"/>
          </w:tcPr>
          <w:p w14:paraId="279AAA9A"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nil"/>
              <w:right w:val="single" w:sz="4" w:space="0" w:color="auto"/>
            </w:tcBorders>
            <w:shd w:val="clear" w:color="auto" w:fill="auto"/>
          </w:tcPr>
          <w:p w14:paraId="738FA9DD"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F960DB" w:rsidRPr="00934A66" w14:paraId="7E51A93E" w14:textId="77777777" w:rsidTr="002969A8">
        <w:trPr>
          <w:trHeight w:val="217"/>
        </w:trPr>
        <w:tc>
          <w:tcPr>
            <w:tcW w:w="2551" w:type="dxa"/>
            <w:vMerge w:val="restart"/>
            <w:tcBorders>
              <w:top w:val="single" w:sz="4" w:space="0" w:color="auto"/>
              <w:left w:val="single" w:sz="4" w:space="0" w:color="auto"/>
              <w:right w:val="single" w:sz="4" w:space="0" w:color="auto"/>
            </w:tcBorders>
            <w:shd w:val="clear" w:color="auto" w:fill="auto"/>
          </w:tcPr>
          <w:p w14:paraId="32A94967"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2.2</w:t>
            </w:r>
            <w:r w:rsidRPr="00934A66">
              <w:rPr>
                <w:rFonts w:ascii="Times New Roman" w:eastAsia="Times New Roman" w:hAnsi="Times New Roman" w:cs="Times New Roman"/>
                <w:b/>
                <w:sz w:val="24"/>
                <w:szCs w:val="24"/>
                <w:lang w:eastAsia="ru-RU"/>
              </w:rPr>
              <w:t>.</w:t>
            </w:r>
          </w:p>
          <w:p w14:paraId="2371D261" w14:textId="77777777" w:rsidR="00F960DB" w:rsidRDefault="00F960DB"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Главная подгруппа IV группы </w:t>
            </w:r>
          </w:p>
          <w:p w14:paraId="60A0A489"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Главная подгруппа V группы</w:t>
            </w:r>
          </w:p>
        </w:tc>
        <w:tc>
          <w:tcPr>
            <w:tcW w:w="8222" w:type="dxa"/>
            <w:tcBorders>
              <w:top w:val="single" w:sz="4" w:space="0" w:color="auto"/>
              <w:left w:val="single" w:sz="4" w:space="0" w:color="auto"/>
              <w:bottom w:val="nil"/>
              <w:right w:val="single" w:sz="4" w:space="0" w:color="auto"/>
            </w:tcBorders>
            <w:shd w:val="clear" w:color="auto" w:fill="auto"/>
          </w:tcPr>
          <w:p w14:paraId="0DD4F8AF" w14:textId="77777777" w:rsidR="00F960DB" w:rsidRPr="00934A66" w:rsidRDefault="00F960DB" w:rsidP="00934A6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3E550E0B"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14:paraId="600885E0"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val="restart"/>
            <w:tcBorders>
              <w:top w:val="single" w:sz="4" w:space="0" w:color="auto"/>
              <w:left w:val="single" w:sz="4" w:space="0" w:color="auto"/>
              <w:right w:val="single" w:sz="4" w:space="0" w:color="auto"/>
            </w:tcBorders>
            <w:shd w:val="clear" w:color="auto" w:fill="auto"/>
          </w:tcPr>
          <w:p w14:paraId="4204BFF6"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01, ОК 02,</w:t>
            </w:r>
          </w:p>
          <w:p w14:paraId="4B451530"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04, ОК 07,</w:t>
            </w:r>
          </w:p>
          <w:p w14:paraId="344A9D97"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ru-RU"/>
              </w:rPr>
              <w:t>ОК 09</w:t>
            </w:r>
          </w:p>
          <w:p w14:paraId="2D8C8AD0"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10</w:t>
            </w:r>
          </w:p>
          <w:p w14:paraId="03B6290E"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20</w:t>
            </w:r>
          </w:p>
        </w:tc>
      </w:tr>
      <w:tr w:rsidR="00F960DB" w:rsidRPr="00934A66" w14:paraId="0A83E589" w14:textId="77777777" w:rsidTr="002969A8">
        <w:trPr>
          <w:trHeight w:val="188"/>
        </w:trPr>
        <w:tc>
          <w:tcPr>
            <w:tcW w:w="2551" w:type="dxa"/>
            <w:vMerge/>
            <w:tcBorders>
              <w:left w:val="single" w:sz="4" w:space="0" w:color="auto"/>
              <w:right w:val="single" w:sz="4" w:space="0" w:color="auto"/>
            </w:tcBorders>
            <w:shd w:val="clear" w:color="auto" w:fill="auto"/>
          </w:tcPr>
          <w:p w14:paraId="1DD6A158"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DF85D26" w14:textId="77777777" w:rsidR="00F960DB" w:rsidRDefault="00F960DB"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Общая характеристика элементов V группы главной подгруппы периодической системы Д.И. Менделеева. Важнейшие соединения азота </w:t>
            </w:r>
            <w:proofErr w:type="gramStart"/>
            <w:r w:rsidRPr="00934A66">
              <w:rPr>
                <w:rFonts w:ascii="Times New Roman" w:eastAsia="Times New Roman" w:hAnsi="Times New Roman" w:cs="Times New Roman"/>
                <w:sz w:val="24"/>
                <w:szCs w:val="24"/>
                <w:lang w:eastAsia="ru-RU"/>
              </w:rPr>
              <w:t>и  их</w:t>
            </w:r>
            <w:proofErr w:type="gramEnd"/>
            <w:r w:rsidRPr="00934A66">
              <w:rPr>
                <w:rFonts w:ascii="Times New Roman" w:eastAsia="Times New Roman" w:hAnsi="Times New Roman" w:cs="Times New Roman"/>
                <w:sz w:val="24"/>
                <w:szCs w:val="24"/>
                <w:lang w:eastAsia="ru-RU"/>
              </w:rPr>
              <w:t xml:space="preserve"> химические свойства: аммиак, нитриты, азотная кислота, нитраты.  Фосфор. Фосфористая кислота и ее соли. Фосфорная кислота и ее соли. Применение в фармации соединений азота и фосфора. Качественные реакции на катион аммония, анионы – нитрит, нитрат и фосфат.</w:t>
            </w:r>
          </w:p>
          <w:p w14:paraId="4C1A4CC7"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Общая характеристика элементов IV группы главной подгруппы периодической системы Д.И. Менделеева. Оксиды углерода, свойства. </w:t>
            </w:r>
            <w:r w:rsidRPr="00934A66">
              <w:rPr>
                <w:rFonts w:ascii="Times New Roman" w:eastAsia="Times New Roman" w:hAnsi="Times New Roman" w:cs="Times New Roman"/>
                <w:sz w:val="24"/>
                <w:szCs w:val="24"/>
                <w:lang w:eastAsia="ru-RU"/>
              </w:rPr>
              <w:lastRenderedPageBreak/>
              <w:t>Сравнительная характеристика карбонатов и гидрокарбонатов. Применение в медицине углерода и его соединений.  Качественные реакции на  карбонат- и гидрокарбонат-анионы.</w:t>
            </w:r>
          </w:p>
        </w:tc>
        <w:tc>
          <w:tcPr>
            <w:tcW w:w="1276" w:type="dxa"/>
            <w:vMerge/>
            <w:tcBorders>
              <w:left w:val="single" w:sz="4" w:space="0" w:color="auto"/>
              <w:bottom w:val="single" w:sz="4" w:space="0" w:color="auto"/>
              <w:right w:val="single" w:sz="4" w:space="0" w:color="auto"/>
            </w:tcBorders>
            <w:shd w:val="clear" w:color="auto" w:fill="auto"/>
          </w:tcPr>
          <w:p w14:paraId="28003D32"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14:paraId="2C3864E8"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934A66" w:rsidRPr="00934A66" w14:paraId="6DFFC3A2" w14:textId="77777777" w:rsidTr="00934A66">
        <w:trPr>
          <w:trHeight w:val="217"/>
        </w:trPr>
        <w:tc>
          <w:tcPr>
            <w:tcW w:w="2551" w:type="dxa"/>
            <w:vMerge/>
            <w:tcBorders>
              <w:left w:val="single" w:sz="4" w:space="0" w:color="auto"/>
              <w:bottom w:val="single" w:sz="4" w:space="0" w:color="auto"/>
              <w:right w:val="single" w:sz="4" w:space="0" w:color="auto"/>
            </w:tcBorders>
            <w:shd w:val="clear" w:color="auto" w:fill="auto"/>
          </w:tcPr>
          <w:p w14:paraId="010976AA"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right w:val="single" w:sz="4" w:space="0" w:color="auto"/>
            </w:tcBorders>
            <w:shd w:val="clear" w:color="auto" w:fill="auto"/>
          </w:tcPr>
          <w:p w14:paraId="631A0C95" w14:textId="77777777" w:rsidR="00934A66" w:rsidRPr="00934A66" w:rsidRDefault="005F7F3A" w:rsidP="005F7F3A">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8</w:t>
            </w:r>
            <w:r w:rsidR="00934A66" w:rsidRPr="00934A66">
              <w:rPr>
                <w:rFonts w:ascii="Times New Roman" w:eastAsia="Times New Roman" w:hAnsi="Times New Roman" w:cs="Times New Roman"/>
                <w:b/>
                <w:sz w:val="24"/>
                <w:szCs w:val="24"/>
                <w:lang w:eastAsia="ru-RU"/>
              </w:rPr>
              <w:t xml:space="preserve">. </w:t>
            </w:r>
            <w:r w:rsidRPr="00934A66">
              <w:rPr>
                <w:rFonts w:ascii="Times New Roman" w:eastAsia="Times New Roman" w:hAnsi="Times New Roman" w:cs="Times New Roman"/>
                <w:sz w:val="24"/>
                <w:szCs w:val="24"/>
                <w:lang w:eastAsia="ru-RU"/>
              </w:rPr>
              <w:t xml:space="preserve">Реакции горения серы, фосфора, угля. Вытеснение менее активных галогенов из растворов их солей более </w:t>
            </w:r>
            <w:proofErr w:type="spellStart"/>
            <w:r w:rsidRPr="00934A66">
              <w:rPr>
                <w:rFonts w:ascii="Times New Roman" w:eastAsia="Times New Roman" w:hAnsi="Times New Roman" w:cs="Times New Roman"/>
                <w:sz w:val="24"/>
                <w:szCs w:val="24"/>
                <w:lang w:eastAsia="ru-RU"/>
              </w:rPr>
              <w:t>активными.</w:t>
            </w:r>
            <w:r w:rsidR="00934A66" w:rsidRPr="00934A66">
              <w:rPr>
                <w:rFonts w:ascii="Times New Roman" w:eastAsia="Times New Roman" w:hAnsi="Times New Roman" w:cs="Times New Roman"/>
                <w:sz w:val="24"/>
                <w:szCs w:val="24"/>
                <w:lang w:eastAsia="ru-RU"/>
              </w:rPr>
              <w:t>Главная</w:t>
            </w:r>
            <w:proofErr w:type="spellEnd"/>
            <w:r w:rsidR="00934A66" w:rsidRPr="00934A66">
              <w:rPr>
                <w:rFonts w:ascii="Times New Roman" w:eastAsia="Times New Roman" w:hAnsi="Times New Roman" w:cs="Times New Roman"/>
                <w:sz w:val="24"/>
                <w:szCs w:val="24"/>
                <w:lang w:eastAsia="ru-RU"/>
              </w:rPr>
              <w:t xml:space="preserve"> подгруппа </w:t>
            </w:r>
            <w:r w:rsidR="00934A66" w:rsidRPr="00934A66">
              <w:rPr>
                <w:rFonts w:ascii="Times New Roman" w:eastAsia="Times New Roman" w:hAnsi="Times New Roman" w:cs="Times New Roman"/>
                <w:sz w:val="24"/>
                <w:szCs w:val="24"/>
                <w:lang w:val="en-US" w:eastAsia="ru-RU"/>
              </w:rPr>
              <w:t>V</w:t>
            </w:r>
            <w:r w:rsidR="00934A66" w:rsidRPr="00934A66">
              <w:rPr>
                <w:rFonts w:ascii="Times New Roman" w:eastAsia="Times New Roman" w:hAnsi="Times New Roman" w:cs="Times New Roman"/>
                <w:sz w:val="24"/>
                <w:szCs w:val="24"/>
                <w:lang w:eastAsia="ru-RU"/>
              </w:rPr>
              <w:t xml:space="preserve"> группы.</w:t>
            </w:r>
          </w:p>
        </w:tc>
        <w:tc>
          <w:tcPr>
            <w:tcW w:w="1276" w:type="dxa"/>
            <w:tcBorders>
              <w:left w:val="single" w:sz="4" w:space="0" w:color="auto"/>
              <w:right w:val="single" w:sz="4" w:space="0" w:color="auto"/>
            </w:tcBorders>
            <w:shd w:val="clear" w:color="auto" w:fill="auto"/>
          </w:tcPr>
          <w:p w14:paraId="79618C24" w14:textId="77777777" w:rsidR="00934A66"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vMerge/>
            <w:tcBorders>
              <w:left w:val="single" w:sz="4" w:space="0" w:color="auto"/>
              <w:bottom w:val="single" w:sz="4" w:space="0" w:color="auto"/>
              <w:right w:val="single" w:sz="4" w:space="0" w:color="auto"/>
            </w:tcBorders>
            <w:shd w:val="clear" w:color="auto" w:fill="auto"/>
          </w:tcPr>
          <w:p w14:paraId="2E4A287B"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F960DB" w:rsidRPr="00934A66" w14:paraId="6D7AA455" w14:textId="77777777" w:rsidTr="00F620AF">
        <w:trPr>
          <w:trHeight w:val="210"/>
        </w:trPr>
        <w:tc>
          <w:tcPr>
            <w:tcW w:w="2551" w:type="dxa"/>
            <w:vMerge w:val="restart"/>
            <w:tcBorders>
              <w:top w:val="single" w:sz="4" w:space="0" w:color="auto"/>
              <w:left w:val="single" w:sz="4" w:space="0" w:color="auto"/>
              <w:right w:val="single" w:sz="4" w:space="0" w:color="auto"/>
            </w:tcBorders>
            <w:shd w:val="clear" w:color="auto" w:fill="auto"/>
          </w:tcPr>
          <w:p w14:paraId="08010C99"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2.3</w:t>
            </w:r>
            <w:r w:rsidRPr="00934A66">
              <w:rPr>
                <w:rFonts w:ascii="Times New Roman" w:eastAsia="Times New Roman" w:hAnsi="Times New Roman" w:cs="Times New Roman"/>
                <w:b/>
                <w:sz w:val="24"/>
                <w:szCs w:val="24"/>
                <w:lang w:eastAsia="ru-RU"/>
              </w:rPr>
              <w:t>.</w:t>
            </w:r>
          </w:p>
          <w:p w14:paraId="2B4D0F0B"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Главная подгруппа III группы</w:t>
            </w:r>
          </w:p>
          <w:p w14:paraId="4646DB15"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nil"/>
              <w:right w:val="single" w:sz="4" w:space="0" w:color="auto"/>
            </w:tcBorders>
            <w:shd w:val="clear" w:color="auto" w:fill="auto"/>
          </w:tcPr>
          <w:p w14:paraId="274F966A" w14:textId="77777777" w:rsidR="00F960DB" w:rsidRPr="00934A66" w:rsidRDefault="00F960DB" w:rsidP="00934A6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334A158F"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vMerge w:val="restart"/>
            <w:tcBorders>
              <w:top w:val="single" w:sz="4" w:space="0" w:color="auto"/>
              <w:left w:val="single" w:sz="4" w:space="0" w:color="auto"/>
              <w:right w:val="single" w:sz="4" w:space="0" w:color="auto"/>
            </w:tcBorders>
            <w:shd w:val="clear" w:color="auto" w:fill="auto"/>
          </w:tcPr>
          <w:p w14:paraId="3C29D981"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ПК 2.5,</w:t>
            </w:r>
          </w:p>
          <w:p w14:paraId="2C89F970"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01, ОК 02,</w:t>
            </w:r>
          </w:p>
          <w:p w14:paraId="443313C8"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04, ОК 07,</w:t>
            </w:r>
          </w:p>
          <w:p w14:paraId="768AAE2E"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ru-RU"/>
              </w:rPr>
              <w:t>ОК 09</w:t>
            </w:r>
          </w:p>
          <w:p w14:paraId="41490256"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10</w:t>
            </w:r>
          </w:p>
          <w:p w14:paraId="28EB7F2D"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20</w:t>
            </w:r>
          </w:p>
        </w:tc>
      </w:tr>
      <w:tr w:rsidR="00F960DB" w:rsidRPr="00934A66" w14:paraId="05891A42" w14:textId="77777777" w:rsidTr="00F620AF">
        <w:tc>
          <w:tcPr>
            <w:tcW w:w="2551" w:type="dxa"/>
            <w:vMerge/>
            <w:tcBorders>
              <w:left w:val="single" w:sz="4" w:space="0" w:color="auto"/>
              <w:right w:val="single" w:sz="4" w:space="0" w:color="auto"/>
            </w:tcBorders>
            <w:shd w:val="clear" w:color="auto" w:fill="auto"/>
          </w:tcPr>
          <w:p w14:paraId="14FF398F"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1E4FCCFD"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Общая характеристика элементов III группы главной подгруппы периодической системы Д.И. Менделеева. Важнейшие соединения бора: оксид бора, борная кислота, </w:t>
            </w:r>
            <w:proofErr w:type="spellStart"/>
            <w:r w:rsidRPr="00934A66">
              <w:rPr>
                <w:rFonts w:ascii="Times New Roman" w:eastAsia="Times New Roman" w:hAnsi="Times New Roman" w:cs="Times New Roman"/>
                <w:sz w:val="24"/>
                <w:szCs w:val="24"/>
                <w:lang w:eastAsia="ru-RU"/>
              </w:rPr>
              <w:t>тетраборат</w:t>
            </w:r>
            <w:proofErr w:type="spellEnd"/>
            <w:r w:rsidRPr="00934A66">
              <w:rPr>
                <w:rFonts w:ascii="Times New Roman" w:eastAsia="Times New Roman" w:hAnsi="Times New Roman" w:cs="Times New Roman"/>
                <w:sz w:val="24"/>
                <w:szCs w:val="24"/>
                <w:lang w:eastAsia="ru-RU"/>
              </w:rPr>
              <w:t xml:space="preserve"> натрия. Амфотерный характер оксида алюминия и гидроксида алюминия.  Применение соединений бора и алюминия в фармации. Качественные реакции на борат-,  </w:t>
            </w:r>
            <w:proofErr w:type="spellStart"/>
            <w:r w:rsidRPr="00934A66">
              <w:rPr>
                <w:rFonts w:ascii="Times New Roman" w:eastAsia="Times New Roman" w:hAnsi="Times New Roman" w:cs="Times New Roman"/>
                <w:sz w:val="24"/>
                <w:szCs w:val="24"/>
                <w:lang w:eastAsia="ru-RU"/>
              </w:rPr>
              <w:t>тетраборат</w:t>
            </w:r>
            <w:proofErr w:type="spellEnd"/>
            <w:r w:rsidRPr="00934A66">
              <w:rPr>
                <w:rFonts w:ascii="Times New Roman" w:eastAsia="Times New Roman" w:hAnsi="Times New Roman" w:cs="Times New Roman"/>
                <w:sz w:val="24"/>
                <w:szCs w:val="24"/>
                <w:lang w:eastAsia="ru-RU"/>
              </w:rPr>
              <w:t>-анионы и катион алюминия.</w:t>
            </w:r>
          </w:p>
        </w:tc>
        <w:tc>
          <w:tcPr>
            <w:tcW w:w="1276" w:type="dxa"/>
            <w:vMerge/>
            <w:tcBorders>
              <w:left w:val="single" w:sz="4" w:space="0" w:color="auto"/>
              <w:bottom w:val="single" w:sz="4" w:space="0" w:color="auto"/>
              <w:right w:val="single" w:sz="4" w:space="0" w:color="auto"/>
            </w:tcBorders>
            <w:shd w:val="clear" w:color="auto" w:fill="auto"/>
          </w:tcPr>
          <w:p w14:paraId="7677B590"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14:paraId="697D433B"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C5564F" w:rsidRPr="00934A66" w14:paraId="403C62A1" w14:textId="77777777" w:rsidTr="00FF4B3A">
        <w:trPr>
          <w:trHeight w:val="265"/>
        </w:trPr>
        <w:tc>
          <w:tcPr>
            <w:tcW w:w="2551" w:type="dxa"/>
            <w:vMerge w:val="restart"/>
            <w:tcBorders>
              <w:top w:val="single" w:sz="4" w:space="0" w:color="auto"/>
              <w:left w:val="single" w:sz="4" w:space="0" w:color="auto"/>
              <w:right w:val="single" w:sz="4" w:space="0" w:color="auto"/>
            </w:tcBorders>
            <w:shd w:val="clear" w:color="auto" w:fill="auto"/>
          </w:tcPr>
          <w:p w14:paraId="77C1180F" w14:textId="77777777" w:rsidR="00C5564F" w:rsidRPr="00934A66" w:rsidRDefault="00C5564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2.4</w:t>
            </w:r>
            <w:r w:rsidRPr="00934A66">
              <w:rPr>
                <w:rFonts w:ascii="Times New Roman" w:eastAsia="Times New Roman" w:hAnsi="Times New Roman" w:cs="Times New Roman"/>
                <w:b/>
                <w:sz w:val="24"/>
                <w:szCs w:val="24"/>
                <w:lang w:eastAsia="ru-RU"/>
              </w:rPr>
              <w:t xml:space="preserve">. </w:t>
            </w:r>
          </w:p>
          <w:p w14:paraId="45C4FF98" w14:textId="77777777" w:rsidR="00C5564F" w:rsidRDefault="00C5564F" w:rsidP="00F960DB">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Главная подгруппа II и I групп </w:t>
            </w:r>
          </w:p>
          <w:p w14:paraId="318E45B5" w14:textId="77777777" w:rsidR="00C5564F" w:rsidRPr="00934A66" w:rsidRDefault="00C5564F" w:rsidP="00F960DB">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Побочная подгруппа I и II групп</w:t>
            </w:r>
          </w:p>
          <w:p w14:paraId="3A150247" w14:textId="77777777" w:rsidR="00C5564F" w:rsidRPr="00934A66" w:rsidRDefault="00C5564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nil"/>
              <w:right w:val="single" w:sz="4" w:space="0" w:color="auto"/>
            </w:tcBorders>
            <w:shd w:val="clear" w:color="auto" w:fill="auto"/>
          </w:tcPr>
          <w:p w14:paraId="5305293F" w14:textId="77777777" w:rsidR="00C5564F" w:rsidRPr="00934A66" w:rsidRDefault="00C5564F" w:rsidP="00934A6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080C2C5C"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2</w:t>
            </w:r>
          </w:p>
        </w:tc>
        <w:tc>
          <w:tcPr>
            <w:tcW w:w="2268" w:type="dxa"/>
            <w:vMerge w:val="restart"/>
            <w:tcBorders>
              <w:top w:val="single" w:sz="4" w:space="0" w:color="auto"/>
              <w:left w:val="single" w:sz="4" w:space="0" w:color="auto"/>
              <w:right w:val="single" w:sz="4" w:space="0" w:color="auto"/>
            </w:tcBorders>
            <w:shd w:val="clear" w:color="auto" w:fill="auto"/>
          </w:tcPr>
          <w:p w14:paraId="560E6A10" w14:textId="77777777" w:rsidR="00C5564F" w:rsidRPr="00934A66" w:rsidRDefault="00C5564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ОК 01, ОК 02. </w:t>
            </w:r>
          </w:p>
          <w:p w14:paraId="0207BAD6" w14:textId="77777777" w:rsidR="00C5564F" w:rsidRPr="00934A66" w:rsidRDefault="00C5564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04, ОК 07.</w:t>
            </w:r>
          </w:p>
          <w:p w14:paraId="7D97611B" w14:textId="77777777" w:rsidR="00C5564F" w:rsidRPr="00934A66" w:rsidRDefault="00C5564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ОК 09. </w:t>
            </w:r>
          </w:p>
          <w:p w14:paraId="33753FF3"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10</w:t>
            </w:r>
          </w:p>
          <w:p w14:paraId="3423107D"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20</w:t>
            </w:r>
          </w:p>
        </w:tc>
      </w:tr>
      <w:tr w:rsidR="00C5564F" w:rsidRPr="00934A66" w14:paraId="4A66A617" w14:textId="77777777" w:rsidTr="00FF4B3A">
        <w:tc>
          <w:tcPr>
            <w:tcW w:w="2551" w:type="dxa"/>
            <w:vMerge/>
            <w:tcBorders>
              <w:left w:val="single" w:sz="4" w:space="0" w:color="auto"/>
              <w:right w:val="single" w:sz="4" w:space="0" w:color="auto"/>
            </w:tcBorders>
            <w:shd w:val="clear" w:color="auto" w:fill="auto"/>
          </w:tcPr>
          <w:p w14:paraId="67A07E72"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131FD1F4" w14:textId="77777777" w:rsidR="00C5564F" w:rsidRDefault="00C5564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Общая характеристика элементов II и </w:t>
            </w:r>
            <w:r w:rsidRPr="00934A66">
              <w:rPr>
                <w:rFonts w:ascii="Times New Roman" w:eastAsia="Times New Roman" w:hAnsi="Times New Roman" w:cs="Times New Roman"/>
                <w:sz w:val="24"/>
                <w:szCs w:val="24"/>
                <w:lang w:val="en-US" w:eastAsia="ru-RU"/>
              </w:rPr>
              <w:t>I</w:t>
            </w:r>
            <w:r w:rsidRPr="00934A66">
              <w:rPr>
                <w:rFonts w:ascii="Times New Roman" w:eastAsia="Times New Roman" w:hAnsi="Times New Roman" w:cs="Times New Roman"/>
                <w:sz w:val="24"/>
                <w:szCs w:val="24"/>
                <w:lang w:eastAsia="ru-RU"/>
              </w:rPr>
              <w:t xml:space="preserve"> групп главной подгруппы периодической системы Д.И. Менделеева, их восстановительная способность. Основные свойства оксидов, гидроксидов. Качественные реакции на катионы кальция и магния, бария, натрия, калия. Применение в фармации соединений магния, кальция, бария, натрия, калия.</w:t>
            </w:r>
          </w:p>
          <w:p w14:paraId="46C63EC1" w14:textId="77777777" w:rsidR="00C5564F" w:rsidRPr="00934A66" w:rsidRDefault="00C5564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Особенности элементов побочной подгруппы I и II групп периодической системы Д.И. Менделеева.  Соединения меди и серебра, цинка. Оксиды и гидроксиды. Комплексные соединения. Качественные реакции на катионы меди и серебра, цинка. Применение в фармации соединений меди, серебра, цинка.</w:t>
            </w:r>
          </w:p>
        </w:tc>
        <w:tc>
          <w:tcPr>
            <w:tcW w:w="1276" w:type="dxa"/>
            <w:vMerge/>
            <w:tcBorders>
              <w:left w:val="single" w:sz="4" w:space="0" w:color="auto"/>
              <w:bottom w:val="single" w:sz="4" w:space="0" w:color="auto"/>
              <w:right w:val="single" w:sz="4" w:space="0" w:color="auto"/>
            </w:tcBorders>
            <w:shd w:val="clear" w:color="auto" w:fill="auto"/>
          </w:tcPr>
          <w:p w14:paraId="3E624609"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14:paraId="5B258B87"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F960DB" w:rsidRPr="00934A66" w14:paraId="168EC0EE" w14:textId="77777777" w:rsidTr="008951F7">
        <w:trPr>
          <w:trHeight w:val="287"/>
        </w:trPr>
        <w:tc>
          <w:tcPr>
            <w:tcW w:w="2551" w:type="dxa"/>
            <w:vMerge w:val="restart"/>
            <w:tcBorders>
              <w:top w:val="single" w:sz="4" w:space="0" w:color="auto"/>
              <w:left w:val="single" w:sz="4" w:space="0" w:color="auto"/>
              <w:right w:val="single" w:sz="4" w:space="0" w:color="auto"/>
            </w:tcBorders>
            <w:shd w:val="clear" w:color="auto" w:fill="auto"/>
          </w:tcPr>
          <w:p w14:paraId="5EFE9758"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2.5</w:t>
            </w:r>
            <w:r w:rsidRPr="00934A66">
              <w:rPr>
                <w:rFonts w:ascii="Times New Roman" w:eastAsia="Times New Roman" w:hAnsi="Times New Roman" w:cs="Times New Roman"/>
                <w:b/>
                <w:sz w:val="24"/>
                <w:szCs w:val="24"/>
                <w:lang w:eastAsia="ru-RU"/>
              </w:rPr>
              <w:t xml:space="preserve">. </w:t>
            </w:r>
          </w:p>
          <w:p w14:paraId="680106C0"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Побочная подгруппа VI и VII групп.</w:t>
            </w:r>
          </w:p>
          <w:p w14:paraId="0A6CD04A"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nil"/>
              <w:right w:val="single" w:sz="4" w:space="0" w:color="auto"/>
            </w:tcBorders>
            <w:shd w:val="clear" w:color="auto" w:fill="auto"/>
          </w:tcPr>
          <w:p w14:paraId="0B7F66E0"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319A577F"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vMerge w:val="restart"/>
            <w:tcBorders>
              <w:top w:val="single" w:sz="4" w:space="0" w:color="auto"/>
              <w:left w:val="single" w:sz="4" w:space="0" w:color="auto"/>
              <w:right w:val="single" w:sz="4" w:space="0" w:color="auto"/>
            </w:tcBorders>
            <w:shd w:val="clear" w:color="auto" w:fill="auto"/>
          </w:tcPr>
          <w:p w14:paraId="091B7EDA"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ПК 2.5,</w:t>
            </w:r>
          </w:p>
          <w:p w14:paraId="7EDE3141"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01, ОК 02,</w:t>
            </w:r>
          </w:p>
          <w:p w14:paraId="2D14966E"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04, ОК 07,</w:t>
            </w:r>
          </w:p>
          <w:p w14:paraId="09DBD1B5"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ru-RU"/>
              </w:rPr>
              <w:t>ОК 09</w:t>
            </w:r>
          </w:p>
          <w:p w14:paraId="5108B4C4"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10</w:t>
            </w:r>
          </w:p>
          <w:p w14:paraId="560B9CE4"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lastRenderedPageBreak/>
              <w:t>ЛР 20</w:t>
            </w:r>
          </w:p>
        </w:tc>
      </w:tr>
      <w:tr w:rsidR="00F960DB" w:rsidRPr="00934A66" w14:paraId="43A8A1CB" w14:textId="77777777" w:rsidTr="008951F7">
        <w:tc>
          <w:tcPr>
            <w:tcW w:w="2551" w:type="dxa"/>
            <w:vMerge/>
            <w:tcBorders>
              <w:left w:val="single" w:sz="4" w:space="0" w:color="auto"/>
              <w:right w:val="single" w:sz="4" w:space="0" w:color="auto"/>
            </w:tcBorders>
            <w:shd w:val="clear" w:color="auto" w:fill="auto"/>
          </w:tcPr>
          <w:p w14:paraId="7D8C25BA"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0490446A"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Особенности элементов VI и VII групп побочной подгруппы периодической системы Д.И. Менделеева. Соединения хрома и марганца. Оксиды, гидроксиды. Изменение кислотно-основных и окислительно-восстановительных свойств соединений хрома (VI) и марганца (VII). </w:t>
            </w:r>
            <w:r w:rsidRPr="00934A66">
              <w:rPr>
                <w:rFonts w:ascii="Times New Roman" w:eastAsia="Times New Roman" w:hAnsi="Times New Roman" w:cs="Times New Roman"/>
                <w:sz w:val="24"/>
                <w:szCs w:val="24"/>
                <w:lang w:eastAsia="ru-RU"/>
              </w:rPr>
              <w:lastRenderedPageBreak/>
              <w:t>Применение соединений хрома и марганца в фармации.</w:t>
            </w:r>
          </w:p>
        </w:tc>
        <w:tc>
          <w:tcPr>
            <w:tcW w:w="1276" w:type="dxa"/>
            <w:vMerge/>
            <w:tcBorders>
              <w:left w:val="single" w:sz="4" w:space="0" w:color="auto"/>
              <w:right w:val="single" w:sz="4" w:space="0" w:color="auto"/>
            </w:tcBorders>
            <w:shd w:val="clear" w:color="auto" w:fill="auto"/>
          </w:tcPr>
          <w:p w14:paraId="2D9D4317"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14:paraId="0523A61F"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F960DB" w:rsidRPr="00934A66" w14:paraId="1FEC4374" w14:textId="77777777" w:rsidTr="00EE2A38">
        <w:trPr>
          <w:trHeight w:val="349"/>
        </w:trPr>
        <w:tc>
          <w:tcPr>
            <w:tcW w:w="2551" w:type="dxa"/>
            <w:vMerge w:val="restart"/>
            <w:tcBorders>
              <w:top w:val="single" w:sz="4" w:space="0" w:color="auto"/>
              <w:left w:val="single" w:sz="4" w:space="0" w:color="auto"/>
              <w:bottom w:val="nil"/>
              <w:right w:val="single" w:sz="4" w:space="0" w:color="auto"/>
            </w:tcBorders>
            <w:shd w:val="clear" w:color="auto" w:fill="auto"/>
          </w:tcPr>
          <w:p w14:paraId="3753BADE"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2.6</w:t>
            </w:r>
            <w:r w:rsidRPr="00934A66">
              <w:rPr>
                <w:rFonts w:ascii="Times New Roman" w:eastAsia="Times New Roman" w:hAnsi="Times New Roman" w:cs="Times New Roman"/>
                <w:b/>
                <w:sz w:val="24"/>
                <w:szCs w:val="24"/>
                <w:lang w:eastAsia="ru-RU"/>
              </w:rPr>
              <w:t xml:space="preserve">. </w:t>
            </w:r>
          </w:p>
          <w:p w14:paraId="2234B37D"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Побочная подгруппа VIII группы.</w:t>
            </w:r>
          </w:p>
          <w:p w14:paraId="5AD677E8"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nil"/>
              <w:right w:val="single" w:sz="4" w:space="0" w:color="auto"/>
            </w:tcBorders>
            <w:shd w:val="clear" w:color="auto" w:fill="auto"/>
          </w:tcPr>
          <w:p w14:paraId="70C2F3A4" w14:textId="77777777" w:rsidR="00F960DB" w:rsidRPr="00934A66" w:rsidRDefault="00F960DB" w:rsidP="00934A66">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0209DE28"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2</w:t>
            </w:r>
          </w:p>
        </w:tc>
        <w:tc>
          <w:tcPr>
            <w:tcW w:w="2268" w:type="dxa"/>
            <w:vMerge w:val="restart"/>
            <w:tcBorders>
              <w:top w:val="single" w:sz="4" w:space="0" w:color="auto"/>
              <w:left w:val="single" w:sz="4" w:space="0" w:color="auto"/>
              <w:right w:val="single" w:sz="4" w:space="0" w:color="auto"/>
            </w:tcBorders>
            <w:shd w:val="clear" w:color="auto" w:fill="auto"/>
          </w:tcPr>
          <w:p w14:paraId="4F9C5682"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ПК 2.5,</w:t>
            </w:r>
          </w:p>
          <w:p w14:paraId="3BAF98FD"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01, ОК 02,</w:t>
            </w:r>
          </w:p>
          <w:p w14:paraId="5A8CF1A2"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04, ОК 07,</w:t>
            </w:r>
          </w:p>
          <w:p w14:paraId="6C1EB7E1"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ru-RU"/>
              </w:rPr>
              <w:t>ОК 09</w:t>
            </w:r>
          </w:p>
          <w:p w14:paraId="71811F62"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10</w:t>
            </w:r>
          </w:p>
          <w:p w14:paraId="019DDB21"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20</w:t>
            </w:r>
          </w:p>
        </w:tc>
      </w:tr>
      <w:tr w:rsidR="00F960DB" w:rsidRPr="00934A66" w14:paraId="42BB7C88" w14:textId="77777777" w:rsidTr="00EE2A38">
        <w:tc>
          <w:tcPr>
            <w:tcW w:w="2551" w:type="dxa"/>
            <w:vMerge/>
            <w:tcBorders>
              <w:left w:val="single" w:sz="4" w:space="0" w:color="auto"/>
              <w:right w:val="single" w:sz="4" w:space="0" w:color="auto"/>
            </w:tcBorders>
            <w:shd w:val="clear" w:color="auto" w:fill="auto"/>
          </w:tcPr>
          <w:p w14:paraId="45E4710A"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67D15EF0"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Общая характеристика элементов VIII группы побочной подгруппы Периодической системы Д.И. Менделеева. Соединения железа. Оксиды. Гидроксиды. Кислотно-основные и окислительно-восстановительные свойства соединений железа. Качественные реакции на катионы железа (II, III). Применение соединений железа в фармации.</w:t>
            </w:r>
          </w:p>
        </w:tc>
        <w:tc>
          <w:tcPr>
            <w:tcW w:w="1276" w:type="dxa"/>
            <w:vMerge/>
            <w:tcBorders>
              <w:left w:val="single" w:sz="4" w:space="0" w:color="auto"/>
              <w:right w:val="single" w:sz="4" w:space="0" w:color="auto"/>
            </w:tcBorders>
            <w:shd w:val="clear" w:color="auto" w:fill="auto"/>
          </w:tcPr>
          <w:p w14:paraId="66341EA9"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14:paraId="788934CC"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934A66" w:rsidRPr="00934A66" w14:paraId="26B88A0B" w14:textId="77777777" w:rsidTr="00934A66">
        <w:trPr>
          <w:trHeight w:val="284"/>
        </w:trPr>
        <w:tc>
          <w:tcPr>
            <w:tcW w:w="10773" w:type="dxa"/>
            <w:gridSpan w:val="2"/>
            <w:tcBorders>
              <w:top w:val="single" w:sz="4" w:space="0" w:color="auto"/>
              <w:left w:val="single" w:sz="4" w:space="0" w:color="auto"/>
              <w:bottom w:val="single" w:sz="4" w:space="0" w:color="auto"/>
              <w:right w:val="single" w:sz="4" w:space="0" w:color="auto"/>
            </w:tcBorders>
            <w:shd w:val="clear" w:color="auto" w:fill="auto"/>
          </w:tcPr>
          <w:p w14:paraId="2DA54227"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 xml:space="preserve">Промежуточная аттестация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E7965B" w14:textId="77777777" w:rsidR="00934A66" w:rsidRPr="00934A66" w:rsidRDefault="001F00AD"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A7FDFC6"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r>
      <w:tr w:rsidR="00934A66" w:rsidRPr="00934A66" w14:paraId="5FD187CD" w14:textId="77777777" w:rsidTr="00934A66">
        <w:tc>
          <w:tcPr>
            <w:tcW w:w="10773" w:type="dxa"/>
            <w:gridSpan w:val="2"/>
            <w:tcBorders>
              <w:top w:val="single" w:sz="4" w:space="0" w:color="auto"/>
              <w:left w:val="single" w:sz="4" w:space="0" w:color="auto"/>
              <w:bottom w:val="single" w:sz="4" w:space="0" w:color="auto"/>
              <w:right w:val="single" w:sz="4" w:space="0" w:color="auto"/>
            </w:tcBorders>
            <w:shd w:val="clear" w:color="auto" w:fill="auto"/>
          </w:tcPr>
          <w:p w14:paraId="10949D0B"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5968B1" w14:textId="77777777" w:rsidR="00934A66" w:rsidRPr="00934A66" w:rsidRDefault="001F00AD"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11222E4"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r>
    </w:tbl>
    <w:p w14:paraId="0453B0CC" w14:textId="77777777" w:rsidR="00934A66" w:rsidRPr="00934A66" w:rsidRDefault="00934A66" w:rsidP="00934A66">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sectPr w:rsidR="00934A66" w:rsidRPr="00934A66" w:rsidSect="00934A66">
          <w:pgSz w:w="16834" w:h="11909" w:orient="landscape"/>
          <w:pgMar w:top="1134" w:right="569" w:bottom="1276" w:left="1701" w:header="720" w:footer="720" w:gutter="0"/>
          <w:cols w:space="60"/>
          <w:noEndnote/>
          <w:docGrid w:linePitch="272"/>
        </w:sectPr>
      </w:pPr>
    </w:p>
    <w:p w14:paraId="19B2361D" w14:textId="77777777" w:rsidR="00934A66" w:rsidRPr="00934A66" w:rsidRDefault="00934A66" w:rsidP="00934A66">
      <w:pPr>
        <w:widowControl w:val="0"/>
        <w:numPr>
          <w:ilvl w:val="0"/>
          <w:numId w:val="27"/>
        </w:numPr>
        <w:tabs>
          <w:tab w:val="num" w:pos="0"/>
          <w:tab w:val="left" w:pos="851"/>
          <w:tab w:val="left" w:pos="1134"/>
          <w:tab w:val="left" w:pos="1701"/>
        </w:tabs>
        <w:autoSpaceDE w:val="0"/>
        <w:autoSpaceDN w:val="0"/>
        <w:adjustRightInd w:val="0"/>
        <w:spacing w:after="0" w:line="276" w:lineRule="auto"/>
        <w:contextualSpacing/>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lastRenderedPageBreak/>
        <w:t>УСЛОВИЯ РЕАЛИЗАЦИИ УЧЕБНОЙ ДИСЦИПЛИНЫ</w:t>
      </w:r>
    </w:p>
    <w:p w14:paraId="64D2AC42" w14:textId="77777777" w:rsidR="00934A66" w:rsidRPr="00934A66" w:rsidRDefault="00934A66" w:rsidP="00934A66">
      <w:pPr>
        <w:widowControl w:val="0"/>
        <w:shd w:val="clear" w:color="auto" w:fill="FFFFFF"/>
        <w:autoSpaceDE w:val="0"/>
        <w:autoSpaceDN w:val="0"/>
        <w:adjustRightInd w:val="0"/>
        <w:spacing w:after="0" w:line="276" w:lineRule="auto"/>
        <w:ind w:firstLine="706"/>
        <w:rPr>
          <w:rFonts w:ascii="Times New Roman" w:eastAsia="Times New Roman" w:hAnsi="Times New Roman" w:cs="Times New Roman"/>
          <w:sz w:val="24"/>
          <w:szCs w:val="24"/>
          <w:lang w:eastAsia="ru-RU"/>
        </w:rPr>
      </w:pPr>
    </w:p>
    <w:p w14:paraId="012742E3" w14:textId="77777777" w:rsidR="00934A66" w:rsidRPr="00934A66" w:rsidRDefault="00934A66" w:rsidP="00934A66">
      <w:pPr>
        <w:widowControl w:val="0"/>
        <w:shd w:val="clear" w:color="auto" w:fill="FFFFFF"/>
        <w:autoSpaceDE w:val="0"/>
        <w:autoSpaceDN w:val="0"/>
        <w:adjustRightInd w:val="0"/>
        <w:spacing w:after="0" w:line="276" w:lineRule="auto"/>
        <w:ind w:firstLine="706"/>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3.1. Для реализации программы учебной дисциплины должны быть предусмотрены следующие специальные помещения:</w:t>
      </w:r>
    </w:p>
    <w:p w14:paraId="5A3DA8F3" w14:textId="77777777" w:rsidR="00934A66" w:rsidRPr="00934A66" w:rsidRDefault="00934A66" w:rsidP="00934A6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iCs/>
          <w:sz w:val="24"/>
          <w:szCs w:val="24"/>
          <w:lang w:eastAsia="ru-RU"/>
        </w:rPr>
      </w:pPr>
      <w:r w:rsidRPr="00934A66">
        <w:rPr>
          <w:rFonts w:ascii="Times New Roman" w:eastAsia="Times New Roman" w:hAnsi="Times New Roman" w:cs="Times New Roman"/>
          <w:sz w:val="24"/>
          <w:szCs w:val="24"/>
          <w:lang w:eastAsia="ru-RU"/>
        </w:rPr>
        <w:t>Кабинет «Общей и неорганической химии», оснащенный оборудованием:</w:t>
      </w:r>
    </w:p>
    <w:p w14:paraId="0A874BBF" w14:textId="77777777" w:rsidR="00934A66" w:rsidRPr="00934A66" w:rsidRDefault="00934A66" w:rsidP="00934A66">
      <w:pPr>
        <w:widowControl w:val="0"/>
        <w:numPr>
          <w:ilvl w:val="0"/>
          <w:numId w:val="28"/>
        </w:numPr>
        <w:autoSpaceDE w:val="0"/>
        <w:autoSpaceDN w:val="0"/>
        <w:adjustRightInd w:val="0"/>
        <w:spacing w:after="0" w:line="276" w:lineRule="auto"/>
        <w:ind w:left="993" w:hanging="284"/>
        <w:contextualSpacing/>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Рабочее место преподавателя;</w:t>
      </w:r>
    </w:p>
    <w:p w14:paraId="037198AF" w14:textId="77777777" w:rsidR="00934A66" w:rsidRPr="00934A66" w:rsidRDefault="00934A66" w:rsidP="00934A66">
      <w:pPr>
        <w:widowControl w:val="0"/>
        <w:numPr>
          <w:ilvl w:val="0"/>
          <w:numId w:val="28"/>
        </w:numPr>
        <w:autoSpaceDE w:val="0"/>
        <w:autoSpaceDN w:val="0"/>
        <w:adjustRightInd w:val="0"/>
        <w:spacing w:after="0" w:line="276" w:lineRule="auto"/>
        <w:ind w:left="993" w:hanging="284"/>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Посадочные места по количеству обучающихся;</w:t>
      </w:r>
    </w:p>
    <w:p w14:paraId="37FB3130" w14:textId="77777777" w:rsidR="00934A66" w:rsidRPr="00934A66" w:rsidRDefault="00934A66" w:rsidP="00934A66">
      <w:pPr>
        <w:widowControl w:val="0"/>
        <w:numPr>
          <w:ilvl w:val="0"/>
          <w:numId w:val="28"/>
        </w:numPr>
        <w:autoSpaceDE w:val="0"/>
        <w:autoSpaceDN w:val="0"/>
        <w:adjustRightInd w:val="0"/>
        <w:spacing w:after="0" w:line="276" w:lineRule="auto"/>
        <w:ind w:left="993" w:hanging="284"/>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Доска классная;</w:t>
      </w:r>
    </w:p>
    <w:p w14:paraId="3A9AE072" w14:textId="77777777" w:rsidR="00934A66" w:rsidRPr="00934A66" w:rsidRDefault="00934A66" w:rsidP="00934A66">
      <w:pPr>
        <w:widowControl w:val="0"/>
        <w:numPr>
          <w:ilvl w:val="0"/>
          <w:numId w:val="28"/>
        </w:numPr>
        <w:autoSpaceDE w:val="0"/>
        <w:autoSpaceDN w:val="0"/>
        <w:adjustRightInd w:val="0"/>
        <w:spacing w:after="0" w:line="276" w:lineRule="auto"/>
        <w:ind w:left="993" w:hanging="284"/>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Шкаф для реактивов;</w:t>
      </w:r>
    </w:p>
    <w:p w14:paraId="62A13F5E" w14:textId="77777777" w:rsidR="00934A66" w:rsidRPr="00934A66" w:rsidRDefault="00934A66" w:rsidP="00934A66">
      <w:pPr>
        <w:widowControl w:val="0"/>
        <w:numPr>
          <w:ilvl w:val="0"/>
          <w:numId w:val="28"/>
        </w:numPr>
        <w:autoSpaceDE w:val="0"/>
        <w:autoSpaceDN w:val="0"/>
        <w:adjustRightInd w:val="0"/>
        <w:spacing w:after="0" w:line="276" w:lineRule="auto"/>
        <w:ind w:left="993" w:hanging="284"/>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Шкаф вытяжной;</w:t>
      </w:r>
    </w:p>
    <w:p w14:paraId="5F08DDB3" w14:textId="77777777" w:rsidR="00934A66" w:rsidRPr="00934A66" w:rsidRDefault="00934A66" w:rsidP="00934A66">
      <w:pPr>
        <w:widowControl w:val="0"/>
        <w:numPr>
          <w:ilvl w:val="0"/>
          <w:numId w:val="28"/>
        </w:numPr>
        <w:autoSpaceDE w:val="0"/>
        <w:autoSpaceDN w:val="0"/>
        <w:adjustRightInd w:val="0"/>
        <w:spacing w:after="0" w:line="276" w:lineRule="auto"/>
        <w:ind w:left="993" w:hanging="284"/>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Стол для нагревательных приборов;</w:t>
      </w:r>
    </w:p>
    <w:p w14:paraId="722E1316" w14:textId="77777777" w:rsidR="00934A66" w:rsidRPr="00934A66" w:rsidRDefault="00934A66" w:rsidP="00934A66">
      <w:pPr>
        <w:widowControl w:val="0"/>
        <w:numPr>
          <w:ilvl w:val="0"/>
          <w:numId w:val="28"/>
        </w:numPr>
        <w:autoSpaceDE w:val="0"/>
        <w:autoSpaceDN w:val="0"/>
        <w:adjustRightInd w:val="0"/>
        <w:spacing w:after="0" w:line="276" w:lineRule="auto"/>
        <w:ind w:left="993" w:hanging="284"/>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Химическая посуда;</w:t>
      </w:r>
    </w:p>
    <w:p w14:paraId="6C9F24E1" w14:textId="77777777" w:rsidR="00934A66" w:rsidRPr="00934A66" w:rsidRDefault="00934A66" w:rsidP="00934A66">
      <w:pPr>
        <w:widowControl w:val="0"/>
        <w:numPr>
          <w:ilvl w:val="0"/>
          <w:numId w:val="28"/>
        </w:numPr>
        <w:autoSpaceDE w:val="0"/>
        <w:autoSpaceDN w:val="0"/>
        <w:adjustRightInd w:val="0"/>
        <w:spacing w:after="0" w:line="276" w:lineRule="auto"/>
        <w:ind w:left="993" w:hanging="284"/>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Реактивы и лекарственные средства;</w:t>
      </w:r>
    </w:p>
    <w:p w14:paraId="3056CF8A" w14:textId="77777777" w:rsidR="00934A66" w:rsidRPr="00934A66" w:rsidRDefault="00934A66" w:rsidP="00934A66">
      <w:pPr>
        <w:widowControl w:val="0"/>
        <w:numPr>
          <w:ilvl w:val="0"/>
          <w:numId w:val="28"/>
        </w:numPr>
        <w:tabs>
          <w:tab w:val="left" w:pos="993"/>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Аппаратура, приборы: калькуляторы, весы, разновесы, дистиллятор, плитка электрическая, баня водяная, спиртометры, термометры химические, микроскоп биологический, ареометр;</w:t>
      </w:r>
    </w:p>
    <w:p w14:paraId="0D64A818" w14:textId="77777777" w:rsidR="00934A66" w:rsidRPr="00934A66" w:rsidRDefault="00934A66" w:rsidP="00934A66">
      <w:pPr>
        <w:widowControl w:val="0"/>
        <w:numPr>
          <w:ilvl w:val="0"/>
          <w:numId w:val="28"/>
        </w:numPr>
        <w:tabs>
          <w:tab w:val="left" w:pos="993"/>
          <w:tab w:val="left" w:pos="1134"/>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Технические средства обучения: компьютер с лицензионным программным обеспечением, мультимедийная установка.</w:t>
      </w:r>
    </w:p>
    <w:p w14:paraId="699154B7" w14:textId="77777777" w:rsidR="00934A66" w:rsidRPr="00934A66" w:rsidRDefault="00934A66" w:rsidP="00934A66">
      <w:pPr>
        <w:spacing w:after="0" w:line="276" w:lineRule="auto"/>
        <w:ind w:left="720"/>
        <w:rPr>
          <w:rFonts w:ascii="Times New Roman" w:eastAsia="Times New Roman" w:hAnsi="Times New Roman" w:cs="Times New Roman"/>
          <w:sz w:val="24"/>
          <w:szCs w:val="24"/>
          <w:lang w:eastAsia="ru-RU"/>
        </w:rPr>
      </w:pPr>
    </w:p>
    <w:p w14:paraId="076BF2EF" w14:textId="77777777" w:rsidR="00934A66" w:rsidRPr="00934A66" w:rsidRDefault="00934A66" w:rsidP="00934A66">
      <w:pPr>
        <w:widowControl w:val="0"/>
        <w:shd w:val="clear" w:color="auto" w:fill="FFFFFF"/>
        <w:autoSpaceDE w:val="0"/>
        <w:autoSpaceDN w:val="0"/>
        <w:adjustRightInd w:val="0"/>
        <w:spacing w:after="0" w:line="276" w:lineRule="auto"/>
        <w:ind w:firstLine="709"/>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3.2. Информационное обеспечение реализации программы</w:t>
      </w:r>
    </w:p>
    <w:p w14:paraId="5353775E" w14:textId="77777777" w:rsidR="00934A66" w:rsidRPr="00934A66" w:rsidRDefault="00934A66" w:rsidP="00934A66">
      <w:pPr>
        <w:widowControl w:val="0"/>
        <w:suppressAutoHyphens/>
        <w:autoSpaceDE w:val="0"/>
        <w:autoSpaceDN w:val="0"/>
        <w:adjustRightInd w:val="0"/>
        <w:spacing w:after="0" w:line="276" w:lineRule="auto"/>
        <w:ind w:firstLine="709"/>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41721FF" w14:textId="77777777" w:rsidR="00934A66" w:rsidRPr="00934A66" w:rsidRDefault="00934A66" w:rsidP="00934A66">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46800D1A" w14:textId="77777777" w:rsidR="00934A66" w:rsidRPr="00934A66" w:rsidRDefault="00934A66" w:rsidP="00934A66">
      <w:pPr>
        <w:widowControl w:val="0"/>
        <w:shd w:val="clear" w:color="auto" w:fill="FFFFFF"/>
        <w:autoSpaceDE w:val="0"/>
        <w:autoSpaceDN w:val="0"/>
        <w:adjustRightInd w:val="0"/>
        <w:spacing w:after="0" w:line="276" w:lineRule="auto"/>
        <w:ind w:firstLine="698"/>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3.2.1. Основные печатные издания</w:t>
      </w:r>
    </w:p>
    <w:p w14:paraId="398373A4" w14:textId="77777777" w:rsidR="00934A66" w:rsidRPr="00934A66" w:rsidRDefault="00934A66" w:rsidP="00934A66">
      <w:pPr>
        <w:widowControl w:val="0"/>
        <w:numPr>
          <w:ilvl w:val="0"/>
          <w:numId w:val="29"/>
        </w:numPr>
        <w:shd w:val="clear" w:color="auto" w:fill="FFFFFF"/>
        <w:tabs>
          <w:tab w:val="left" w:pos="993"/>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Бабков, А.В. Общая </w:t>
      </w:r>
      <w:proofErr w:type="gramStart"/>
      <w:r w:rsidRPr="00934A66">
        <w:rPr>
          <w:rFonts w:ascii="Times New Roman" w:eastAsia="Times New Roman" w:hAnsi="Times New Roman" w:cs="Times New Roman"/>
          <w:sz w:val="24"/>
          <w:szCs w:val="24"/>
          <w:lang w:eastAsia="ru-RU"/>
        </w:rPr>
        <w:t>неорганическая  химия</w:t>
      </w:r>
      <w:proofErr w:type="gramEnd"/>
      <w:r w:rsidRPr="00934A66">
        <w:rPr>
          <w:rFonts w:ascii="Times New Roman" w:eastAsia="Times New Roman" w:hAnsi="Times New Roman" w:cs="Times New Roman"/>
          <w:sz w:val="24"/>
          <w:szCs w:val="24"/>
          <w:lang w:eastAsia="ru-RU"/>
        </w:rPr>
        <w:t xml:space="preserve"> / А.В. Бабков. – Москва: ГЭОТАР-Медиа, 2020. – 384с.</w:t>
      </w:r>
    </w:p>
    <w:p w14:paraId="02F82237" w14:textId="77777777" w:rsidR="00934A66" w:rsidRPr="00934A66" w:rsidRDefault="00934A66" w:rsidP="00934A66">
      <w:pPr>
        <w:widowControl w:val="0"/>
        <w:numPr>
          <w:ilvl w:val="0"/>
          <w:numId w:val="29"/>
        </w:numPr>
        <w:shd w:val="clear" w:color="auto" w:fill="FFFFFF"/>
        <w:tabs>
          <w:tab w:val="left" w:pos="993"/>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Общая и неорганическая химия для фармацевтов: учебник и практикум для среднего профессионального образования / В. В. </w:t>
      </w:r>
      <w:proofErr w:type="spellStart"/>
      <w:r w:rsidRPr="00934A66">
        <w:rPr>
          <w:rFonts w:ascii="Times New Roman" w:eastAsia="Times New Roman" w:hAnsi="Times New Roman" w:cs="Times New Roman"/>
          <w:sz w:val="24"/>
          <w:szCs w:val="24"/>
          <w:lang w:eastAsia="ru-RU"/>
        </w:rPr>
        <w:t>Негребецкий</w:t>
      </w:r>
      <w:proofErr w:type="spellEnd"/>
      <w:r w:rsidRPr="00934A66">
        <w:rPr>
          <w:rFonts w:ascii="Times New Roman" w:eastAsia="Times New Roman" w:hAnsi="Times New Roman" w:cs="Times New Roman"/>
          <w:sz w:val="24"/>
          <w:szCs w:val="24"/>
          <w:lang w:eastAsia="ru-RU"/>
        </w:rPr>
        <w:t xml:space="preserve"> [и др.]; под общей редакцией В. В. </w:t>
      </w:r>
      <w:proofErr w:type="spellStart"/>
      <w:r w:rsidRPr="00934A66">
        <w:rPr>
          <w:rFonts w:ascii="Times New Roman" w:eastAsia="Times New Roman" w:hAnsi="Times New Roman" w:cs="Times New Roman"/>
          <w:sz w:val="24"/>
          <w:szCs w:val="24"/>
          <w:lang w:eastAsia="ru-RU"/>
        </w:rPr>
        <w:t>Негребецкого</w:t>
      </w:r>
      <w:proofErr w:type="spellEnd"/>
      <w:r w:rsidRPr="00934A66">
        <w:rPr>
          <w:rFonts w:ascii="Times New Roman" w:eastAsia="Times New Roman" w:hAnsi="Times New Roman" w:cs="Times New Roman"/>
          <w:sz w:val="24"/>
          <w:szCs w:val="24"/>
          <w:lang w:eastAsia="ru-RU"/>
        </w:rPr>
        <w:t xml:space="preserve">, И. Ю. Белавина, В. П. Сергеевой. — Москва: Издательство </w:t>
      </w:r>
      <w:proofErr w:type="spellStart"/>
      <w:r w:rsidRPr="00934A66">
        <w:rPr>
          <w:rFonts w:ascii="Times New Roman" w:eastAsia="Times New Roman" w:hAnsi="Times New Roman" w:cs="Times New Roman"/>
          <w:sz w:val="24"/>
          <w:szCs w:val="24"/>
          <w:lang w:eastAsia="ru-RU"/>
        </w:rPr>
        <w:t>Юрайт</w:t>
      </w:r>
      <w:proofErr w:type="spellEnd"/>
      <w:r w:rsidRPr="00934A66">
        <w:rPr>
          <w:rFonts w:ascii="Times New Roman" w:eastAsia="Times New Roman" w:hAnsi="Times New Roman" w:cs="Times New Roman"/>
          <w:sz w:val="24"/>
          <w:szCs w:val="24"/>
          <w:lang w:eastAsia="ru-RU"/>
        </w:rPr>
        <w:t>, 2021. — 357 с. </w:t>
      </w:r>
    </w:p>
    <w:p w14:paraId="04453DF9" w14:textId="77777777" w:rsidR="00934A66" w:rsidRPr="00934A66" w:rsidRDefault="00934A66" w:rsidP="00934A66">
      <w:pPr>
        <w:widowControl w:val="0"/>
        <w:shd w:val="clear" w:color="auto" w:fill="FFFFFF"/>
        <w:autoSpaceDE w:val="0"/>
        <w:autoSpaceDN w:val="0"/>
        <w:adjustRightInd w:val="0"/>
        <w:spacing w:after="0" w:line="276" w:lineRule="auto"/>
        <w:ind w:firstLine="709"/>
        <w:rPr>
          <w:rFonts w:ascii="Times New Roman" w:eastAsia="Times New Roman" w:hAnsi="Times New Roman" w:cs="Times New Roman"/>
          <w:sz w:val="24"/>
          <w:szCs w:val="24"/>
          <w:lang w:eastAsia="ru-RU"/>
        </w:rPr>
      </w:pPr>
    </w:p>
    <w:p w14:paraId="6F673074" w14:textId="77777777" w:rsidR="00934A66" w:rsidRPr="00934A66" w:rsidRDefault="00934A66" w:rsidP="00AE069A">
      <w:pPr>
        <w:widowControl w:val="0"/>
        <w:shd w:val="clear" w:color="auto" w:fill="FFFFFF"/>
        <w:autoSpaceDE w:val="0"/>
        <w:autoSpaceDN w:val="0"/>
        <w:adjustRightInd w:val="0"/>
        <w:spacing w:after="0" w:line="276" w:lineRule="auto"/>
        <w:ind w:firstLine="709"/>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3.2.2. Основные электронные издания</w:t>
      </w:r>
    </w:p>
    <w:p w14:paraId="64BACF69" w14:textId="77777777" w:rsidR="00934A66" w:rsidRPr="00934A66" w:rsidRDefault="00934A66" w:rsidP="00AE069A">
      <w:pPr>
        <w:widowControl w:val="0"/>
        <w:numPr>
          <w:ilvl w:val="0"/>
          <w:numId w:val="31"/>
        </w:numPr>
        <w:tabs>
          <w:tab w:val="left" w:pos="993"/>
        </w:tabs>
        <w:autoSpaceDE w:val="0"/>
        <w:autoSpaceDN w:val="0"/>
        <w:adjustRightInd w:val="0"/>
        <w:spacing w:after="200" w:line="276" w:lineRule="auto"/>
        <w:ind w:firstLine="698"/>
        <w:contextualSpacing/>
        <w:rPr>
          <w:rFonts w:ascii="Times New Roman" w:eastAsia="Times New Roman" w:hAnsi="Times New Roman" w:cs="Times New Roman"/>
          <w:sz w:val="24"/>
          <w:szCs w:val="24"/>
          <w:lang w:eastAsia="ru-RU"/>
        </w:rPr>
      </w:pPr>
      <w:proofErr w:type="spellStart"/>
      <w:r w:rsidRPr="00934A66">
        <w:rPr>
          <w:rFonts w:ascii="Times New Roman" w:eastAsia="Times New Roman" w:hAnsi="Times New Roman" w:cs="Times New Roman"/>
          <w:iCs/>
          <w:sz w:val="24"/>
          <w:szCs w:val="24"/>
          <w:lang w:eastAsia="ru-RU"/>
        </w:rPr>
        <w:t>Апарнев</w:t>
      </w:r>
      <w:proofErr w:type="spellEnd"/>
      <w:r w:rsidRPr="00934A66">
        <w:rPr>
          <w:rFonts w:ascii="Times New Roman" w:eastAsia="Times New Roman" w:hAnsi="Times New Roman" w:cs="Times New Roman"/>
          <w:iCs/>
          <w:sz w:val="24"/>
          <w:szCs w:val="24"/>
          <w:lang w:eastAsia="ru-RU"/>
        </w:rPr>
        <w:t xml:space="preserve">, А.И. </w:t>
      </w:r>
      <w:r w:rsidRPr="00934A66">
        <w:rPr>
          <w:rFonts w:ascii="Times New Roman" w:eastAsia="Times New Roman" w:hAnsi="Times New Roman" w:cs="Times New Roman"/>
          <w:sz w:val="24"/>
          <w:szCs w:val="24"/>
          <w:lang w:eastAsia="ru-RU"/>
        </w:rPr>
        <w:t xml:space="preserve">Общая и неорганическая химия. Лабораторный практикум: учебное пособие для среднего профессионального образования / А.И. </w:t>
      </w:r>
      <w:proofErr w:type="spellStart"/>
      <w:r w:rsidRPr="00934A66">
        <w:rPr>
          <w:rFonts w:ascii="Times New Roman" w:eastAsia="Times New Roman" w:hAnsi="Times New Roman" w:cs="Times New Roman"/>
          <w:sz w:val="24"/>
          <w:szCs w:val="24"/>
          <w:lang w:eastAsia="ru-RU"/>
        </w:rPr>
        <w:t>Апарнев</w:t>
      </w:r>
      <w:proofErr w:type="spellEnd"/>
      <w:r w:rsidRPr="00934A66">
        <w:rPr>
          <w:rFonts w:ascii="Times New Roman" w:eastAsia="Times New Roman" w:hAnsi="Times New Roman" w:cs="Times New Roman"/>
          <w:sz w:val="24"/>
          <w:szCs w:val="24"/>
          <w:lang w:eastAsia="ru-RU"/>
        </w:rPr>
        <w:t xml:space="preserve">, А.А. Казакова, Л.В. </w:t>
      </w:r>
      <w:proofErr w:type="spellStart"/>
      <w:r w:rsidRPr="00934A66">
        <w:rPr>
          <w:rFonts w:ascii="Times New Roman" w:eastAsia="Times New Roman" w:hAnsi="Times New Roman" w:cs="Times New Roman"/>
          <w:sz w:val="24"/>
          <w:szCs w:val="24"/>
          <w:lang w:eastAsia="ru-RU"/>
        </w:rPr>
        <w:t>Шевницына</w:t>
      </w:r>
      <w:proofErr w:type="spellEnd"/>
      <w:r w:rsidRPr="00934A66">
        <w:rPr>
          <w:rFonts w:ascii="Times New Roman" w:eastAsia="Times New Roman" w:hAnsi="Times New Roman" w:cs="Times New Roman"/>
          <w:sz w:val="24"/>
          <w:szCs w:val="24"/>
          <w:lang w:eastAsia="ru-RU"/>
        </w:rPr>
        <w:t xml:space="preserve">. – 2-е изд., </w:t>
      </w:r>
      <w:proofErr w:type="spellStart"/>
      <w:r w:rsidRPr="00934A66">
        <w:rPr>
          <w:rFonts w:ascii="Times New Roman" w:eastAsia="Times New Roman" w:hAnsi="Times New Roman" w:cs="Times New Roman"/>
          <w:sz w:val="24"/>
          <w:szCs w:val="24"/>
          <w:lang w:eastAsia="ru-RU"/>
        </w:rPr>
        <w:t>испр</w:t>
      </w:r>
      <w:proofErr w:type="spellEnd"/>
      <w:proofErr w:type="gramStart"/>
      <w:r w:rsidRPr="00934A66">
        <w:rPr>
          <w:rFonts w:ascii="Times New Roman" w:eastAsia="Times New Roman" w:hAnsi="Times New Roman" w:cs="Times New Roman"/>
          <w:sz w:val="24"/>
          <w:szCs w:val="24"/>
          <w:lang w:eastAsia="ru-RU"/>
        </w:rPr>
        <w:t>.</w:t>
      </w:r>
      <w:proofErr w:type="gramEnd"/>
      <w:r w:rsidRPr="00934A66">
        <w:rPr>
          <w:rFonts w:ascii="Times New Roman" w:eastAsia="Times New Roman" w:hAnsi="Times New Roman" w:cs="Times New Roman"/>
          <w:sz w:val="24"/>
          <w:szCs w:val="24"/>
          <w:lang w:eastAsia="ru-RU"/>
        </w:rPr>
        <w:t xml:space="preserve"> и доп. – Москва: Издательство </w:t>
      </w:r>
      <w:proofErr w:type="spellStart"/>
      <w:r w:rsidRPr="00934A66">
        <w:rPr>
          <w:rFonts w:ascii="Times New Roman" w:eastAsia="Times New Roman" w:hAnsi="Times New Roman" w:cs="Times New Roman"/>
          <w:sz w:val="24"/>
          <w:szCs w:val="24"/>
          <w:lang w:eastAsia="ru-RU"/>
        </w:rPr>
        <w:t>Юрайт</w:t>
      </w:r>
      <w:proofErr w:type="spellEnd"/>
      <w:r w:rsidRPr="00934A66">
        <w:rPr>
          <w:rFonts w:ascii="Times New Roman" w:eastAsia="Times New Roman" w:hAnsi="Times New Roman" w:cs="Times New Roman"/>
          <w:sz w:val="24"/>
          <w:szCs w:val="24"/>
          <w:lang w:eastAsia="ru-RU"/>
        </w:rPr>
        <w:t xml:space="preserve">, 2020. – 159 с. – (Профессиональное образование). – ISBN 978-5-534-04610-6. – Режим доступа: </w:t>
      </w:r>
      <w:hyperlink r:id="rId9" w:history="1">
        <w:r w:rsidRPr="00934A66">
          <w:rPr>
            <w:rFonts w:ascii="Times New Roman" w:eastAsia="Times New Roman" w:hAnsi="Times New Roman" w:cs="Times New Roman"/>
            <w:sz w:val="24"/>
            <w:szCs w:val="24"/>
            <w:lang w:eastAsia="ru-RU"/>
          </w:rPr>
          <w:t>www.urait.ru/book/obschaya-i-neorganicheskaya-himiya-laboratornyy-praktikum-438421</w:t>
        </w:r>
      </w:hyperlink>
    </w:p>
    <w:p w14:paraId="6DB3D4D2" w14:textId="77777777" w:rsidR="00934A66" w:rsidRPr="00934A66" w:rsidRDefault="00934A66" w:rsidP="00AE069A">
      <w:pPr>
        <w:widowControl w:val="0"/>
        <w:numPr>
          <w:ilvl w:val="0"/>
          <w:numId w:val="31"/>
        </w:numPr>
        <w:tabs>
          <w:tab w:val="left" w:pos="993"/>
        </w:tabs>
        <w:autoSpaceDE w:val="0"/>
        <w:autoSpaceDN w:val="0"/>
        <w:adjustRightInd w:val="0"/>
        <w:spacing w:after="200" w:line="276" w:lineRule="auto"/>
        <w:ind w:firstLine="698"/>
        <w:contextualSpacing/>
        <w:rPr>
          <w:rFonts w:ascii="Times New Roman" w:eastAsia="Times New Roman" w:hAnsi="Times New Roman" w:cs="Times New Roman"/>
          <w:sz w:val="24"/>
          <w:szCs w:val="24"/>
          <w:lang w:eastAsia="ru-RU"/>
        </w:rPr>
      </w:pPr>
      <w:r w:rsidRPr="00934A66">
        <w:rPr>
          <w:rFonts w:ascii="Times New Roman" w:eastAsia="Times New Roman" w:hAnsi="Times New Roman" w:cs="Times New Roman"/>
          <w:iCs/>
          <w:sz w:val="24"/>
          <w:szCs w:val="24"/>
          <w:lang w:eastAsia="ru-RU"/>
        </w:rPr>
        <w:t xml:space="preserve">Никитина, Н.Г. </w:t>
      </w:r>
      <w:r w:rsidRPr="00934A66">
        <w:rPr>
          <w:rFonts w:ascii="Times New Roman" w:eastAsia="Times New Roman" w:hAnsi="Times New Roman" w:cs="Times New Roman"/>
          <w:sz w:val="24"/>
          <w:szCs w:val="24"/>
          <w:lang w:eastAsia="ru-RU"/>
        </w:rPr>
        <w:t xml:space="preserve">Общая и неорганическая химия в 2 ч. Часть 2. Химия элементов: учебник и практикум для среднего профессионального </w:t>
      </w:r>
      <w:r w:rsidRPr="00934A66">
        <w:rPr>
          <w:rFonts w:ascii="Times New Roman" w:eastAsia="Times New Roman" w:hAnsi="Times New Roman" w:cs="Times New Roman"/>
          <w:sz w:val="24"/>
          <w:szCs w:val="24"/>
          <w:lang w:eastAsia="ru-RU"/>
        </w:rPr>
        <w:lastRenderedPageBreak/>
        <w:t xml:space="preserve">образования / Н.Г. Никитина, В.И. </w:t>
      </w:r>
      <w:proofErr w:type="spellStart"/>
      <w:r w:rsidRPr="00934A66">
        <w:rPr>
          <w:rFonts w:ascii="Times New Roman" w:eastAsia="Times New Roman" w:hAnsi="Times New Roman" w:cs="Times New Roman"/>
          <w:sz w:val="24"/>
          <w:szCs w:val="24"/>
          <w:lang w:eastAsia="ru-RU"/>
        </w:rPr>
        <w:t>Гребенькова</w:t>
      </w:r>
      <w:proofErr w:type="spellEnd"/>
      <w:r w:rsidRPr="00934A66">
        <w:rPr>
          <w:rFonts w:ascii="Times New Roman" w:eastAsia="Times New Roman" w:hAnsi="Times New Roman" w:cs="Times New Roman"/>
          <w:sz w:val="24"/>
          <w:szCs w:val="24"/>
          <w:lang w:eastAsia="ru-RU"/>
        </w:rPr>
        <w:t xml:space="preserve">. – 2-е изд., </w:t>
      </w:r>
      <w:proofErr w:type="spellStart"/>
      <w:r w:rsidRPr="00934A66">
        <w:rPr>
          <w:rFonts w:ascii="Times New Roman" w:eastAsia="Times New Roman" w:hAnsi="Times New Roman" w:cs="Times New Roman"/>
          <w:sz w:val="24"/>
          <w:szCs w:val="24"/>
          <w:lang w:eastAsia="ru-RU"/>
        </w:rPr>
        <w:t>перераб</w:t>
      </w:r>
      <w:proofErr w:type="spellEnd"/>
      <w:proofErr w:type="gramStart"/>
      <w:r w:rsidRPr="00934A66">
        <w:rPr>
          <w:rFonts w:ascii="Times New Roman" w:eastAsia="Times New Roman" w:hAnsi="Times New Roman" w:cs="Times New Roman"/>
          <w:sz w:val="24"/>
          <w:szCs w:val="24"/>
          <w:lang w:eastAsia="ru-RU"/>
        </w:rPr>
        <w:t>.</w:t>
      </w:r>
      <w:proofErr w:type="gramEnd"/>
      <w:r w:rsidRPr="00934A66">
        <w:rPr>
          <w:rFonts w:ascii="Times New Roman" w:eastAsia="Times New Roman" w:hAnsi="Times New Roman" w:cs="Times New Roman"/>
          <w:sz w:val="24"/>
          <w:szCs w:val="24"/>
          <w:lang w:eastAsia="ru-RU"/>
        </w:rPr>
        <w:t xml:space="preserve"> и доп. – Москва: Издательство </w:t>
      </w:r>
      <w:proofErr w:type="spellStart"/>
      <w:r w:rsidRPr="00934A66">
        <w:rPr>
          <w:rFonts w:ascii="Times New Roman" w:eastAsia="Times New Roman" w:hAnsi="Times New Roman" w:cs="Times New Roman"/>
          <w:sz w:val="24"/>
          <w:szCs w:val="24"/>
          <w:lang w:eastAsia="ru-RU"/>
        </w:rPr>
        <w:t>Юрайт</w:t>
      </w:r>
      <w:proofErr w:type="spellEnd"/>
      <w:r w:rsidRPr="00934A66">
        <w:rPr>
          <w:rFonts w:ascii="Times New Roman" w:eastAsia="Times New Roman" w:hAnsi="Times New Roman" w:cs="Times New Roman"/>
          <w:sz w:val="24"/>
          <w:szCs w:val="24"/>
          <w:lang w:eastAsia="ru-RU"/>
        </w:rPr>
        <w:t>, 2020. – 322 с. – (Профессиональное образование). – ISBN 978-5-534-03677-0. – Режим доступа: www.urait.ru/book/obschaya-i-neorganicheskaya-himiya-v-2-ch-chast-2-himiya-elementov-438696</w:t>
      </w:r>
    </w:p>
    <w:p w14:paraId="26F868C9" w14:textId="77777777" w:rsidR="00934A66" w:rsidRPr="00934A66" w:rsidRDefault="00934A66" w:rsidP="00AE069A">
      <w:pPr>
        <w:widowControl w:val="0"/>
        <w:numPr>
          <w:ilvl w:val="0"/>
          <w:numId w:val="31"/>
        </w:numPr>
        <w:tabs>
          <w:tab w:val="left" w:pos="993"/>
        </w:tabs>
        <w:autoSpaceDE w:val="0"/>
        <w:autoSpaceDN w:val="0"/>
        <w:adjustRightInd w:val="0"/>
        <w:spacing w:after="200" w:line="276" w:lineRule="auto"/>
        <w:ind w:firstLine="698"/>
        <w:contextualSpacing/>
        <w:rPr>
          <w:rFonts w:ascii="Times New Roman" w:eastAsia="Times New Roman" w:hAnsi="Times New Roman" w:cs="Times New Roman"/>
          <w:sz w:val="24"/>
          <w:szCs w:val="24"/>
          <w:lang w:eastAsia="ru-RU"/>
        </w:rPr>
      </w:pPr>
      <w:r w:rsidRPr="00934A66">
        <w:rPr>
          <w:rFonts w:ascii="Times New Roman" w:eastAsia="Times New Roman" w:hAnsi="Times New Roman" w:cs="Times New Roman"/>
          <w:iCs/>
          <w:sz w:val="24"/>
          <w:szCs w:val="24"/>
          <w:lang w:eastAsia="ru-RU"/>
        </w:rPr>
        <w:t xml:space="preserve">Никитина, Н.Г. </w:t>
      </w:r>
      <w:r w:rsidRPr="00934A66">
        <w:rPr>
          <w:rFonts w:ascii="Times New Roman" w:eastAsia="Times New Roman" w:hAnsi="Times New Roman" w:cs="Times New Roman"/>
          <w:sz w:val="24"/>
          <w:szCs w:val="24"/>
          <w:lang w:eastAsia="ru-RU"/>
        </w:rPr>
        <w:t xml:space="preserve">Общая и неорганическая химия. В 2 ч. Часть 1. Теоретические основы: учебник и практикум для среднего профессионального образования / Н.Г. Никитина, В.И. </w:t>
      </w:r>
      <w:proofErr w:type="spellStart"/>
      <w:r w:rsidRPr="00934A66">
        <w:rPr>
          <w:rFonts w:ascii="Times New Roman" w:eastAsia="Times New Roman" w:hAnsi="Times New Roman" w:cs="Times New Roman"/>
          <w:sz w:val="24"/>
          <w:szCs w:val="24"/>
          <w:lang w:eastAsia="ru-RU"/>
        </w:rPr>
        <w:t>Гребенькова</w:t>
      </w:r>
      <w:proofErr w:type="spellEnd"/>
      <w:r w:rsidRPr="00934A66">
        <w:rPr>
          <w:rFonts w:ascii="Times New Roman" w:eastAsia="Times New Roman" w:hAnsi="Times New Roman" w:cs="Times New Roman"/>
          <w:sz w:val="24"/>
          <w:szCs w:val="24"/>
          <w:lang w:eastAsia="ru-RU"/>
        </w:rPr>
        <w:t xml:space="preserve">. – 2-е изд., </w:t>
      </w:r>
      <w:proofErr w:type="spellStart"/>
      <w:r w:rsidRPr="00934A66">
        <w:rPr>
          <w:rFonts w:ascii="Times New Roman" w:eastAsia="Times New Roman" w:hAnsi="Times New Roman" w:cs="Times New Roman"/>
          <w:sz w:val="24"/>
          <w:szCs w:val="24"/>
          <w:lang w:eastAsia="ru-RU"/>
        </w:rPr>
        <w:t>перераб</w:t>
      </w:r>
      <w:proofErr w:type="spellEnd"/>
      <w:proofErr w:type="gramStart"/>
      <w:r w:rsidRPr="00934A66">
        <w:rPr>
          <w:rFonts w:ascii="Times New Roman" w:eastAsia="Times New Roman" w:hAnsi="Times New Roman" w:cs="Times New Roman"/>
          <w:sz w:val="24"/>
          <w:szCs w:val="24"/>
          <w:lang w:eastAsia="ru-RU"/>
        </w:rPr>
        <w:t>.</w:t>
      </w:r>
      <w:proofErr w:type="gramEnd"/>
      <w:r w:rsidRPr="00934A66">
        <w:rPr>
          <w:rFonts w:ascii="Times New Roman" w:eastAsia="Times New Roman" w:hAnsi="Times New Roman" w:cs="Times New Roman"/>
          <w:sz w:val="24"/>
          <w:szCs w:val="24"/>
          <w:lang w:eastAsia="ru-RU"/>
        </w:rPr>
        <w:t xml:space="preserve"> и доп. – Москва: Издательство </w:t>
      </w:r>
      <w:proofErr w:type="spellStart"/>
      <w:r w:rsidRPr="00934A66">
        <w:rPr>
          <w:rFonts w:ascii="Times New Roman" w:eastAsia="Times New Roman" w:hAnsi="Times New Roman" w:cs="Times New Roman"/>
          <w:sz w:val="24"/>
          <w:szCs w:val="24"/>
          <w:lang w:eastAsia="ru-RU"/>
        </w:rPr>
        <w:t>Юрайт</w:t>
      </w:r>
      <w:proofErr w:type="spellEnd"/>
      <w:r w:rsidRPr="00934A66">
        <w:rPr>
          <w:rFonts w:ascii="Times New Roman" w:eastAsia="Times New Roman" w:hAnsi="Times New Roman" w:cs="Times New Roman"/>
          <w:sz w:val="24"/>
          <w:szCs w:val="24"/>
          <w:lang w:eastAsia="ru-RU"/>
        </w:rPr>
        <w:t>, 2020. – 211 с. – (Профессиональное образование). – ISBN 978-5-534-03676-3. – Режим доступа: www.urait.ru/book/obschaya-i-neorganicheskaya-himiya-v-2-ch-chast-1-teoreticheskie-osnovy-438695</w:t>
      </w:r>
    </w:p>
    <w:p w14:paraId="22D8C176" w14:textId="77777777" w:rsidR="00934A66" w:rsidRPr="00934A66" w:rsidRDefault="00934A66" w:rsidP="00AE069A">
      <w:pPr>
        <w:widowControl w:val="0"/>
        <w:numPr>
          <w:ilvl w:val="0"/>
          <w:numId w:val="31"/>
        </w:numPr>
        <w:tabs>
          <w:tab w:val="left" w:pos="993"/>
        </w:tabs>
        <w:autoSpaceDE w:val="0"/>
        <w:autoSpaceDN w:val="0"/>
        <w:adjustRightInd w:val="0"/>
        <w:spacing w:after="200" w:line="276" w:lineRule="auto"/>
        <w:ind w:firstLine="709"/>
        <w:contextualSpacing/>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Общая и неорганическая химия для фармацевтов: учебник и практикум для среднего профессионального образования / В. В. </w:t>
      </w:r>
      <w:proofErr w:type="spellStart"/>
      <w:r w:rsidRPr="00934A66">
        <w:rPr>
          <w:rFonts w:ascii="Times New Roman" w:eastAsia="Times New Roman" w:hAnsi="Times New Roman" w:cs="Times New Roman"/>
          <w:sz w:val="24"/>
          <w:szCs w:val="24"/>
          <w:lang w:eastAsia="ru-RU"/>
        </w:rPr>
        <w:t>Негребецкий</w:t>
      </w:r>
      <w:proofErr w:type="spellEnd"/>
      <w:r w:rsidRPr="00934A66">
        <w:rPr>
          <w:rFonts w:ascii="Times New Roman" w:eastAsia="Times New Roman" w:hAnsi="Times New Roman" w:cs="Times New Roman"/>
          <w:sz w:val="24"/>
          <w:szCs w:val="24"/>
          <w:lang w:eastAsia="ru-RU"/>
        </w:rPr>
        <w:t xml:space="preserve"> [и др.]; под общей редакцией В. В. </w:t>
      </w:r>
      <w:proofErr w:type="spellStart"/>
      <w:r w:rsidRPr="00934A66">
        <w:rPr>
          <w:rFonts w:ascii="Times New Roman" w:eastAsia="Times New Roman" w:hAnsi="Times New Roman" w:cs="Times New Roman"/>
          <w:sz w:val="24"/>
          <w:szCs w:val="24"/>
          <w:lang w:eastAsia="ru-RU"/>
        </w:rPr>
        <w:t>Негребецкого</w:t>
      </w:r>
      <w:proofErr w:type="spellEnd"/>
      <w:r w:rsidRPr="00934A66">
        <w:rPr>
          <w:rFonts w:ascii="Times New Roman" w:eastAsia="Times New Roman" w:hAnsi="Times New Roman" w:cs="Times New Roman"/>
          <w:sz w:val="24"/>
          <w:szCs w:val="24"/>
          <w:lang w:eastAsia="ru-RU"/>
        </w:rPr>
        <w:t xml:space="preserve">, И. Ю. Белавина, В. П. Сергеевой. — Москва: Издательство </w:t>
      </w:r>
      <w:proofErr w:type="spellStart"/>
      <w:r w:rsidRPr="00934A66">
        <w:rPr>
          <w:rFonts w:ascii="Times New Roman" w:eastAsia="Times New Roman" w:hAnsi="Times New Roman" w:cs="Times New Roman"/>
          <w:sz w:val="24"/>
          <w:szCs w:val="24"/>
          <w:lang w:eastAsia="ru-RU"/>
        </w:rPr>
        <w:t>Юрайт</w:t>
      </w:r>
      <w:proofErr w:type="spellEnd"/>
      <w:r w:rsidRPr="00934A66">
        <w:rPr>
          <w:rFonts w:ascii="Times New Roman" w:eastAsia="Times New Roman" w:hAnsi="Times New Roman" w:cs="Times New Roman"/>
          <w:sz w:val="24"/>
          <w:szCs w:val="24"/>
          <w:lang w:eastAsia="ru-RU"/>
        </w:rPr>
        <w:t xml:space="preserve">, 2021. — 357 с. — (Профессиональное образование). — ISBN 978-5-534-02877-5. — Текст: электронный // Образовательная платформа </w:t>
      </w:r>
      <w:proofErr w:type="spellStart"/>
      <w:r w:rsidRPr="00934A66">
        <w:rPr>
          <w:rFonts w:ascii="Times New Roman" w:eastAsia="Times New Roman" w:hAnsi="Times New Roman" w:cs="Times New Roman"/>
          <w:sz w:val="24"/>
          <w:szCs w:val="24"/>
          <w:lang w:eastAsia="ru-RU"/>
        </w:rPr>
        <w:t>Юрайт</w:t>
      </w:r>
      <w:proofErr w:type="spellEnd"/>
      <w:r w:rsidRPr="00934A66">
        <w:rPr>
          <w:rFonts w:ascii="Times New Roman" w:eastAsia="Times New Roman" w:hAnsi="Times New Roman" w:cs="Times New Roman"/>
          <w:sz w:val="24"/>
          <w:szCs w:val="24"/>
          <w:lang w:eastAsia="ru-RU"/>
        </w:rPr>
        <w:t xml:space="preserve"> [сайт]. — URL: https://www.urait.ru/bcode/469547 </w:t>
      </w:r>
    </w:p>
    <w:p w14:paraId="7082888E" w14:textId="77777777" w:rsidR="00934A66" w:rsidRPr="00934A66" w:rsidRDefault="00934A66" w:rsidP="00AE069A">
      <w:pPr>
        <w:widowControl w:val="0"/>
        <w:numPr>
          <w:ilvl w:val="0"/>
          <w:numId w:val="31"/>
        </w:numPr>
        <w:tabs>
          <w:tab w:val="left" w:pos="993"/>
        </w:tabs>
        <w:autoSpaceDE w:val="0"/>
        <w:autoSpaceDN w:val="0"/>
        <w:adjustRightInd w:val="0"/>
        <w:spacing w:after="0" w:line="276" w:lineRule="auto"/>
        <w:ind w:firstLine="709"/>
        <w:contextualSpacing/>
        <w:rPr>
          <w:rFonts w:ascii="Times New Roman" w:eastAsia="Times New Roman" w:hAnsi="Times New Roman" w:cs="Times New Roman"/>
          <w:sz w:val="24"/>
          <w:szCs w:val="24"/>
          <w:lang w:eastAsia="ru-RU"/>
        </w:rPr>
      </w:pPr>
      <w:r w:rsidRPr="00934A66">
        <w:rPr>
          <w:rFonts w:ascii="Times New Roman" w:eastAsia="Times New Roman" w:hAnsi="Times New Roman" w:cs="Times New Roman"/>
          <w:iCs/>
          <w:sz w:val="24"/>
          <w:szCs w:val="24"/>
          <w:lang w:eastAsia="ru-RU"/>
        </w:rPr>
        <w:t xml:space="preserve">Суворов, А.В. </w:t>
      </w:r>
      <w:r w:rsidRPr="00934A66">
        <w:rPr>
          <w:rFonts w:ascii="Times New Roman" w:eastAsia="Times New Roman" w:hAnsi="Times New Roman" w:cs="Times New Roman"/>
          <w:sz w:val="24"/>
          <w:szCs w:val="24"/>
          <w:lang w:eastAsia="ru-RU"/>
        </w:rPr>
        <w:t xml:space="preserve">Общая и неорганическая химия в 2 т. Том 1: учебник для среднего профессионального образования / А.В. Суворов, А.Б. Никольский. – 6-е изд., </w:t>
      </w:r>
      <w:proofErr w:type="spellStart"/>
      <w:r w:rsidRPr="00934A66">
        <w:rPr>
          <w:rFonts w:ascii="Times New Roman" w:eastAsia="Times New Roman" w:hAnsi="Times New Roman" w:cs="Times New Roman"/>
          <w:sz w:val="24"/>
          <w:szCs w:val="24"/>
          <w:lang w:eastAsia="ru-RU"/>
        </w:rPr>
        <w:t>испр</w:t>
      </w:r>
      <w:proofErr w:type="spellEnd"/>
      <w:proofErr w:type="gramStart"/>
      <w:r w:rsidRPr="00934A66">
        <w:rPr>
          <w:rFonts w:ascii="Times New Roman" w:eastAsia="Times New Roman" w:hAnsi="Times New Roman" w:cs="Times New Roman"/>
          <w:sz w:val="24"/>
          <w:szCs w:val="24"/>
          <w:lang w:eastAsia="ru-RU"/>
        </w:rPr>
        <w:t>.</w:t>
      </w:r>
      <w:proofErr w:type="gramEnd"/>
      <w:r w:rsidRPr="00934A66">
        <w:rPr>
          <w:rFonts w:ascii="Times New Roman" w:eastAsia="Times New Roman" w:hAnsi="Times New Roman" w:cs="Times New Roman"/>
          <w:sz w:val="24"/>
          <w:szCs w:val="24"/>
          <w:lang w:eastAsia="ru-RU"/>
        </w:rPr>
        <w:t xml:space="preserve"> и доп. – Москва: Издательство </w:t>
      </w:r>
      <w:proofErr w:type="spellStart"/>
      <w:r w:rsidRPr="00934A66">
        <w:rPr>
          <w:rFonts w:ascii="Times New Roman" w:eastAsia="Times New Roman" w:hAnsi="Times New Roman" w:cs="Times New Roman"/>
          <w:sz w:val="24"/>
          <w:szCs w:val="24"/>
          <w:lang w:eastAsia="ru-RU"/>
        </w:rPr>
        <w:t>Юрайт</w:t>
      </w:r>
      <w:proofErr w:type="spellEnd"/>
      <w:r w:rsidRPr="00934A66">
        <w:rPr>
          <w:rFonts w:ascii="Times New Roman" w:eastAsia="Times New Roman" w:hAnsi="Times New Roman" w:cs="Times New Roman"/>
          <w:sz w:val="24"/>
          <w:szCs w:val="24"/>
          <w:lang w:eastAsia="ru-RU"/>
        </w:rPr>
        <w:t xml:space="preserve">, 2020. – 343 с. – (Профессиональное образование). – ISBN 978-5-534-08659-1. – Режим доступа: </w:t>
      </w:r>
      <w:hyperlink r:id="rId10" w:history="1">
        <w:r w:rsidRPr="00934A66">
          <w:rPr>
            <w:rFonts w:ascii="Times New Roman" w:eastAsia="Times New Roman" w:hAnsi="Times New Roman" w:cs="Times New Roman"/>
            <w:sz w:val="24"/>
            <w:szCs w:val="24"/>
            <w:lang w:eastAsia="ru-RU"/>
          </w:rPr>
          <w:t>www.urait.ru/book/obschaya-i-neorganicheskaya-himiya-</w:t>
        </w:r>
      </w:hyperlink>
      <w:r w:rsidRPr="00934A66">
        <w:rPr>
          <w:rFonts w:ascii="Times New Roman" w:eastAsia="Times New Roman" w:hAnsi="Times New Roman" w:cs="Times New Roman"/>
          <w:sz w:val="24"/>
          <w:szCs w:val="24"/>
          <w:lang w:eastAsia="ru-RU"/>
        </w:rPr>
        <w:t>v-2-t-tom-1-430968</w:t>
      </w:r>
    </w:p>
    <w:p w14:paraId="5ABDB4BB" w14:textId="77777777" w:rsidR="00934A66" w:rsidRPr="00934A66" w:rsidRDefault="00934A66" w:rsidP="00AE069A">
      <w:pPr>
        <w:widowControl w:val="0"/>
        <w:numPr>
          <w:ilvl w:val="0"/>
          <w:numId w:val="31"/>
        </w:numPr>
        <w:tabs>
          <w:tab w:val="left" w:pos="993"/>
        </w:tabs>
        <w:autoSpaceDE w:val="0"/>
        <w:autoSpaceDN w:val="0"/>
        <w:adjustRightInd w:val="0"/>
        <w:spacing w:after="0" w:line="276" w:lineRule="auto"/>
        <w:ind w:firstLine="709"/>
        <w:contextualSpacing/>
        <w:rPr>
          <w:rFonts w:ascii="Times New Roman" w:eastAsia="Times New Roman" w:hAnsi="Times New Roman" w:cs="Times New Roman"/>
          <w:sz w:val="24"/>
          <w:szCs w:val="24"/>
          <w:lang w:eastAsia="ru-RU"/>
        </w:rPr>
      </w:pPr>
      <w:r w:rsidRPr="00934A66">
        <w:rPr>
          <w:rFonts w:ascii="Times New Roman" w:eastAsia="Times New Roman" w:hAnsi="Times New Roman" w:cs="Times New Roman"/>
          <w:iCs/>
          <w:sz w:val="24"/>
          <w:szCs w:val="24"/>
          <w:lang w:eastAsia="ru-RU"/>
        </w:rPr>
        <w:t xml:space="preserve">Суворов, А.В. </w:t>
      </w:r>
      <w:r w:rsidRPr="00934A66">
        <w:rPr>
          <w:rFonts w:ascii="Times New Roman" w:eastAsia="Times New Roman" w:hAnsi="Times New Roman" w:cs="Times New Roman"/>
          <w:sz w:val="24"/>
          <w:szCs w:val="24"/>
          <w:lang w:eastAsia="ru-RU"/>
        </w:rPr>
        <w:t xml:space="preserve">Общая и неорганическая химия в 2 т. Том 2: учебник для среднего профессионального образования / А.В. Суворов, А.Б. Никольский. – 6-е изд., </w:t>
      </w:r>
      <w:proofErr w:type="spellStart"/>
      <w:r w:rsidRPr="00934A66">
        <w:rPr>
          <w:rFonts w:ascii="Times New Roman" w:eastAsia="Times New Roman" w:hAnsi="Times New Roman" w:cs="Times New Roman"/>
          <w:sz w:val="24"/>
          <w:szCs w:val="24"/>
          <w:lang w:eastAsia="ru-RU"/>
        </w:rPr>
        <w:t>испр</w:t>
      </w:r>
      <w:proofErr w:type="spellEnd"/>
      <w:proofErr w:type="gramStart"/>
      <w:r w:rsidRPr="00934A66">
        <w:rPr>
          <w:rFonts w:ascii="Times New Roman" w:eastAsia="Times New Roman" w:hAnsi="Times New Roman" w:cs="Times New Roman"/>
          <w:sz w:val="24"/>
          <w:szCs w:val="24"/>
          <w:lang w:eastAsia="ru-RU"/>
        </w:rPr>
        <w:t>.</w:t>
      </w:r>
      <w:proofErr w:type="gramEnd"/>
      <w:r w:rsidRPr="00934A66">
        <w:rPr>
          <w:rFonts w:ascii="Times New Roman" w:eastAsia="Times New Roman" w:hAnsi="Times New Roman" w:cs="Times New Roman"/>
          <w:sz w:val="24"/>
          <w:szCs w:val="24"/>
          <w:lang w:eastAsia="ru-RU"/>
        </w:rPr>
        <w:t xml:space="preserve"> и доп. – Москва: Издательство </w:t>
      </w:r>
      <w:proofErr w:type="spellStart"/>
      <w:r w:rsidRPr="00934A66">
        <w:rPr>
          <w:rFonts w:ascii="Times New Roman" w:eastAsia="Times New Roman" w:hAnsi="Times New Roman" w:cs="Times New Roman"/>
          <w:sz w:val="24"/>
          <w:szCs w:val="24"/>
          <w:lang w:eastAsia="ru-RU"/>
        </w:rPr>
        <w:t>Юрайт</w:t>
      </w:r>
      <w:proofErr w:type="spellEnd"/>
      <w:r w:rsidRPr="00934A66">
        <w:rPr>
          <w:rFonts w:ascii="Times New Roman" w:eastAsia="Times New Roman" w:hAnsi="Times New Roman" w:cs="Times New Roman"/>
          <w:sz w:val="24"/>
          <w:szCs w:val="24"/>
          <w:lang w:eastAsia="ru-RU"/>
        </w:rPr>
        <w:t xml:space="preserve">, 2020. – 378 с. – (Профессиональное образование). – ISBN 978-5-534-02182-0. – Режим доступа: </w:t>
      </w:r>
      <w:hyperlink r:id="rId11" w:history="1">
        <w:r w:rsidRPr="00934A66">
          <w:rPr>
            <w:rFonts w:ascii="Times New Roman" w:eastAsia="Times New Roman" w:hAnsi="Times New Roman" w:cs="Times New Roman"/>
            <w:sz w:val="24"/>
            <w:szCs w:val="24"/>
            <w:lang w:eastAsia="ru-RU"/>
          </w:rPr>
          <w:t>www.urait.ru/book/obschaya-i-neorganicheskaya-himiya-</w:t>
        </w:r>
      </w:hyperlink>
    </w:p>
    <w:p w14:paraId="3ACB6198" w14:textId="77777777" w:rsidR="00934A66" w:rsidRPr="00934A66" w:rsidRDefault="00934A66" w:rsidP="00AE069A">
      <w:pPr>
        <w:tabs>
          <w:tab w:val="left" w:pos="993"/>
        </w:tabs>
        <w:spacing w:after="0" w:line="276" w:lineRule="auto"/>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v-2-t-tom-2-437404</w:t>
      </w:r>
    </w:p>
    <w:p w14:paraId="276BE122" w14:textId="77777777" w:rsidR="00934A66" w:rsidRPr="00934A66" w:rsidRDefault="00934A66" w:rsidP="00AE069A">
      <w:pPr>
        <w:widowControl w:val="0"/>
        <w:numPr>
          <w:ilvl w:val="0"/>
          <w:numId w:val="31"/>
        </w:numPr>
        <w:tabs>
          <w:tab w:val="left" w:pos="0"/>
        </w:tabs>
        <w:autoSpaceDE w:val="0"/>
        <w:autoSpaceDN w:val="0"/>
        <w:adjustRightInd w:val="0"/>
        <w:spacing w:after="0" w:line="276" w:lineRule="auto"/>
        <w:ind w:firstLine="851"/>
        <w:contextualSpacing/>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Кириллов, В. В. Основы неорганической химии: учебник / В. В. Кириллов. — Санкт-Петербург: Лань, 2020. — 352 с. — ISBN 978-5-8114-5783-0. — Текст: электронный // Лань: электронно-библиотечная система. — URL: </w:t>
      </w:r>
      <w:hyperlink r:id="rId12" w:history="1">
        <w:r w:rsidRPr="00934A66">
          <w:rPr>
            <w:rFonts w:ascii="Times New Roman" w:eastAsia="Times New Roman" w:hAnsi="Times New Roman" w:cs="Times New Roman"/>
            <w:sz w:val="24"/>
            <w:szCs w:val="24"/>
            <w:lang w:eastAsia="ru-RU"/>
          </w:rPr>
          <w:t>https://e.lanbook.com/book/147097</w:t>
        </w:r>
      </w:hyperlink>
      <w:r w:rsidRPr="00934A66">
        <w:rPr>
          <w:rFonts w:ascii="Times New Roman" w:eastAsia="Times New Roman" w:hAnsi="Times New Roman" w:cs="Times New Roman"/>
          <w:sz w:val="24"/>
          <w:szCs w:val="24"/>
          <w:lang w:eastAsia="ru-RU"/>
        </w:rPr>
        <w:t xml:space="preserve"> </w:t>
      </w:r>
    </w:p>
    <w:p w14:paraId="70A891D1" w14:textId="77777777" w:rsidR="00934A66" w:rsidRPr="00934A66" w:rsidRDefault="00934A66" w:rsidP="00AE069A">
      <w:pPr>
        <w:widowControl w:val="0"/>
        <w:numPr>
          <w:ilvl w:val="0"/>
          <w:numId w:val="31"/>
        </w:numPr>
        <w:tabs>
          <w:tab w:val="left" w:pos="993"/>
        </w:tabs>
        <w:autoSpaceDE w:val="0"/>
        <w:autoSpaceDN w:val="0"/>
        <w:adjustRightInd w:val="0"/>
        <w:spacing w:after="0" w:line="276" w:lineRule="auto"/>
        <w:ind w:firstLine="709"/>
        <w:contextualSpacing/>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Александрова, Э. А. Неорганическая химия. Теоретические основы и лабораторный практикум: учебник для </w:t>
      </w:r>
      <w:proofErr w:type="spellStart"/>
      <w:r w:rsidRPr="00934A66">
        <w:rPr>
          <w:rFonts w:ascii="Times New Roman" w:eastAsia="Times New Roman" w:hAnsi="Times New Roman" w:cs="Times New Roman"/>
          <w:sz w:val="24"/>
          <w:szCs w:val="24"/>
          <w:lang w:eastAsia="ru-RU"/>
        </w:rPr>
        <w:t>спо</w:t>
      </w:r>
      <w:proofErr w:type="spellEnd"/>
      <w:r w:rsidRPr="00934A66">
        <w:rPr>
          <w:rFonts w:ascii="Times New Roman" w:eastAsia="Times New Roman" w:hAnsi="Times New Roman" w:cs="Times New Roman"/>
          <w:sz w:val="24"/>
          <w:szCs w:val="24"/>
          <w:lang w:eastAsia="ru-RU"/>
        </w:rPr>
        <w:t xml:space="preserve"> / Э. А. Александрова. — 2-е изд., стер. — Санкт-Петербург: Лань, 2021. — 396 с. — ISBN 978-5-8114-8214-6. — Текст: электронный // Лань: электронно-библиотечная система. — URL: </w:t>
      </w:r>
      <w:hyperlink r:id="rId13" w:history="1">
        <w:r w:rsidRPr="00934A66">
          <w:rPr>
            <w:rFonts w:ascii="Times New Roman" w:eastAsia="Times New Roman" w:hAnsi="Times New Roman" w:cs="Times New Roman"/>
            <w:sz w:val="24"/>
            <w:szCs w:val="24"/>
            <w:lang w:eastAsia="ru-RU"/>
          </w:rPr>
          <w:t>https://e.lanbook.com/book/173131</w:t>
        </w:r>
      </w:hyperlink>
      <w:r w:rsidRPr="00934A66">
        <w:rPr>
          <w:rFonts w:ascii="Times New Roman" w:eastAsia="Times New Roman" w:hAnsi="Times New Roman" w:cs="Times New Roman"/>
          <w:sz w:val="24"/>
          <w:szCs w:val="24"/>
          <w:lang w:eastAsia="ru-RU"/>
        </w:rPr>
        <w:t xml:space="preserve"> </w:t>
      </w:r>
    </w:p>
    <w:p w14:paraId="0DEEEF2C" w14:textId="77777777" w:rsidR="00934A66" w:rsidRPr="00934A66" w:rsidRDefault="00934A66" w:rsidP="00AE069A">
      <w:pPr>
        <w:widowControl w:val="0"/>
        <w:numPr>
          <w:ilvl w:val="0"/>
          <w:numId w:val="31"/>
        </w:numPr>
        <w:tabs>
          <w:tab w:val="left" w:pos="993"/>
        </w:tabs>
        <w:autoSpaceDE w:val="0"/>
        <w:autoSpaceDN w:val="0"/>
        <w:adjustRightInd w:val="0"/>
        <w:spacing w:after="0" w:line="276" w:lineRule="auto"/>
        <w:ind w:firstLine="709"/>
        <w:contextualSpacing/>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Капустина, А. А. Общая и неорганическая химия. Практикум: учебное пособие для </w:t>
      </w:r>
      <w:proofErr w:type="spellStart"/>
      <w:r w:rsidRPr="00934A66">
        <w:rPr>
          <w:rFonts w:ascii="Times New Roman" w:eastAsia="Times New Roman" w:hAnsi="Times New Roman" w:cs="Times New Roman"/>
          <w:sz w:val="24"/>
          <w:szCs w:val="24"/>
          <w:lang w:eastAsia="ru-RU"/>
        </w:rPr>
        <w:t>спо</w:t>
      </w:r>
      <w:proofErr w:type="spellEnd"/>
      <w:r w:rsidRPr="00934A66">
        <w:rPr>
          <w:rFonts w:ascii="Times New Roman" w:eastAsia="Times New Roman" w:hAnsi="Times New Roman" w:cs="Times New Roman"/>
          <w:sz w:val="24"/>
          <w:szCs w:val="24"/>
          <w:lang w:eastAsia="ru-RU"/>
        </w:rPr>
        <w:t xml:space="preserve"> / А. А. Капустина, И. Г. </w:t>
      </w:r>
      <w:proofErr w:type="spellStart"/>
      <w:r w:rsidRPr="00934A66">
        <w:rPr>
          <w:rFonts w:ascii="Times New Roman" w:eastAsia="Times New Roman" w:hAnsi="Times New Roman" w:cs="Times New Roman"/>
          <w:sz w:val="24"/>
          <w:szCs w:val="24"/>
          <w:lang w:eastAsia="ru-RU"/>
        </w:rPr>
        <w:t>Хальченко</w:t>
      </w:r>
      <w:proofErr w:type="spellEnd"/>
      <w:r w:rsidRPr="00934A66">
        <w:rPr>
          <w:rFonts w:ascii="Times New Roman" w:eastAsia="Times New Roman" w:hAnsi="Times New Roman" w:cs="Times New Roman"/>
          <w:sz w:val="24"/>
          <w:szCs w:val="24"/>
          <w:lang w:eastAsia="ru-RU"/>
        </w:rPr>
        <w:t xml:space="preserve">, В. В. </w:t>
      </w:r>
      <w:proofErr w:type="spellStart"/>
      <w:r w:rsidRPr="00934A66">
        <w:rPr>
          <w:rFonts w:ascii="Times New Roman" w:eastAsia="Times New Roman" w:hAnsi="Times New Roman" w:cs="Times New Roman"/>
          <w:sz w:val="24"/>
          <w:szCs w:val="24"/>
          <w:lang w:eastAsia="ru-RU"/>
        </w:rPr>
        <w:t>Либанов</w:t>
      </w:r>
      <w:proofErr w:type="spellEnd"/>
      <w:r w:rsidRPr="00934A66">
        <w:rPr>
          <w:rFonts w:ascii="Times New Roman" w:eastAsia="Times New Roman" w:hAnsi="Times New Roman" w:cs="Times New Roman"/>
          <w:sz w:val="24"/>
          <w:szCs w:val="24"/>
          <w:lang w:eastAsia="ru-RU"/>
        </w:rPr>
        <w:t xml:space="preserve">. — 2-е изд., стер. — Санкт-Петербург: Лань, 2021. — 152 с. — ISBN 978-5-8114-8887-2. — Текст: электронный // Лань: электронно-библиотечная система. — URL: </w:t>
      </w:r>
      <w:hyperlink r:id="rId14" w:history="1">
        <w:r w:rsidRPr="00934A66">
          <w:rPr>
            <w:rFonts w:ascii="Times New Roman" w:eastAsia="Times New Roman" w:hAnsi="Times New Roman" w:cs="Times New Roman"/>
            <w:sz w:val="24"/>
            <w:szCs w:val="24"/>
            <w:lang w:eastAsia="ru-RU"/>
          </w:rPr>
          <w:t>https://e.lanbook.com/book/183309</w:t>
        </w:r>
      </w:hyperlink>
    </w:p>
    <w:p w14:paraId="225A225C" w14:textId="77777777" w:rsidR="00934A66" w:rsidRPr="00934A66" w:rsidRDefault="00934A66" w:rsidP="00AE069A">
      <w:pPr>
        <w:tabs>
          <w:tab w:val="left" w:pos="993"/>
        </w:tabs>
        <w:spacing w:after="0" w:line="276" w:lineRule="auto"/>
        <w:rPr>
          <w:rFonts w:ascii="Times New Roman" w:eastAsia="Times New Roman" w:hAnsi="Times New Roman" w:cs="Times New Roman"/>
          <w:sz w:val="24"/>
          <w:szCs w:val="24"/>
          <w:lang w:eastAsia="ru-RU"/>
        </w:rPr>
      </w:pPr>
    </w:p>
    <w:p w14:paraId="76E4DFD0" w14:textId="77777777" w:rsidR="00934A66" w:rsidRPr="00934A66" w:rsidRDefault="00934A66" w:rsidP="00AE069A">
      <w:pPr>
        <w:widowControl w:val="0"/>
        <w:shd w:val="clear" w:color="auto" w:fill="FFFFFF"/>
        <w:autoSpaceDE w:val="0"/>
        <w:autoSpaceDN w:val="0"/>
        <w:adjustRightInd w:val="0"/>
        <w:spacing w:after="0" w:line="276" w:lineRule="auto"/>
        <w:ind w:firstLine="709"/>
        <w:rPr>
          <w:rFonts w:ascii="Times New Roman" w:eastAsia="Times New Roman" w:hAnsi="Times New Roman" w:cs="Times New Roman"/>
          <w:b/>
          <w:i/>
          <w:iCs/>
          <w:sz w:val="24"/>
          <w:szCs w:val="24"/>
          <w:lang w:eastAsia="ru-RU"/>
        </w:rPr>
      </w:pPr>
      <w:r w:rsidRPr="00934A66">
        <w:rPr>
          <w:rFonts w:ascii="Times New Roman" w:eastAsia="Times New Roman" w:hAnsi="Times New Roman" w:cs="Times New Roman"/>
          <w:b/>
          <w:sz w:val="24"/>
          <w:szCs w:val="24"/>
          <w:lang w:eastAsia="ru-RU"/>
        </w:rPr>
        <w:t xml:space="preserve">3.2.3. Дополнительные источники </w:t>
      </w:r>
    </w:p>
    <w:p w14:paraId="456B17D6" w14:textId="77777777" w:rsidR="00934A66" w:rsidRPr="00934A66" w:rsidRDefault="00934A66" w:rsidP="00AE069A">
      <w:pPr>
        <w:widowControl w:val="0"/>
        <w:numPr>
          <w:ilvl w:val="0"/>
          <w:numId w:val="30"/>
        </w:numPr>
        <w:shd w:val="clear" w:color="auto" w:fill="FFFFFF"/>
        <w:tabs>
          <w:tab w:val="left" w:pos="993"/>
        </w:tabs>
        <w:autoSpaceDE w:val="0"/>
        <w:autoSpaceDN w:val="0"/>
        <w:adjustRightInd w:val="0"/>
        <w:spacing w:after="0" w:line="276" w:lineRule="auto"/>
        <w:ind w:firstLine="709"/>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Ахметов, Н.С. Общая и неорганическая химия / Н.С. Ахметов. – Москва: Лань, 2018. – 752 с. </w:t>
      </w:r>
    </w:p>
    <w:p w14:paraId="387E4E86" w14:textId="77777777" w:rsidR="00934A66" w:rsidRPr="00934A66" w:rsidRDefault="00934A66" w:rsidP="00AE069A">
      <w:pPr>
        <w:widowControl w:val="0"/>
        <w:numPr>
          <w:ilvl w:val="0"/>
          <w:numId w:val="30"/>
        </w:numPr>
        <w:shd w:val="clear" w:color="auto" w:fill="FFFFFF"/>
        <w:tabs>
          <w:tab w:val="left" w:pos="993"/>
        </w:tabs>
        <w:autoSpaceDE w:val="0"/>
        <w:autoSpaceDN w:val="0"/>
        <w:adjustRightInd w:val="0"/>
        <w:spacing w:after="0" w:line="276" w:lineRule="auto"/>
        <w:ind w:firstLine="709"/>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Глинка, Н.Л. Общая химия в 2 т. Том 1: учебник для СПО / Н.Л. Глинка; под ред. В.А. Попкова, А.В. Бабкова. – Москва: </w:t>
      </w:r>
      <w:proofErr w:type="spellStart"/>
      <w:r w:rsidRPr="00934A66">
        <w:rPr>
          <w:rFonts w:ascii="Times New Roman" w:eastAsia="Times New Roman" w:hAnsi="Times New Roman" w:cs="Times New Roman"/>
          <w:sz w:val="24"/>
          <w:szCs w:val="24"/>
          <w:lang w:eastAsia="ru-RU"/>
        </w:rPr>
        <w:t>Юрайт</w:t>
      </w:r>
      <w:proofErr w:type="spellEnd"/>
      <w:r w:rsidRPr="00934A66">
        <w:rPr>
          <w:rFonts w:ascii="Times New Roman" w:eastAsia="Times New Roman" w:hAnsi="Times New Roman" w:cs="Times New Roman"/>
          <w:sz w:val="24"/>
          <w:szCs w:val="24"/>
          <w:lang w:eastAsia="ru-RU"/>
        </w:rPr>
        <w:t>, 2020.– 353 с.</w:t>
      </w:r>
    </w:p>
    <w:p w14:paraId="60974617" w14:textId="77777777" w:rsidR="00934A66" w:rsidRPr="00934A66" w:rsidRDefault="00934A66" w:rsidP="00AE069A">
      <w:pPr>
        <w:widowControl w:val="0"/>
        <w:numPr>
          <w:ilvl w:val="0"/>
          <w:numId w:val="30"/>
        </w:numPr>
        <w:shd w:val="clear" w:color="auto" w:fill="FFFFFF"/>
        <w:tabs>
          <w:tab w:val="left" w:pos="993"/>
        </w:tabs>
        <w:autoSpaceDE w:val="0"/>
        <w:autoSpaceDN w:val="0"/>
        <w:adjustRightInd w:val="0"/>
        <w:spacing w:after="0" w:line="276" w:lineRule="auto"/>
        <w:ind w:firstLine="709"/>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Глинка, Н.Л. Общая химия в 2 т. Том 2: учебник для СПО / Н.Л. Глинка; под ред. В.А. Попкова, А.В. Бабкова. – Москва: </w:t>
      </w:r>
      <w:proofErr w:type="spellStart"/>
      <w:r w:rsidRPr="00934A66">
        <w:rPr>
          <w:rFonts w:ascii="Times New Roman" w:eastAsia="Times New Roman" w:hAnsi="Times New Roman" w:cs="Times New Roman"/>
          <w:sz w:val="24"/>
          <w:szCs w:val="24"/>
          <w:lang w:eastAsia="ru-RU"/>
        </w:rPr>
        <w:t>Юрайт</w:t>
      </w:r>
      <w:proofErr w:type="spellEnd"/>
      <w:r w:rsidRPr="00934A66">
        <w:rPr>
          <w:rFonts w:ascii="Times New Roman" w:eastAsia="Times New Roman" w:hAnsi="Times New Roman" w:cs="Times New Roman"/>
          <w:sz w:val="24"/>
          <w:szCs w:val="24"/>
          <w:lang w:eastAsia="ru-RU"/>
        </w:rPr>
        <w:t>, 2020. – 383 с.</w:t>
      </w:r>
    </w:p>
    <w:p w14:paraId="2668D146" w14:textId="77777777" w:rsidR="00934A66" w:rsidRPr="00934A66" w:rsidRDefault="00934A66" w:rsidP="00AE069A">
      <w:pPr>
        <w:shd w:val="clear" w:color="auto" w:fill="FFFFFF"/>
        <w:tabs>
          <w:tab w:val="left" w:pos="993"/>
        </w:tabs>
        <w:spacing w:after="0" w:line="276" w:lineRule="auto"/>
        <w:ind w:left="709"/>
        <w:rPr>
          <w:rFonts w:ascii="Times New Roman" w:eastAsia="Times New Roman" w:hAnsi="Times New Roman" w:cs="Times New Roman"/>
          <w:sz w:val="24"/>
          <w:szCs w:val="24"/>
          <w:lang w:eastAsia="ru-RU"/>
        </w:rPr>
      </w:pPr>
    </w:p>
    <w:p w14:paraId="1E313A02" w14:textId="77777777" w:rsidR="00934A66" w:rsidRPr="00934A66" w:rsidRDefault="00934A66" w:rsidP="00AE069A">
      <w:pPr>
        <w:shd w:val="clear" w:color="auto" w:fill="FFFFFF"/>
        <w:tabs>
          <w:tab w:val="left" w:pos="993"/>
        </w:tabs>
        <w:spacing w:after="0" w:line="276" w:lineRule="auto"/>
        <w:ind w:left="709"/>
        <w:rPr>
          <w:rFonts w:ascii="Times New Roman" w:eastAsia="Times New Roman" w:hAnsi="Times New Roman" w:cs="Times New Roman"/>
          <w:sz w:val="24"/>
          <w:szCs w:val="24"/>
          <w:lang w:eastAsia="ru-RU"/>
        </w:rPr>
      </w:pPr>
    </w:p>
    <w:p w14:paraId="618B0E74" w14:textId="77777777" w:rsidR="00934A66" w:rsidRPr="00934A66" w:rsidRDefault="00934A66" w:rsidP="00AE069A">
      <w:pPr>
        <w:shd w:val="clear" w:color="auto" w:fill="FFFFFF"/>
        <w:tabs>
          <w:tab w:val="left" w:pos="993"/>
        </w:tabs>
        <w:spacing w:after="0" w:line="276" w:lineRule="auto"/>
        <w:ind w:left="709"/>
        <w:rPr>
          <w:rFonts w:ascii="Times New Roman" w:eastAsia="Times New Roman" w:hAnsi="Times New Roman" w:cs="Times New Roman"/>
          <w:sz w:val="24"/>
          <w:szCs w:val="24"/>
          <w:lang w:eastAsia="ru-RU"/>
        </w:rPr>
      </w:pPr>
    </w:p>
    <w:p w14:paraId="2EB66D08" w14:textId="77777777" w:rsidR="00934A66" w:rsidRPr="00934A66" w:rsidRDefault="00934A66" w:rsidP="00AE069A">
      <w:pPr>
        <w:shd w:val="clear" w:color="auto" w:fill="FFFFFF"/>
        <w:tabs>
          <w:tab w:val="left" w:pos="993"/>
        </w:tabs>
        <w:spacing w:after="0" w:line="276" w:lineRule="auto"/>
        <w:ind w:left="709"/>
        <w:rPr>
          <w:rFonts w:ascii="Times New Roman" w:eastAsia="Times New Roman" w:hAnsi="Times New Roman" w:cs="Times New Roman"/>
          <w:sz w:val="24"/>
          <w:szCs w:val="24"/>
          <w:lang w:eastAsia="ru-RU"/>
        </w:rPr>
      </w:pPr>
    </w:p>
    <w:p w14:paraId="27818D2C" w14:textId="77777777" w:rsidR="00934A66" w:rsidRPr="00934A66" w:rsidRDefault="00934A66" w:rsidP="00AE069A">
      <w:pPr>
        <w:shd w:val="clear" w:color="auto" w:fill="FFFFFF"/>
        <w:tabs>
          <w:tab w:val="left" w:pos="993"/>
        </w:tabs>
        <w:spacing w:after="0" w:line="276" w:lineRule="auto"/>
        <w:ind w:left="709"/>
        <w:rPr>
          <w:rFonts w:ascii="Times New Roman" w:eastAsia="Times New Roman" w:hAnsi="Times New Roman" w:cs="Times New Roman"/>
          <w:sz w:val="24"/>
          <w:szCs w:val="24"/>
          <w:lang w:eastAsia="ru-RU"/>
        </w:rPr>
      </w:pPr>
    </w:p>
    <w:p w14:paraId="30118C7B"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2C4706B4"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3BD8EDD3"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0C28879B"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09E6F185"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7BCC353C"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6423284B"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33CDBBDC"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76ACAF00"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59C28929"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1714D4F8"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153AF73A"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122B2A57"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1D03FCE9"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3D0A3E0D"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4CFB5688"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61338921"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11209C25"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2B12F329"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11073CD2"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5DB4FE5B"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038EE080"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1B473025"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150EC446"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728C7A2F" w14:textId="77777777" w:rsidR="00934A66" w:rsidRPr="00934A66" w:rsidRDefault="00934A66" w:rsidP="00AE069A">
      <w:pPr>
        <w:shd w:val="clear" w:color="auto" w:fill="FFFFFF"/>
        <w:tabs>
          <w:tab w:val="left" w:pos="993"/>
        </w:tabs>
        <w:spacing w:after="0" w:line="276" w:lineRule="auto"/>
        <w:ind w:left="709"/>
        <w:rPr>
          <w:rFonts w:ascii="Times New Roman" w:eastAsia="Times New Roman" w:hAnsi="Times New Roman" w:cs="Times New Roman"/>
          <w:sz w:val="24"/>
          <w:szCs w:val="24"/>
          <w:lang w:eastAsia="ru-RU"/>
        </w:rPr>
      </w:pPr>
    </w:p>
    <w:p w14:paraId="1238453A"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13C48822"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75A72D75"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2987C8AF"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592A99B2"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52571D60" w14:textId="77777777" w:rsidR="00934A66" w:rsidRDefault="00934A66" w:rsidP="00AE069A">
      <w:pPr>
        <w:shd w:val="clear" w:color="auto" w:fill="FFFFFF"/>
        <w:tabs>
          <w:tab w:val="left" w:pos="993"/>
        </w:tabs>
        <w:spacing w:after="0" w:line="276" w:lineRule="auto"/>
        <w:jc w:val="both"/>
        <w:rPr>
          <w:rFonts w:ascii="Times New Roman" w:eastAsia="Times New Roman" w:hAnsi="Times New Roman" w:cs="Times New Roman"/>
          <w:sz w:val="24"/>
          <w:szCs w:val="24"/>
          <w:lang w:eastAsia="ru-RU"/>
        </w:rPr>
      </w:pPr>
    </w:p>
    <w:p w14:paraId="730ED24D" w14:textId="77777777" w:rsidR="00AE069A" w:rsidRPr="00934A66" w:rsidRDefault="00AE069A" w:rsidP="00AE069A">
      <w:pPr>
        <w:shd w:val="clear" w:color="auto" w:fill="FFFFFF"/>
        <w:tabs>
          <w:tab w:val="left" w:pos="993"/>
        </w:tabs>
        <w:spacing w:after="0" w:line="276" w:lineRule="auto"/>
        <w:jc w:val="both"/>
        <w:rPr>
          <w:rFonts w:ascii="Times New Roman" w:eastAsia="Times New Roman" w:hAnsi="Times New Roman" w:cs="Times New Roman"/>
          <w:sz w:val="24"/>
          <w:szCs w:val="24"/>
          <w:lang w:eastAsia="ru-RU"/>
        </w:rPr>
      </w:pPr>
    </w:p>
    <w:p w14:paraId="1AA6B96E" w14:textId="77777777" w:rsidR="00934A66" w:rsidRPr="00934A66" w:rsidRDefault="00934A66" w:rsidP="00934A66">
      <w:pPr>
        <w:widowControl w:val="0"/>
        <w:autoSpaceDE w:val="0"/>
        <w:autoSpaceDN w:val="0"/>
        <w:adjustRightInd w:val="0"/>
        <w:spacing w:after="0" w:line="276" w:lineRule="auto"/>
        <w:ind w:firstLine="709"/>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lastRenderedPageBreak/>
        <w:t>4. КОНТРОЛЬ И ОЦЕНКА РЕЗУЛЬТАТОВ ОСВОЕНИЯ УЧЕБНОЙ ДИСЦИПЛИНЫ</w:t>
      </w:r>
    </w:p>
    <w:p w14:paraId="09246258"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3260"/>
        <w:gridCol w:w="2239"/>
      </w:tblGrid>
      <w:tr w:rsidR="00934A66" w:rsidRPr="00934A66" w14:paraId="47DBCFCE" w14:textId="77777777" w:rsidTr="00934A66">
        <w:trPr>
          <w:trHeight w:val="432"/>
        </w:trPr>
        <w:tc>
          <w:tcPr>
            <w:tcW w:w="3998" w:type="dxa"/>
            <w:vAlign w:val="center"/>
          </w:tcPr>
          <w:p w14:paraId="53DD71FB"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934A66">
              <w:rPr>
                <w:rFonts w:ascii="Times New Roman" w:eastAsia="Times New Roman" w:hAnsi="Times New Roman" w:cs="Times New Roman"/>
                <w:b/>
                <w:bCs/>
                <w:sz w:val="24"/>
                <w:szCs w:val="24"/>
                <w:lang w:eastAsia="ru-RU"/>
              </w:rPr>
              <w:t>Результаты обучения</w:t>
            </w:r>
            <w:r w:rsidRPr="00934A66">
              <w:rPr>
                <w:rFonts w:ascii="Times New Roman" w:eastAsia="Times New Roman" w:hAnsi="Times New Roman" w:cs="Times New Roman"/>
                <w:i/>
                <w:sz w:val="20"/>
                <w:szCs w:val="20"/>
                <w:vertAlign w:val="superscript"/>
                <w:lang w:eastAsia="ru-RU"/>
              </w:rPr>
              <w:footnoteReference w:id="4"/>
            </w:r>
          </w:p>
        </w:tc>
        <w:tc>
          <w:tcPr>
            <w:tcW w:w="3260" w:type="dxa"/>
            <w:vAlign w:val="center"/>
          </w:tcPr>
          <w:p w14:paraId="716A83DF"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934A66">
              <w:rPr>
                <w:rFonts w:ascii="Times New Roman" w:eastAsia="Times New Roman" w:hAnsi="Times New Roman" w:cs="Times New Roman"/>
                <w:b/>
                <w:bCs/>
                <w:sz w:val="24"/>
                <w:szCs w:val="24"/>
                <w:lang w:eastAsia="ru-RU"/>
              </w:rPr>
              <w:t>Критерии оценки</w:t>
            </w:r>
          </w:p>
        </w:tc>
        <w:tc>
          <w:tcPr>
            <w:tcW w:w="2239" w:type="dxa"/>
            <w:vAlign w:val="center"/>
          </w:tcPr>
          <w:p w14:paraId="1E51EC1D"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934A66">
              <w:rPr>
                <w:rFonts w:ascii="Times New Roman" w:eastAsia="Times New Roman" w:hAnsi="Times New Roman" w:cs="Times New Roman"/>
                <w:b/>
                <w:bCs/>
                <w:sz w:val="24"/>
                <w:szCs w:val="24"/>
                <w:lang w:eastAsia="ru-RU"/>
              </w:rPr>
              <w:t>Методы оценки</w:t>
            </w:r>
          </w:p>
        </w:tc>
      </w:tr>
      <w:tr w:rsidR="00934A66" w:rsidRPr="00934A66" w14:paraId="50DC539D" w14:textId="77777777" w:rsidTr="00934A66">
        <w:trPr>
          <w:trHeight w:val="987"/>
        </w:trPr>
        <w:tc>
          <w:tcPr>
            <w:tcW w:w="3998" w:type="dxa"/>
          </w:tcPr>
          <w:p w14:paraId="56BFDF50"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i/>
                <w:sz w:val="24"/>
                <w:szCs w:val="24"/>
                <w:lang w:eastAsia="ru-RU"/>
              </w:rPr>
            </w:pPr>
            <w:r w:rsidRPr="00934A66">
              <w:rPr>
                <w:rFonts w:ascii="Times New Roman" w:eastAsia="Times New Roman" w:hAnsi="Times New Roman" w:cs="Times New Roman"/>
                <w:i/>
                <w:sz w:val="24"/>
                <w:szCs w:val="24"/>
                <w:lang w:eastAsia="ru-RU"/>
              </w:rPr>
              <w:t>Знания:</w:t>
            </w:r>
          </w:p>
          <w:p w14:paraId="19E6D2DC"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основные понятия и законы химии; </w:t>
            </w:r>
          </w:p>
          <w:p w14:paraId="473410BF"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периодический закон и периодическую систему химических элементов Д.И. Менделеева, закономерности изменения химических свойств элементов и их соединений по периодам и группам; </w:t>
            </w:r>
          </w:p>
          <w:p w14:paraId="33734C86"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общую характеристику химических элементов в связи с их положением в периодической системе; </w:t>
            </w:r>
          </w:p>
          <w:p w14:paraId="694B820D"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формы существования химических элементов, современные представления о строении атомов; </w:t>
            </w:r>
          </w:p>
          <w:p w14:paraId="10C9109B"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типы и свойства химических связей (ковалентная, ионная, водородная); </w:t>
            </w:r>
          </w:p>
          <w:p w14:paraId="0C8EC2A8"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характерные химические свойства неорганических веществ различных классов; </w:t>
            </w:r>
          </w:p>
          <w:p w14:paraId="5BCE7149"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окислительно-восстановительные реакции, реакции ионного обмена; </w:t>
            </w:r>
          </w:p>
          <w:p w14:paraId="19DCD796"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диссоциация электролитов в водных растворах, сильные и слабые электролиты; </w:t>
            </w:r>
          </w:p>
          <w:p w14:paraId="484755B5"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bCs/>
                <w:sz w:val="24"/>
                <w:szCs w:val="24"/>
                <w:lang w:eastAsia="ru-RU"/>
              </w:rPr>
              <w:t>гидролиз солей;</w:t>
            </w:r>
          </w:p>
          <w:p w14:paraId="73AFCDC7"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bCs/>
                <w:sz w:val="24"/>
                <w:szCs w:val="24"/>
                <w:lang w:eastAsia="ru-RU"/>
              </w:rPr>
              <w:t>реакции идентификации неорганических соединений, в том числе, используемых в качестве лекарственных средств</w:t>
            </w:r>
          </w:p>
        </w:tc>
        <w:tc>
          <w:tcPr>
            <w:tcW w:w="3260" w:type="dxa"/>
          </w:tcPr>
          <w:p w14:paraId="3A764102"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p>
          <w:p w14:paraId="65A8AAFD"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 объясняет основные понятия и теории химии;</w:t>
            </w:r>
          </w:p>
          <w:p w14:paraId="12B48DC5"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 излагает физический смысл порядкового номера, номера группы и периода, объясняет причины периодического изменения свойств химических элементов;</w:t>
            </w:r>
          </w:p>
          <w:p w14:paraId="33AF7A96"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 дает общую характеристику химических элементов по его положению в периодической системе;</w:t>
            </w:r>
          </w:p>
          <w:p w14:paraId="6DFE92EC"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 объясняет единую природу химических связей;</w:t>
            </w:r>
          </w:p>
          <w:p w14:paraId="5A575E0B"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 анализирует свойства неорганических веществ на основе знаний о химическом составе;</w:t>
            </w:r>
          </w:p>
          <w:p w14:paraId="64BFC501"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 xml:space="preserve">- выражает сущность ОВР, использует метод ионно-электронных </w:t>
            </w:r>
            <w:proofErr w:type="spellStart"/>
            <w:r w:rsidRPr="00934A66">
              <w:rPr>
                <w:rFonts w:ascii="Times New Roman" w:eastAsia="Times New Roman" w:hAnsi="Times New Roman" w:cs="Times New Roman"/>
                <w:bCs/>
                <w:sz w:val="24"/>
                <w:szCs w:val="24"/>
                <w:lang w:eastAsia="ru-RU"/>
              </w:rPr>
              <w:t>полуреакций</w:t>
            </w:r>
            <w:proofErr w:type="spellEnd"/>
            <w:r w:rsidRPr="00934A66">
              <w:rPr>
                <w:rFonts w:ascii="Times New Roman" w:eastAsia="Times New Roman" w:hAnsi="Times New Roman" w:cs="Times New Roman"/>
                <w:bCs/>
                <w:sz w:val="24"/>
                <w:szCs w:val="24"/>
                <w:lang w:eastAsia="ru-RU"/>
              </w:rPr>
              <w:t>;</w:t>
            </w:r>
          </w:p>
          <w:p w14:paraId="2BF59E9E"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 использует понятие сильный, слабый электролит при составлении реакции ионного обмена;</w:t>
            </w:r>
          </w:p>
          <w:p w14:paraId="08D2D26B"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 xml:space="preserve">- прогнозирует характер среды раствора солей по их формуле; </w:t>
            </w:r>
          </w:p>
          <w:p w14:paraId="1ADEFD22"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 использует  качественные реакции для идентификации неорганических соединений</w:t>
            </w:r>
          </w:p>
        </w:tc>
        <w:tc>
          <w:tcPr>
            <w:tcW w:w="2239" w:type="dxa"/>
          </w:tcPr>
          <w:p w14:paraId="77A1C5E8"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14325D34"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Текущий контроль по каждой теме:</w:t>
            </w:r>
          </w:p>
          <w:p w14:paraId="6B2E5A8C"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устный опрос;</w:t>
            </w:r>
          </w:p>
          <w:p w14:paraId="6C5491B6"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письменный опрос;</w:t>
            </w:r>
          </w:p>
          <w:p w14:paraId="0366DFD8"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решение ситуационных задач.</w:t>
            </w:r>
          </w:p>
          <w:p w14:paraId="1CA6042A"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p>
          <w:p w14:paraId="27FA768F"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Промежуточная аттестация проводится в форме экзамена.</w:t>
            </w:r>
          </w:p>
          <w:p w14:paraId="4EA3015F"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Экзамен включает в себя контроль усвоения теоретического материала; контроль усвоения практических умений.</w:t>
            </w:r>
          </w:p>
          <w:p w14:paraId="5E7886E8"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p>
        </w:tc>
      </w:tr>
      <w:tr w:rsidR="00934A66" w:rsidRPr="00934A66" w14:paraId="4AAB4D5D" w14:textId="77777777" w:rsidTr="00934A66">
        <w:trPr>
          <w:trHeight w:val="845"/>
        </w:trPr>
        <w:tc>
          <w:tcPr>
            <w:tcW w:w="3998" w:type="dxa"/>
          </w:tcPr>
          <w:p w14:paraId="2F808601"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i/>
                <w:sz w:val="24"/>
                <w:szCs w:val="24"/>
                <w:lang w:eastAsia="ru-RU"/>
              </w:rPr>
            </w:pPr>
            <w:r w:rsidRPr="00934A66">
              <w:rPr>
                <w:rFonts w:ascii="Times New Roman" w:eastAsia="Times New Roman" w:hAnsi="Times New Roman" w:cs="Times New Roman"/>
                <w:i/>
                <w:sz w:val="24"/>
                <w:szCs w:val="24"/>
                <w:lang w:eastAsia="ru-RU"/>
              </w:rPr>
              <w:t>Умения:</w:t>
            </w:r>
          </w:p>
          <w:p w14:paraId="70A19147"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применять основные законы химии для решения задач в области профессиональной деятельности;</w:t>
            </w:r>
          </w:p>
          <w:p w14:paraId="014F447D"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составлять уравнения реакций: окислительно-восстановительные,</w:t>
            </w:r>
          </w:p>
          <w:p w14:paraId="59030DE8"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реакции ионного обмена;</w:t>
            </w:r>
          </w:p>
          <w:p w14:paraId="65395459"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lastRenderedPageBreak/>
              <w:t xml:space="preserve">- проводить расчеты по химическим формулам и уравнениям реакции; </w:t>
            </w:r>
          </w:p>
          <w:p w14:paraId="6365C22E"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проводить качественные реакции на неорганические вещества и ионы, отдельные классы органических соединений; </w:t>
            </w:r>
          </w:p>
          <w:p w14:paraId="51D75579"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использовать лабораторную посуду и оборудование; </w:t>
            </w:r>
          </w:p>
          <w:p w14:paraId="4CF6D8F9"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применять правила охраны труда, техники безопасности и противопожарной безопасности</w:t>
            </w:r>
          </w:p>
        </w:tc>
        <w:tc>
          <w:tcPr>
            <w:tcW w:w="3260" w:type="dxa"/>
          </w:tcPr>
          <w:p w14:paraId="34EEB661"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44D76C9F"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составляет уравнения реакций;</w:t>
            </w:r>
          </w:p>
          <w:p w14:paraId="176EF13F"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проводит расчеты по формулам и уравнениям реакций;</w:t>
            </w:r>
          </w:p>
          <w:p w14:paraId="1629BD6E"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работает с реактивами, </w:t>
            </w:r>
            <w:r w:rsidRPr="00934A66">
              <w:rPr>
                <w:rFonts w:ascii="Times New Roman" w:eastAsia="Times New Roman" w:hAnsi="Times New Roman" w:cs="Times New Roman"/>
                <w:sz w:val="24"/>
                <w:szCs w:val="24"/>
                <w:lang w:eastAsia="ru-RU"/>
              </w:rPr>
              <w:lastRenderedPageBreak/>
              <w:t>соблюдая правила техники безопасности, проводит качественные реакции на неорганические вещества;</w:t>
            </w:r>
          </w:p>
          <w:p w14:paraId="5A54D9A2"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решает типовые задачи на вычисление концентрации вещества;</w:t>
            </w:r>
          </w:p>
          <w:p w14:paraId="042E104B"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обоснованно, четко и полно дает ответы на вопросы;</w:t>
            </w:r>
          </w:p>
          <w:p w14:paraId="7633CB0F"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соблюдает правила охраны труда, техники безопасности и противопожарной безопасности, применяет СИЗ</w:t>
            </w:r>
          </w:p>
        </w:tc>
        <w:tc>
          <w:tcPr>
            <w:tcW w:w="2239" w:type="dxa"/>
          </w:tcPr>
          <w:p w14:paraId="3C01F908"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32BB880A"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экспертное наблюдение за ходом выполнения практической работы;</w:t>
            </w:r>
          </w:p>
          <w:p w14:paraId="5F5EC332"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оценка </w:t>
            </w:r>
            <w:r w:rsidRPr="00934A66">
              <w:rPr>
                <w:rFonts w:ascii="Times New Roman" w:eastAsia="Times New Roman" w:hAnsi="Times New Roman" w:cs="Times New Roman"/>
                <w:sz w:val="24"/>
                <w:szCs w:val="24"/>
                <w:lang w:eastAsia="ru-RU"/>
              </w:rPr>
              <w:lastRenderedPageBreak/>
              <w:t>результатов выполнения и оформления практической работы</w:t>
            </w:r>
          </w:p>
          <w:p w14:paraId="51732DA7"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r>
    </w:tbl>
    <w:p w14:paraId="28C3BFA1" w14:textId="77777777" w:rsidR="00934A66" w:rsidRPr="00934A66" w:rsidRDefault="00934A66" w:rsidP="00934A66">
      <w:pPr>
        <w:widowControl w:val="0"/>
        <w:autoSpaceDE w:val="0"/>
        <w:autoSpaceDN w:val="0"/>
        <w:adjustRightInd w:val="0"/>
        <w:spacing w:after="0" w:line="276" w:lineRule="auto"/>
        <w:ind w:left="72"/>
        <w:jc w:val="both"/>
        <w:rPr>
          <w:rFonts w:ascii="Times New Roman" w:eastAsia="Times New Roman" w:hAnsi="Times New Roman" w:cs="Times New Roman"/>
          <w:sz w:val="24"/>
          <w:szCs w:val="24"/>
          <w:lang w:eastAsia="ru-RU"/>
        </w:rPr>
      </w:pPr>
    </w:p>
    <w:p w14:paraId="789B4AF7" w14:textId="77777777" w:rsidR="00934A66" w:rsidRPr="00934A66" w:rsidRDefault="00934A66" w:rsidP="00934A66">
      <w:pPr>
        <w:spacing w:after="0" w:line="360" w:lineRule="auto"/>
        <w:rPr>
          <w:rFonts w:ascii="Times New Roman" w:eastAsia="Times New Roman" w:hAnsi="Times New Roman" w:cs="Times New Roman"/>
          <w:b/>
          <w:caps/>
          <w:snapToGrid w:val="0"/>
          <w:sz w:val="24"/>
          <w:szCs w:val="24"/>
          <w:lang w:eastAsia="ru-RU"/>
        </w:rPr>
      </w:pPr>
    </w:p>
    <w:p w14:paraId="7897F0DF"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780080B0"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4655CC82"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649378B5"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088A9DA9"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48CF1112"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4ACEAD9D"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75E74436"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4430C633"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1E3072AA"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43AB98F5"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2917C77F"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104D1A79"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78FD446F"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2737442C"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0E3F0A8E"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23849067"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2FA47657"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535CC6EA"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2947DAA6"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449BCB66"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27D6F1A1" w14:textId="77777777" w:rsidR="00E83F64" w:rsidRDefault="00E83F64" w:rsidP="00E83F64">
      <w:pPr>
        <w:spacing w:after="0" w:line="276" w:lineRule="auto"/>
        <w:outlineLvl w:val="0"/>
        <w:rPr>
          <w:rFonts w:ascii="Times New Roman" w:eastAsia="Times New Roman" w:hAnsi="Times New Roman" w:cs="Times New Roman"/>
          <w:snapToGrid w:val="0"/>
          <w:sz w:val="24"/>
          <w:szCs w:val="20"/>
          <w:lang w:eastAsia="ru-RU"/>
        </w:rPr>
      </w:pPr>
    </w:p>
    <w:p w14:paraId="7C0084B4" w14:textId="77777777" w:rsidR="00DD7C3F" w:rsidRDefault="00DD7C3F" w:rsidP="00E83F64">
      <w:pPr>
        <w:spacing w:after="0" w:line="276" w:lineRule="auto"/>
        <w:jc w:val="center"/>
        <w:outlineLvl w:val="0"/>
        <w:rPr>
          <w:rFonts w:ascii="Times New Roman" w:eastAsia="Calibri" w:hAnsi="Times New Roman" w:cs="Times New Roman"/>
          <w:b/>
          <w:sz w:val="24"/>
          <w:szCs w:val="24"/>
        </w:rPr>
      </w:pPr>
      <w:r w:rsidRPr="00934A66">
        <w:rPr>
          <w:rFonts w:ascii="Times New Roman" w:eastAsia="Calibri" w:hAnsi="Times New Roman" w:cs="Times New Roman"/>
          <w:b/>
          <w:sz w:val="24"/>
          <w:szCs w:val="24"/>
        </w:rPr>
        <w:lastRenderedPageBreak/>
        <w:t xml:space="preserve">Перечень тем </w:t>
      </w:r>
      <w:r w:rsidR="00E83F64">
        <w:rPr>
          <w:rFonts w:ascii="Times New Roman" w:eastAsia="Calibri" w:hAnsi="Times New Roman" w:cs="Times New Roman"/>
          <w:b/>
          <w:sz w:val="24"/>
          <w:szCs w:val="24"/>
        </w:rPr>
        <w:t xml:space="preserve">теоретических </w:t>
      </w:r>
      <w:r w:rsidR="00E83F64" w:rsidRPr="00934A66">
        <w:rPr>
          <w:rFonts w:ascii="Times New Roman" w:eastAsia="Calibri" w:hAnsi="Times New Roman" w:cs="Times New Roman"/>
          <w:b/>
          <w:sz w:val="24"/>
          <w:szCs w:val="24"/>
        </w:rPr>
        <w:t>занятий</w:t>
      </w:r>
    </w:p>
    <w:p w14:paraId="3AEFD7B7" w14:textId="77777777" w:rsidR="001F00AD" w:rsidRPr="00934A66" w:rsidRDefault="001F00AD" w:rsidP="00DD7C3F">
      <w:pPr>
        <w:spacing w:after="0" w:line="276" w:lineRule="auto"/>
        <w:jc w:val="center"/>
        <w:outlineLvl w:val="0"/>
        <w:rPr>
          <w:rFonts w:ascii="Times New Roman" w:eastAsia="Calibri" w:hAnsi="Times New Roman" w:cs="Times New Roman"/>
          <w:b/>
          <w:sz w:val="24"/>
          <w:szCs w:val="24"/>
        </w:rPr>
      </w:pPr>
    </w:p>
    <w:tbl>
      <w:tblPr>
        <w:tblW w:w="10619"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8968"/>
        <w:gridCol w:w="992"/>
      </w:tblGrid>
      <w:tr w:rsidR="001F00AD" w:rsidRPr="00934A66" w14:paraId="79A4183F" w14:textId="77777777" w:rsidTr="00F45EC3">
        <w:trPr>
          <w:trHeight w:val="556"/>
        </w:trPr>
        <w:tc>
          <w:tcPr>
            <w:tcW w:w="659" w:type="dxa"/>
            <w:shd w:val="clear" w:color="auto" w:fill="auto"/>
          </w:tcPr>
          <w:p w14:paraId="1E3357BB" w14:textId="77777777" w:rsidR="001F00AD" w:rsidRPr="00934A66" w:rsidRDefault="001F00AD" w:rsidP="00F45EC3">
            <w:pPr>
              <w:spacing w:after="0" w:line="360" w:lineRule="auto"/>
              <w:jc w:val="center"/>
              <w:rPr>
                <w:rFonts w:ascii="Times New Roman" w:eastAsia="Calibri" w:hAnsi="Times New Roman" w:cs="Times New Roman"/>
                <w:b/>
                <w:sz w:val="24"/>
                <w:szCs w:val="24"/>
              </w:rPr>
            </w:pPr>
            <w:r w:rsidRPr="00934A66">
              <w:rPr>
                <w:rFonts w:ascii="Times New Roman" w:eastAsia="Calibri" w:hAnsi="Times New Roman" w:cs="Times New Roman"/>
                <w:b/>
                <w:sz w:val="24"/>
                <w:szCs w:val="24"/>
              </w:rPr>
              <w:t>№</w:t>
            </w:r>
          </w:p>
        </w:tc>
        <w:tc>
          <w:tcPr>
            <w:tcW w:w="8968" w:type="dxa"/>
            <w:shd w:val="clear" w:color="auto" w:fill="auto"/>
          </w:tcPr>
          <w:p w14:paraId="32B96904" w14:textId="77777777" w:rsidR="001F00AD" w:rsidRPr="00934A66" w:rsidRDefault="001F00AD" w:rsidP="00F45EC3">
            <w:pPr>
              <w:spacing w:after="0" w:line="360" w:lineRule="auto"/>
              <w:jc w:val="center"/>
              <w:rPr>
                <w:rFonts w:ascii="Times New Roman" w:eastAsia="Calibri" w:hAnsi="Times New Roman" w:cs="Times New Roman"/>
                <w:b/>
                <w:sz w:val="24"/>
                <w:szCs w:val="24"/>
              </w:rPr>
            </w:pPr>
            <w:r w:rsidRPr="00934A66">
              <w:rPr>
                <w:rFonts w:ascii="Times New Roman" w:eastAsia="Calibri" w:hAnsi="Times New Roman" w:cs="Times New Roman"/>
                <w:b/>
                <w:sz w:val="24"/>
                <w:szCs w:val="24"/>
              </w:rPr>
              <w:t>Тема</w:t>
            </w:r>
          </w:p>
        </w:tc>
        <w:tc>
          <w:tcPr>
            <w:tcW w:w="992" w:type="dxa"/>
            <w:shd w:val="clear" w:color="auto" w:fill="auto"/>
          </w:tcPr>
          <w:p w14:paraId="0DFE8E41" w14:textId="77777777" w:rsidR="001F00AD" w:rsidRPr="00934A66" w:rsidRDefault="001F00AD" w:rsidP="00F45EC3">
            <w:pPr>
              <w:spacing w:after="0" w:line="360" w:lineRule="auto"/>
              <w:jc w:val="center"/>
              <w:rPr>
                <w:rFonts w:ascii="Times New Roman" w:eastAsia="Calibri" w:hAnsi="Times New Roman" w:cs="Times New Roman"/>
                <w:b/>
                <w:sz w:val="24"/>
                <w:szCs w:val="24"/>
              </w:rPr>
            </w:pPr>
            <w:r w:rsidRPr="00934A66">
              <w:rPr>
                <w:rFonts w:ascii="Times New Roman" w:eastAsia="Calibri" w:hAnsi="Times New Roman" w:cs="Times New Roman"/>
                <w:b/>
                <w:sz w:val="24"/>
                <w:szCs w:val="24"/>
              </w:rPr>
              <w:t>Кол-во часов</w:t>
            </w:r>
          </w:p>
        </w:tc>
      </w:tr>
      <w:tr w:rsidR="001F00AD" w:rsidRPr="00934A66" w14:paraId="3B26F55B" w14:textId="77777777" w:rsidTr="00F45EC3">
        <w:trPr>
          <w:trHeight w:val="200"/>
        </w:trPr>
        <w:tc>
          <w:tcPr>
            <w:tcW w:w="9627" w:type="dxa"/>
            <w:gridSpan w:val="2"/>
            <w:shd w:val="clear" w:color="auto" w:fill="auto"/>
          </w:tcPr>
          <w:p w14:paraId="2743116A" w14:textId="77777777" w:rsidR="001F00AD" w:rsidRPr="00934A66" w:rsidRDefault="001F00AD" w:rsidP="00F45EC3">
            <w:pPr>
              <w:spacing w:after="0" w:line="360" w:lineRule="auto"/>
              <w:jc w:val="center"/>
              <w:rPr>
                <w:rFonts w:ascii="Times New Roman" w:eastAsia="Calibri" w:hAnsi="Times New Roman" w:cs="Times New Roman"/>
                <w:b/>
                <w:sz w:val="24"/>
                <w:szCs w:val="24"/>
              </w:rPr>
            </w:pPr>
            <w:r w:rsidRPr="00934A66">
              <w:rPr>
                <w:rFonts w:ascii="Times New Roman" w:eastAsia="Calibri" w:hAnsi="Times New Roman" w:cs="Times New Roman"/>
                <w:b/>
                <w:bCs/>
                <w:sz w:val="24"/>
                <w:szCs w:val="24"/>
              </w:rPr>
              <w:t xml:space="preserve">Раздел 1. </w:t>
            </w:r>
            <w:r>
              <w:rPr>
                <w:rFonts w:ascii="Times New Roman" w:eastAsia="Calibri" w:hAnsi="Times New Roman" w:cs="Times New Roman"/>
                <w:b/>
                <w:bCs/>
                <w:sz w:val="24"/>
                <w:szCs w:val="24"/>
              </w:rPr>
              <w:t xml:space="preserve">Теоретические </w:t>
            </w:r>
            <w:r w:rsidRPr="00934A66">
              <w:rPr>
                <w:rFonts w:ascii="Times New Roman" w:eastAsia="Calibri" w:hAnsi="Times New Roman" w:cs="Times New Roman"/>
                <w:b/>
                <w:bCs/>
                <w:sz w:val="24"/>
                <w:szCs w:val="24"/>
              </w:rPr>
              <w:t>понятия химии</w:t>
            </w:r>
          </w:p>
        </w:tc>
        <w:tc>
          <w:tcPr>
            <w:tcW w:w="992" w:type="dxa"/>
            <w:shd w:val="clear" w:color="auto" w:fill="auto"/>
          </w:tcPr>
          <w:p w14:paraId="52FFD1F8" w14:textId="77777777" w:rsidR="001F00AD" w:rsidRPr="00934A66" w:rsidRDefault="001F00AD" w:rsidP="00F45EC3">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r>
      <w:tr w:rsidR="001F00AD" w:rsidRPr="00934A66" w14:paraId="1A80CD98" w14:textId="77777777" w:rsidTr="00F45EC3">
        <w:trPr>
          <w:trHeight w:val="313"/>
        </w:trPr>
        <w:tc>
          <w:tcPr>
            <w:tcW w:w="659" w:type="dxa"/>
            <w:shd w:val="clear" w:color="auto" w:fill="auto"/>
          </w:tcPr>
          <w:p w14:paraId="609F6ADD" w14:textId="77777777" w:rsidR="001F00AD" w:rsidRPr="00934A66" w:rsidRDefault="001F00AD" w:rsidP="00F45EC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968" w:type="dxa"/>
            <w:shd w:val="clear" w:color="auto" w:fill="auto"/>
          </w:tcPr>
          <w:p w14:paraId="5ED39313" w14:textId="77777777" w:rsidR="001F00AD" w:rsidRPr="00934A66" w:rsidRDefault="001F00AD" w:rsidP="00F45EC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w:t>
            </w:r>
          </w:p>
        </w:tc>
        <w:tc>
          <w:tcPr>
            <w:tcW w:w="992" w:type="dxa"/>
            <w:shd w:val="clear" w:color="auto" w:fill="auto"/>
          </w:tcPr>
          <w:p w14:paraId="75BE243A" w14:textId="77777777" w:rsidR="001F00AD" w:rsidRPr="00934A66" w:rsidRDefault="001F00AD" w:rsidP="00F45EC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1F00AD" w:rsidRPr="00934A66" w14:paraId="54EA8936" w14:textId="77777777" w:rsidTr="00F45EC3">
        <w:trPr>
          <w:trHeight w:val="531"/>
        </w:trPr>
        <w:tc>
          <w:tcPr>
            <w:tcW w:w="659" w:type="dxa"/>
            <w:shd w:val="clear" w:color="auto" w:fill="auto"/>
          </w:tcPr>
          <w:p w14:paraId="5A5BF1E5" w14:textId="77777777" w:rsidR="001F00AD" w:rsidRPr="00934A66" w:rsidRDefault="001F00AD" w:rsidP="00F45EC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968" w:type="dxa"/>
            <w:shd w:val="clear" w:color="auto" w:fill="auto"/>
          </w:tcPr>
          <w:p w14:paraId="145BC871" w14:textId="77777777" w:rsidR="001F00AD" w:rsidRPr="001255A8" w:rsidRDefault="001F00AD" w:rsidP="00F45EC3">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Периодический закон и периодическая система элементов</w:t>
            </w:r>
            <w:r>
              <w:rPr>
                <w:rFonts w:ascii="Times New Roman" w:eastAsia="Times New Roman" w:hAnsi="Times New Roman" w:cs="Times New Roman"/>
                <w:sz w:val="24"/>
                <w:szCs w:val="24"/>
                <w:lang w:eastAsia="ru-RU"/>
              </w:rPr>
              <w:t xml:space="preserve"> </w:t>
            </w:r>
            <w:r w:rsidRPr="00934A66">
              <w:rPr>
                <w:rFonts w:ascii="Times New Roman" w:eastAsia="Times New Roman" w:hAnsi="Times New Roman" w:cs="Times New Roman"/>
                <w:sz w:val="24"/>
                <w:szCs w:val="24"/>
                <w:lang w:eastAsia="ru-RU"/>
              </w:rPr>
              <w:t>Д. И. Менделеева. Теория строения вещества</w:t>
            </w:r>
          </w:p>
        </w:tc>
        <w:tc>
          <w:tcPr>
            <w:tcW w:w="992" w:type="dxa"/>
            <w:shd w:val="clear" w:color="auto" w:fill="auto"/>
          </w:tcPr>
          <w:p w14:paraId="20256042" w14:textId="77777777" w:rsidR="001F00AD" w:rsidRPr="00934A66" w:rsidRDefault="001F00AD" w:rsidP="00F45EC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1F00AD" w:rsidRPr="00934A66" w14:paraId="7536E2DA" w14:textId="77777777" w:rsidTr="00F45EC3">
        <w:trPr>
          <w:trHeight w:val="417"/>
        </w:trPr>
        <w:tc>
          <w:tcPr>
            <w:tcW w:w="659" w:type="dxa"/>
            <w:shd w:val="clear" w:color="auto" w:fill="auto"/>
          </w:tcPr>
          <w:p w14:paraId="449EB02A" w14:textId="77777777" w:rsidR="001F00AD" w:rsidRPr="00934A66" w:rsidRDefault="001F00AD" w:rsidP="00F45EC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968" w:type="dxa"/>
            <w:shd w:val="clear" w:color="auto" w:fill="auto"/>
          </w:tcPr>
          <w:p w14:paraId="16D9030B" w14:textId="77777777" w:rsidR="001F00AD" w:rsidRPr="001255A8" w:rsidRDefault="001F00AD" w:rsidP="00F45EC3">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Классы неорганических веществ</w:t>
            </w:r>
          </w:p>
        </w:tc>
        <w:tc>
          <w:tcPr>
            <w:tcW w:w="992" w:type="dxa"/>
            <w:shd w:val="clear" w:color="auto" w:fill="auto"/>
          </w:tcPr>
          <w:p w14:paraId="1E5670EC" w14:textId="77777777" w:rsidR="001F00AD" w:rsidRPr="00934A66" w:rsidRDefault="001F00AD" w:rsidP="00F45EC3">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F00AD" w:rsidRPr="00934A66" w14:paraId="39E4EC5B" w14:textId="77777777" w:rsidTr="00F45EC3">
        <w:trPr>
          <w:trHeight w:val="270"/>
        </w:trPr>
        <w:tc>
          <w:tcPr>
            <w:tcW w:w="659" w:type="dxa"/>
            <w:shd w:val="clear" w:color="auto" w:fill="auto"/>
          </w:tcPr>
          <w:p w14:paraId="55A9AC39" w14:textId="77777777" w:rsidR="001F00AD" w:rsidRPr="00934A66" w:rsidRDefault="001F00AD" w:rsidP="00F45EC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968" w:type="dxa"/>
            <w:shd w:val="clear" w:color="auto" w:fill="auto"/>
          </w:tcPr>
          <w:p w14:paraId="6940D741" w14:textId="77777777" w:rsidR="001F00AD" w:rsidRPr="006A1444" w:rsidRDefault="001F00AD" w:rsidP="00F45EC3">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Комплексные соединения</w:t>
            </w:r>
          </w:p>
        </w:tc>
        <w:tc>
          <w:tcPr>
            <w:tcW w:w="992" w:type="dxa"/>
            <w:shd w:val="clear" w:color="auto" w:fill="auto"/>
          </w:tcPr>
          <w:p w14:paraId="778EBC91" w14:textId="77777777" w:rsidR="001F00AD" w:rsidRPr="00934A66" w:rsidRDefault="001F00AD" w:rsidP="00F45EC3">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F00AD" w:rsidRPr="00934A66" w14:paraId="4795F2F8" w14:textId="77777777" w:rsidTr="00F45EC3">
        <w:trPr>
          <w:trHeight w:val="270"/>
        </w:trPr>
        <w:tc>
          <w:tcPr>
            <w:tcW w:w="659" w:type="dxa"/>
            <w:shd w:val="clear" w:color="auto" w:fill="auto"/>
          </w:tcPr>
          <w:p w14:paraId="1E4C2545" w14:textId="77777777" w:rsidR="001F00AD" w:rsidRPr="00934A66" w:rsidRDefault="001F00AD" w:rsidP="00F45EC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968" w:type="dxa"/>
            <w:shd w:val="clear" w:color="auto" w:fill="auto"/>
          </w:tcPr>
          <w:p w14:paraId="6A3E831C" w14:textId="77777777" w:rsidR="001F00AD" w:rsidRPr="006A1444" w:rsidRDefault="001F00AD" w:rsidP="00F45EC3">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Растворы</w:t>
            </w:r>
          </w:p>
        </w:tc>
        <w:tc>
          <w:tcPr>
            <w:tcW w:w="992" w:type="dxa"/>
            <w:shd w:val="clear" w:color="auto" w:fill="auto"/>
          </w:tcPr>
          <w:p w14:paraId="7B38A81A" w14:textId="77777777" w:rsidR="001F00AD" w:rsidRPr="00934A66" w:rsidRDefault="001F00AD" w:rsidP="00F45EC3">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F00AD" w:rsidRPr="00934A66" w14:paraId="594D78D3" w14:textId="77777777" w:rsidTr="00F45EC3">
        <w:trPr>
          <w:trHeight w:val="329"/>
        </w:trPr>
        <w:tc>
          <w:tcPr>
            <w:tcW w:w="659" w:type="dxa"/>
            <w:shd w:val="clear" w:color="auto" w:fill="auto"/>
          </w:tcPr>
          <w:p w14:paraId="5E96E1F1" w14:textId="77777777" w:rsidR="001F00AD" w:rsidRPr="00934A66" w:rsidRDefault="001F00AD" w:rsidP="00F45EC3">
            <w:pPr>
              <w:spacing w:after="0" w:line="360" w:lineRule="auto"/>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p>
        </w:tc>
        <w:tc>
          <w:tcPr>
            <w:tcW w:w="8968" w:type="dxa"/>
            <w:shd w:val="clear" w:color="auto" w:fill="auto"/>
          </w:tcPr>
          <w:p w14:paraId="5D66D030" w14:textId="77777777" w:rsidR="001F00AD" w:rsidRPr="00934A66" w:rsidRDefault="001F00AD" w:rsidP="00F45EC3">
            <w:pPr>
              <w:spacing w:after="0" w:line="360" w:lineRule="auto"/>
              <w:rPr>
                <w:rFonts w:ascii="Times New Roman" w:eastAsia="Calibri" w:hAnsi="Times New Roman" w:cs="Times New Roman"/>
                <w:color w:val="FF0000"/>
                <w:sz w:val="24"/>
                <w:szCs w:val="24"/>
                <w:lang w:eastAsia="ru-RU"/>
              </w:rPr>
            </w:pPr>
            <w:r>
              <w:rPr>
                <w:rFonts w:ascii="Times New Roman" w:eastAsia="Times New Roman" w:hAnsi="Times New Roman" w:cs="Times New Roman"/>
                <w:sz w:val="24"/>
                <w:szCs w:val="24"/>
                <w:lang w:eastAsia="ru-RU"/>
              </w:rPr>
              <w:t>Т</w:t>
            </w:r>
            <w:r w:rsidRPr="00934A66">
              <w:rPr>
                <w:rFonts w:ascii="Times New Roman" w:eastAsia="Times New Roman" w:hAnsi="Times New Roman" w:cs="Times New Roman"/>
                <w:sz w:val="24"/>
                <w:szCs w:val="24"/>
                <w:lang w:eastAsia="ru-RU"/>
              </w:rPr>
              <w:t>ория электролитической диссоциации</w:t>
            </w:r>
          </w:p>
        </w:tc>
        <w:tc>
          <w:tcPr>
            <w:tcW w:w="992" w:type="dxa"/>
            <w:shd w:val="clear" w:color="auto" w:fill="auto"/>
          </w:tcPr>
          <w:p w14:paraId="4C4DA205" w14:textId="77777777" w:rsidR="001F00AD" w:rsidRPr="00934A66" w:rsidRDefault="001F00AD" w:rsidP="00F45EC3">
            <w:pPr>
              <w:spacing w:after="0" w:line="360"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2</w:t>
            </w:r>
          </w:p>
        </w:tc>
      </w:tr>
      <w:tr w:rsidR="001F00AD" w:rsidRPr="00934A66" w14:paraId="04725F65" w14:textId="77777777" w:rsidTr="00F45EC3">
        <w:trPr>
          <w:trHeight w:val="511"/>
        </w:trPr>
        <w:tc>
          <w:tcPr>
            <w:tcW w:w="659" w:type="dxa"/>
            <w:shd w:val="clear" w:color="auto" w:fill="auto"/>
          </w:tcPr>
          <w:p w14:paraId="0C211CC8" w14:textId="77777777" w:rsidR="001F00AD" w:rsidRPr="00934A66" w:rsidRDefault="001F00AD" w:rsidP="00F45EC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968" w:type="dxa"/>
            <w:shd w:val="clear" w:color="auto" w:fill="auto"/>
          </w:tcPr>
          <w:p w14:paraId="6D59EE3C" w14:textId="77777777" w:rsidR="001F00AD" w:rsidRPr="006A1444" w:rsidRDefault="001F00AD" w:rsidP="00F45EC3">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Химические реакции</w:t>
            </w:r>
          </w:p>
        </w:tc>
        <w:tc>
          <w:tcPr>
            <w:tcW w:w="992" w:type="dxa"/>
            <w:shd w:val="clear" w:color="auto" w:fill="auto"/>
          </w:tcPr>
          <w:p w14:paraId="2E155BE0" w14:textId="77777777" w:rsidR="001F00AD" w:rsidRPr="00934A66" w:rsidRDefault="001F00AD" w:rsidP="00F45EC3">
            <w:pPr>
              <w:spacing w:after="0" w:line="360"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2</w:t>
            </w:r>
          </w:p>
        </w:tc>
      </w:tr>
      <w:tr w:rsidR="001F00AD" w:rsidRPr="00934A66" w14:paraId="0E816E16" w14:textId="77777777" w:rsidTr="00F45EC3">
        <w:trPr>
          <w:trHeight w:val="303"/>
        </w:trPr>
        <w:tc>
          <w:tcPr>
            <w:tcW w:w="9627" w:type="dxa"/>
            <w:gridSpan w:val="2"/>
            <w:shd w:val="clear" w:color="auto" w:fill="auto"/>
          </w:tcPr>
          <w:p w14:paraId="32C24FF4" w14:textId="77777777" w:rsidR="001F00AD" w:rsidRPr="00934A66" w:rsidRDefault="001F00AD" w:rsidP="00F45EC3">
            <w:pPr>
              <w:spacing w:after="0"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Раздел 2</w:t>
            </w:r>
            <w:r w:rsidRPr="00934A66">
              <w:rPr>
                <w:rFonts w:ascii="Times New Roman" w:eastAsia="Calibri" w:hAnsi="Times New Roman" w:cs="Times New Roman"/>
                <w:b/>
                <w:sz w:val="24"/>
                <w:szCs w:val="24"/>
                <w:lang w:eastAsia="ru-RU"/>
              </w:rPr>
              <w:t>. Химия элементов</w:t>
            </w:r>
            <w:r>
              <w:rPr>
                <w:rFonts w:ascii="Times New Roman" w:eastAsia="Calibri" w:hAnsi="Times New Roman" w:cs="Times New Roman"/>
                <w:b/>
                <w:sz w:val="24"/>
                <w:szCs w:val="24"/>
                <w:lang w:eastAsia="ru-RU"/>
              </w:rPr>
              <w:t xml:space="preserve"> и их соединений</w:t>
            </w:r>
          </w:p>
        </w:tc>
        <w:tc>
          <w:tcPr>
            <w:tcW w:w="992" w:type="dxa"/>
            <w:shd w:val="clear" w:color="auto" w:fill="auto"/>
          </w:tcPr>
          <w:p w14:paraId="63820833" w14:textId="77777777" w:rsidR="001F00AD" w:rsidRPr="00934A66" w:rsidRDefault="001F00AD" w:rsidP="00F45EC3">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r>
      <w:tr w:rsidR="001F00AD" w:rsidRPr="00934A66" w14:paraId="7D9F5A71" w14:textId="77777777" w:rsidTr="00F45EC3">
        <w:trPr>
          <w:trHeight w:val="410"/>
        </w:trPr>
        <w:tc>
          <w:tcPr>
            <w:tcW w:w="659" w:type="dxa"/>
            <w:shd w:val="clear" w:color="auto" w:fill="auto"/>
          </w:tcPr>
          <w:p w14:paraId="16690881" w14:textId="77777777" w:rsidR="001F00AD" w:rsidRPr="00934A66" w:rsidRDefault="001F00AD" w:rsidP="00F45EC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8968" w:type="dxa"/>
            <w:shd w:val="clear" w:color="auto" w:fill="auto"/>
          </w:tcPr>
          <w:p w14:paraId="5677ED6A" w14:textId="77777777" w:rsidR="001F00AD" w:rsidRPr="00934A66" w:rsidRDefault="001F00AD" w:rsidP="00F45EC3">
            <w:pPr>
              <w:spacing w:after="0" w:line="360" w:lineRule="auto"/>
              <w:rPr>
                <w:rFonts w:ascii="Times New Roman" w:eastAsia="Calibri" w:hAnsi="Times New Roman" w:cs="Times New Roman"/>
                <w:sz w:val="24"/>
                <w:szCs w:val="24"/>
                <w:lang w:eastAsia="ru-RU"/>
              </w:rPr>
            </w:pPr>
            <w:r w:rsidRPr="00934A66">
              <w:rPr>
                <w:rFonts w:ascii="Times New Roman" w:eastAsia="Calibri" w:hAnsi="Times New Roman" w:cs="Times New Roman"/>
                <w:sz w:val="24"/>
                <w:szCs w:val="24"/>
                <w:lang w:eastAsia="ru-RU"/>
              </w:rPr>
              <w:t xml:space="preserve">Галогены. </w:t>
            </w:r>
            <w:proofErr w:type="spellStart"/>
            <w:r w:rsidRPr="00934A66">
              <w:rPr>
                <w:rFonts w:ascii="Times New Roman" w:eastAsia="Times New Roman" w:hAnsi="Times New Roman" w:cs="Times New Roman"/>
                <w:sz w:val="24"/>
                <w:szCs w:val="24"/>
                <w:lang w:eastAsia="ru-RU"/>
              </w:rPr>
              <w:t>Халькогены</w:t>
            </w:r>
            <w:proofErr w:type="spellEnd"/>
            <w:r w:rsidRPr="00934A66">
              <w:rPr>
                <w:rFonts w:ascii="Times New Roman" w:eastAsia="Times New Roman" w:hAnsi="Times New Roman" w:cs="Times New Roman"/>
                <w:sz w:val="24"/>
                <w:szCs w:val="24"/>
                <w:lang w:eastAsia="ru-RU"/>
              </w:rPr>
              <w:t>.</w:t>
            </w:r>
          </w:p>
        </w:tc>
        <w:tc>
          <w:tcPr>
            <w:tcW w:w="992" w:type="dxa"/>
            <w:shd w:val="clear" w:color="auto" w:fill="auto"/>
          </w:tcPr>
          <w:p w14:paraId="51DBF052" w14:textId="77777777" w:rsidR="001F00AD" w:rsidRPr="00934A66" w:rsidRDefault="001F00AD" w:rsidP="00F45EC3">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F00AD" w:rsidRPr="00934A66" w14:paraId="7020549B" w14:textId="77777777" w:rsidTr="00F45EC3">
        <w:trPr>
          <w:trHeight w:val="270"/>
        </w:trPr>
        <w:tc>
          <w:tcPr>
            <w:tcW w:w="659" w:type="dxa"/>
            <w:shd w:val="clear" w:color="auto" w:fill="auto"/>
          </w:tcPr>
          <w:p w14:paraId="655DAD64" w14:textId="77777777" w:rsidR="001F00AD" w:rsidRPr="00934A66" w:rsidRDefault="001F00AD" w:rsidP="00F45EC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968" w:type="dxa"/>
            <w:shd w:val="clear" w:color="auto" w:fill="auto"/>
          </w:tcPr>
          <w:p w14:paraId="55D1B769" w14:textId="77777777" w:rsidR="001F00AD" w:rsidRPr="00934A66" w:rsidRDefault="001F00AD" w:rsidP="00F45EC3">
            <w:pPr>
              <w:spacing w:after="0" w:line="360" w:lineRule="auto"/>
              <w:rPr>
                <w:rFonts w:ascii="Times New Roman" w:eastAsia="Calibri" w:hAnsi="Times New Roman" w:cs="Times New Roman"/>
                <w:sz w:val="24"/>
                <w:szCs w:val="24"/>
                <w:lang w:eastAsia="ru-RU"/>
              </w:rPr>
            </w:pPr>
            <w:r w:rsidRPr="00934A66">
              <w:rPr>
                <w:rFonts w:ascii="Times New Roman" w:eastAsia="Times New Roman" w:hAnsi="Times New Roman" w:cs="Times New Roman"/>
                <w:sz w:val="24"/>
                <w:szCs w:val="24"/>
                <w:lang w:eastAsia="ru-RU"/>
              </w:rPr>
              <w:t>Главная подгруппа IV группы</w:t>
            </w:r>
            <w:r>
              <w:rPr>
                <w:rFonts w:ascii="Times New Roman" w:eastAsia="Times New Roman" w:hAnsi="Times New Roman" w:cs="Times New Roman"/>
                <w:sz w:val="24"/>
                <w:szCs w:val="24"/>
                <w:lang w:eastAsia="ru-RU"/>
              </w:rPr>
              <w:t xml:space="preserve">. </w:t>
            </w:r>
            <w:r w:rsidRPr="00934A66">
              <w:rPr>
                <w:rFonts w:ascii="Times New Roman" w:eastAsia="Times New Roman" w:hAnsi="Times New Roman" w:cs="Times New Roman"/>
                <w:sz w:val="24"/>
                <w:szCs w:val="24"/>
                <w:lang w:eastAsia="ru-RU"/>
              </w:rPr>
              <w:t>Главная подгруппа V группы</w:t>
            </w:r>
          </w:p>
        </w:tc>
        <w:tc>
          <w:tcPr>
            <w:tcW w:w="992" w:type="dxa"/>
            <w:shd w:val="clear" w:color="auto" w:fill="auto"/>
          </w:tcPr>
          <w:p w14:paraId="69760811" w14:textId="77777777" w:rsidR="001F00AD" w:rsidRPr="00934A66" w:rsidRDefault="001F00AD" w:rsidP="00F45EC3">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F00AD" w:rsidRPr="00934A66" w14:paraId="706E7837" w14:textId="77777777" w:rsidTr="00F45EC3">
        <w:trPr>
          <w:trHeight w:val="270"/>
        </w:trPr>
        <w:tc>
          <w:tcPr>
            <w:tcW w:w="659" w:type="dxa"/>
            <w:shd w:val="clear" w:color="auto" w:fill="auto"/>
          </w:tcPr>
          <w:p w14:paraId="235AB5BF" w14:textId="77777777" w:rsidR="001F00AD" w:rsidRPr="00934A66" w:rsidRDefault="001F00AD" w:rsidP="00F45EC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968" w:type="dxa"/>
            <w:shd w:val="clear" w:color="auto" w:fill="auto"/>
          </w:tcPr>
          <w:p w14:paraId="69FB288A" w14:textId="77777777" w:rsidR="001F00AD" w:rsidRPr="006A1444" w:rsidRDefault="001F00AD" w:rsidP="00F45EC3">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Главная подгруппа III группы</w:t>
            </w:r>
          </w:p>
        </w:tc>
        <w:tc>
          <w:tcPr>
            <w:tcW w:w="992" w:type="dxa"/>
            <w:shd w:val="clear" w:color="auto" w:fill="auto"/>
          </w:tcPr>
          <w:p w14:paraId="634F3343" w14:textId="77777777" w:rsidR="001F00AD" w:rsidRPr="00934A66" w:rsidRDefault="001F00AD" w:rsidP="00F45EC3">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F00AD" w:rsidRPr="00934A66" w14:paraId="25ABB39C" w14:textId="77777777" w:rsidTr="00F45EC3">
        <w:trPr>
          <w:trHeight w:val="270"/>
        </w:trPr>
        <w:tc>
          <w:tcPr>
            <w:tcW w:w="659" w:type="dxa"/>
            <w:shd w:val="clear" w:color="auto" w:fill="auto"/>
          </w:tcPr>
          <w:p w14:paraId="5906BEE1" w14:textId="77777777" w:rsidR="001F00AD" w:rsidRPr="00934A66" w:rsidRDefault="001F00AD" w:rsidP="00F45EC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8968" w:type="dxa"/>
            <w:shd w:val="clear" w:color="auto" w:fill="auto"/>
          </w:tcPr>
          <w:p w14:paraId="72D5A2F7" w14:textId="77777777" w:rsidR="001F00AD" w:rsidRPr="00934A66" w:rsidRDefault="001F00AD" w:rsidP="00F45EC3">
            <w:pPr>
              <w:spacing w:after="0" w:line="360" w:lineRule="auto"/>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Главная подгруппа II и I групп</w:t>
            </w:r>
            <w:r>
              <w:rPr>
                <w:rFonts w:ascii="Times New Roman" w:eastAsia="Times New Roman" w:hAnsi="Times New Roman" w:cs="Times New Roman"/>
                <w:sz w:val="24"/>
                <w:szCs w:val="24"/>
                <w:lang w:eastAsia="ru-RU"/>
              </w:rPr>
              <w:t>.</w:t>
            </w:r>
            <w:r w:rsidRPr="00934A66">
              <w:rPr>
                <w:rFonts w:ascii="Times New Roman" w:eastAsia="Times New Roman" w:hAnsi="Times New Roman" w:cs="Times New Roman"/>
                <w:sz w:val="24"/>
                <w:szCs w:val="24"/>
                <w:lang w:eastAsia="ru-RU"/>
              </w:rPr>
              <w:t xml:space="preserve"> Побочная подгруппа I и II групп</w:t>
            </w:r>
          </w:p>
        </w:tc>
        <w:tc>
          <w:tcPr>
            <w:tcW w:w="992" w:type="dxa"/>
            <w:shd w:val="clear" w:color="auto" w:fill="auto"/>
          </w:tcPr>
          <w:p w14:paraId="08D9C6C9" w14:textId="77777777" w:rsidR="001F00AD" w:rsidRPr="00934A66" w:rsidRDefault="001F00AD" w:rsidP="00F45EC3">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F00AD" w:rsidRPr="00934A66" w14:paraId="3F4EDBEA" w14:textId="77777777" w:rsidTr="00F45EC3">
        <w:trPr>
          <w:trHeight w:val="270"/>
        </w:trPr>
        <w:tc>
          <w:tcPr>
            <w:tcW w:w="659" w:type="dxa"/>
            <w:shd w:val="clear" w:color="auto" w:fill="auto"/>
          </w:tcPr>
          <w:p w14:paraId="4716300D" w14:textId="77777777" w:rsidR="001F00AD" w:rsidRPr="00934A66" w:rsidRDefault="001F00AD" w:rsidP="00F45EC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968" w:type="dxa"/>
            <w:shd w:val="clear" w:color="auto" w:fill="auto"/>
          </w:tcPr>
          <w:p w14:paraId="393E4E65" w14:textId="77777777" w:rsidR="001F00AD" w:rsidRPr="006A1444" w:rsidRDefault="001F00AD" w:rsidP="00F45EC3">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Побочная подгруппа VI и VII групп.</w:t>
            </w:r>
          </w:p>
        </w:tc>
        <w:tc>
          <w:tcPr>
            <w:tcW w:w="992" w:type="dxa"/>
            <w:shd w:val="clear" w:color="auto" w:fill="auto"/>
          </w:tcPr>
          <w:p w14:paraId="26525335" w14:textId="77777777" w:rsidR="001F00AD" w:rsidRPr="00934A66" w:rsidRDefault="001F00AD" w:rsidP="00F45EC3">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F00AD" w:rsidRPr="00934A66" w14:paraId="78369711" w14:textId="77777777" w:rsidTr="00F45EC3">
        <w:trPr>
          <w:trHeight w:val="270"/>
        </w:trPr>
        <w:tc>
          <w:tcPr>
            <w:tcW w:w="659" w:type="dxa"/>
            <w:shd w:val="clear" w:color="auto" w:fill="auto"/>
          </w:tcPr>
          <w:p w14:paraId="4F577AAC" w14:textId="77777777" w:rsidR="001F00AD" w:rsidRPr="00934A66" w:rsidRDefault="001F00AD" w:rsidP="00F45EC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8968" w:type="dxa"/>
            <w:shd w:val="clear" w:color="auto" w:fill="auto"/>
          </w:tcPr>
          <w:p w14:paraId="6A09EA14" w14:textId="77777777" w:rsidR="001F00AD" w:rsidRPr="006A1444" w:rsidRDefault="001F00AD" w:rsidP="00F45EC3">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Побочная подгруппа VIII группы.</w:t>
            </w:r>
          </w:p>
        </w:tc>
        <w:tc>
          <w:tcPr>
            <w:tcW w:w="992" w:type="dxa"/>
            <w:shd w:val="clear" w:color="auto" w:fill="auto"/>
          </w:tcPr>
          <w:p w14:paraId="1965FA0D" w14:textId="77777777" w:rsidR="001F00AD" w:rsidRPr="00934A66" w:rsidRDefault="001F00AD" w:rsidP="00F45EC3">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F00AD" w:rsidRPr="00934A66" w14:paraId="02053FE2" w14:textId="77777777" w:rsidTr="00F45EC3">
        <w:trPr>
          <w:trHeight w:val="285"/>
        </w:trPr>
        <w:tc>
          <w:tcPr>
            <w:tcW w:w="9627" w:type="dxa"/>
            <w:gridSpan w:val="2"/>
            <w:shd w:val="clear" w:color="auto" w:fill="auto"/>
          </w:tcPr>
          <w:p w14:paraId="614E58EA" w14:textId="77777777" w:rsidR="001F00AD" w:rsidRPr="00934A66" w:rsidRDefault="001F00AD" w:rsidP="00F45EC3">
            <w:pPr>
              <w:spacing w:after="0" w:line="360" w:lineRule="auto"/>
              <w:rPr>
                <w:rFonts w:ascii="Times New Roman" w:eastAsia="Calibri" w:hAnsi="Times New Roman" w:cs="Times New Roman"/>
                <w:b/>
                <w:sz w:val="24"/>
                <w:szCs w:val="24"/>
                <w:lang w:eastAsia="ru-RU"/>
              </w:rPr>
            </w:pPr>
            <w:r w:rsidRPr="00934A66">
              <w:rPr>
                <w:rFonts w:ascii="Times New Roman" w:eastAsia="Calibri" w:hAnsi="Times New Roman" w:cs="Times New Roman"/>
                <w:b/>
                <w:sz w:val="24"/>
                <w:szCs w:val="24"/>
                <w:lang w:eastAsia="ru-RU"/>
              </w:rPr>
              <w:t>Итого</w:t>
            </w:r>
          </w:p>
        </w:tc>
        <w:tc>
          <w:tcPr>
            <w:tcW w:w="992" w:type="dxa"/>
            <w:shd w:val="clear" w:color="auto" w:fill="auto"/>
          </w:tcPr>
          <w:p w14:paraId="15B5FF06" w14:textId="77777777" w:rsidR="001F00AD" w:rsidRPr="00934A66" w:rsidRDefault="001F00AD" w:rsidP="00F45EC3">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r>
    </w:tbl>
    <w:p w14:paraId="1E706525" w14:textId="77777777" w:rsidR="00DD7C3F" w:rsidRDefault="00DD7C3F" w:rsidP="00DD7C3F"/>
    <w:p w14:paraId="58E4FE14" w14:textId="77777777" w:rsidR="00DD7C3F" w:rsidRDefault="00DD7C3F" w:rsidP="00DD7C3F"/>
    <w:p w14:paraId="63F43A9A" w14:textId="77777777" w:rsidR="00DD7C3F" w:rsidRDefault="00DD7C3F" w:rsidP="00DD7C3F"/>
    <w:p w14:paraId="2B791105" w14:textId="77777777" w:rsidR="00DD7C3F" w:rsidRDefault="00DD7C3F" w:rsidP="00DD7C3F"/>
    <w:p w14:paraId="5E8EB5F2" w14:textId="77777777" w:rsidR="00DD7C3F" w:rsidRDefault="00DD7C3F" w:rsidP="00DD7C3F"/>
    <w:p w14:paraId="23E6E98B" w14:textId="77777777" w:rsidR="00DD7C3F" w:rsidRDefault="00DD7C3F" w:rsidP="00DD7C3F"/>
    <w:p w14:paraId="6C9A5129" w14:textId="77777777" w:rsidR="00DD7C3F" w:rsidRDefault="00DD7C3F" w:rsidP="00DD7C3F"/>
    <w:p w14:paraId="77287FA9" w14:textId="77777777" w:rsidR="00DD7C3F" w:rsidRDefault="00DD7C3F" w:rsidP="00DD7C3F"/>
    <w:p w14:paraId="67B67AA4" w14:textId="77777777" w:rsidR="00DD7C3F" w:rsidRDefault="00DD7C3F" w:rsidP="00DD7C3F"/>
    <w:p w14:paraId="5E8BD658" w14:textId="77777777" w:rsidR="00DD7C3F" w:rsidRDefault="00DD7C3F" w:rsidP="00DD7C3F"/>
    <w:p w14:paraId="35AAD5F8" w14:textId="77777777" w:rsidR="00DD7C3F" w:rsidRDefault="00DD7C3F" w:rsidP="00DD7C3F"/>
    <w:p w14:paraId="75DF696D" w14:textId="77777777" w:rsidR="00DD7C3F" w:rsidRDefault="00DD7C3F" w:rsidP="00DD7C3F"/>
    <w:p w14:paraId="16DC6EBD" w14:textId="77777777" w:rsidR="001F00AD" w:rsidRDefault="001F00AD" w:rsidP="00DD7C3F"/>
    <w:p w14:paraId="2191111E" w14:textId="77777777" w:rsidR="00DD7C3F" w:rsidRPr="00934A66" w:rsidRDefault="00DD7C3F" w:rsidP="00DD7C3F">
      <w:pPr>
        <w:spacing w:after="0" w:line="276" w:lineRule="auto"/>
        <w:jc w:val="center"/>
        <w:outlineLvl w:val="0"/>
        <w:rPr>
          <w:rFonts w:ascii="Times New Roman" w:eastAsia="Calibri" w:hAnsi="Times New Roman" w:cs="Times New Roman"/>
          <w:b/>
          <w:sz w:val="24"/>
          <w:szCs w:val="24"/>
        </w:rPr>
      </w:pPr>
      <w:r w:rsidRPr="00934A66">
        <w:rPr>
          <w:rFonts w:ascii="Times New Roman" w:eastAsia="Calibri" w:hAnsi="Times New Roman" w:cs="Times New Roman"/>
          <w:b/>
          <w:sz w:val="24"/>
          <w:szCs w:val="24"/>
        </w:rPr>
        <w:lastRenderedPageBreak/>
        <w:t xml:space="preserve">Перечень тем практических занятий </w:t>
      </w:r>
    </w:p>
    <w:tbl>
      <w:tblPr>
        <w:tblpPr w:leftFromText="180" w:rightFromText="180" w:vertAnchor="text" w:horzAnchor="margin" w:tblpXSpec="center" w:tblpY="242"/>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788"/>
        <w:gridCol w:w="993"/>
      </w:tblGrid>
      <w:tr w:rsidR="00DD7C3F" w:rsidRPr="00934A66" w14:paraId="7AEFCB96" w14:textId="77777777" w:rsidTr="000F3DA0">
        <w:tc>
          <w:tcPr>
            <w:tcW w:w="568" w:type="dxa"/>
            <w:shd w:val="clear" w:color="auto" w:fill="auto"/>
          </w:tcPr>
          <w:p w14:paraId="554A782D" w14:textId="77777777" w:rsidR="00DD7C3F" w:rsidRPr="00934A66" w:rsidRDefault="00DD7C3F" w:rsidP="000F3DA0">
            <w:pPr>
              <w:spacing w:after="0" w:line="360" w:lineRule="auto"/>
              <w:jc w:val="center"/>
              <w:rPr>
                <w:rFonts w:ascii="Times New Roman" w:eastAsia="Calibri" w:hAnsi="Times New Roman" w:cs="Times New Roman"/>
                <w:b/>
                <w:sz w:val="24"/>
                <w:szCs w:val="24"/>
              </w:rPr>
            </w:pPr>
            <w:r w:rsidRPr="00934A66">
              <w:rPr>
                <w:rFonts w:ascii="Times New Roman" w:eastAsia="Calibri" w:hAnsi="Times New Roman" w:cs="Times New Roman"/>
                <w:b/>
                <w:sz w:val="24"/>
                <w:szCs w:val="24"/>
              </w:rPr>
              <w:t>№</w:t>
            </w:r>
          </w:p>
        </w:tc>
        <w:tc>
          <w:tcPr>
            <w:tcW w:w="8788" w:type="dxa"/>
            <w:shd w:val="clear" w:color="auto" w:fill="auto"/>
          </w:tcPr>
          <w:p w14:paraId="24F12CBE" w14:textId="77777777" w:rsidR="00DD7C3F" w:rsidRPr="00934A66" w:rsidRDefault="00DD7C3F" w:rsidP="000F3DA0">
            <w:pPr>
              <w:spacing w:after="0" w:line="360" w:lineRule="auto"/>
              <w:jc w:val="center"/>
              <w:rPr>
                <w:rFonts w:ascii="Times New Roman" w:eastAsia="Calibri" w:hAnsi="Times New Roman" w:cs="Times New Roman"/>
                <w:b/>
                <w:sz w:val="24"/>
                <w:szCs w:val="24"/>
              </w:rPr>
            </w:pPr>
            <w:r w:rsidRPr="00934A66">
              <w:rPr>
                <w:rFonts w:ascii="Times New Roman" w:eastAsia="Calibri" w:hAnsi="Times New Roman" w:cs="Times New Roman"/>
                <w:b/>
                <w:sz w:val="24"/>
                <w:szCs w:val="24"/>
              </w:rPr>
              <w:t>Тема</w:t>
            </w:r>
          </w:p>
        </w:tc>
        <w:tc>
          <w:tcPr>
            <w:tcW w:w="993" w:type="dxa"/>
            <w:shd w:val="clear" w:color="auto" w:fill="auto"/>
          </w:tcPr>
          <w:p w14:paraId="534E390F" w14:textId="77777777" w:rsidR="00DD7C3F" w:rsidRPr="00934A66" w:rsidRDefault="00DD7C3F" w:rsidP="000F3DA0">
            <w:pPr>
              <w:spacing w:after="0" w:line="360" w:lineRule="auto"/>
              <w:jc w:val="center"/>
              <w:rPr>
                <w:rFonts w:ascii="Times New Roman" w:eastAsia="Calibri" w:hAnsi="Times New Roman" w:cs="Times New Roman"/>
                <w:b/>
                <w:sz w:val="24"/>
                <w:szCs w:val="24"/>
              </w:rPr>
            </w:pPr>
            <w:r w:rsidRPr="00934A66">
              <w:rPr>
                <w:rFonts w:ascii="Times New Roman" w:eastAsia="Calibri" w:hAnsi="Times New Roman" w:cs="Times New Roman"/>
                <w:b/>
                <w:sz w:val="24"/>
                <w:szCs w:val="24"/>
              </w:rPr>
              <w:t>Кол-во часов</w:t>
            </w:r>
          </w:p>
        </w:tc>
      </w:tr>
      <w:tr w:rsidR="00DD7C3F" w:rsidRPr="00934A66" w14:paraId="464A099C" w14:textId="77777777" w:rsidTr="000F3DA0">
        <w:tc>
          <w:tcPr>
            <w:tcW w:w="568" w:type="dxa"/>
            <w:shd w:val="clear" w:color="auto" w:fill="auto"/>
          </w:tcPr>
          <w:p w14:paraId="5C624336" w14:textId="77777777" w:rsidR="00DD7C3F" w:rsidRPr="00934A66" w:rsidRDefault="00DD7C3F" w:rsidP="000F3DA0">
            <w:pPr>
              <w:spacing w:after="0" w:line="360" w:lineRule="auto"/>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1</w:t>
            </w:r>
          </w:p>
        </w:tc>
        <w:tc>
          <w:tcPr>
            <w:tcW w:w="8788" w:type="dxa"/>
            <w:shd w:val="clear" w:color="auto" w:fill="auto"/>
          </w:tcPr>
          <w:p w14:paraId="40B94310" w14:textId="77777777" w:rsidR="00DD7C3F" w:rsidRPr="00934A66" w:rsidRDefault="00DD7C3F" w:rsidP="000F3DA0">
            <w:pPr>
              <w:spacing w:after="0" w:line="360" w:lineRule="auto"/>
              <w:rPr>
                <w:rFonts w:ascii="Times New Roman" w:eastAsia="Calibri"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Изучение </w:t>
            </w:r>
            <w:r>
              <w:rPr>
                <w:rFonts w:ascii="Times New Roman" w:eastAsia="Times New Roman" w:hAnsi="Times New Roman" w:cs="Times New Roman"/>
                <w:sz w:val="24"/>
                <w:szCs w:val="24"/>
                <w:lang w:eastAsia="ru-RU"/>
              </w:rPr>
              <w:t>ТБ</w:t>
            </w:r>
            <w:r w:rsidRPr="00934A66">
              <w:rPr>
                <w:rFonts w:ascii="Times New Roman" w:eastAsia="Times New Roman" w:hAnsi="Times New Roman" w:cs="Times New Roman"/>
                <w:sz w:val="24"/>
                <w:szCs w:val="24"/>
                <w:lang w:eastAsia="ru-RU"/>
              </w:rPr>
              <w:t xml:space="preserve"> и техники лабораторных работ. Изучение моделей химических элементов. Модели простых и сложных веществ. Изучение веществ с молекулярной массой 1 моль. Принципы решения задач на применение стехиометрических законов.</w:t>
            </w:r>
          </w:p>
        </w:tc>
        <w:tc>
          <w:tcPr>
            <w:tcW w:w="993" w:type="dxa"/>
            <w:shd w:val="clear" w:color="auto" w:fill="auto"/>
          </w:tcPr>
          <w:p w14:paraId="1E4E8B7D" w14:textId="77777777" w:rsidR="00DD7C3F" w:rsidRPr="00934A66" w:rsidRDefault="00DD7C3F" w:rsidP="000F3DA0">
            <w:pPr>
              <w:spacing w:after="0" w:line="360" w:lineRule="auto"/>
              <w:jc w:val="center"/>
              <w:rPr>
                <w:rFonts w:ascii="Times New Roman" w:eastAsia="Calibri" w:hAnsi="Times New Roman" w:cs="Times New Roman"/>
                <w:sz w:val="24"/>
                <w:szCs w:val="24"/>
              </w:rPr>
            </w:pPr>
            <w:r w:rsidRPr="00934A66">
              <w:rPr>
                <w:rFonts w:ascii="Times New Roman" w:eastAsia="Calibri" w:hAnsi="Times New Roman" w:cs="Times New Roman"/>
                <w:sz w:val="24"/>
                <w:szCs w:val="24"/>
              </w:rPr>
              <w:t>4</w:t>
            </w:r>
          </w:p>
        </w:tc>
      </w:tr>
      <w:tr w:rsidR="00DD7C3F" w:rsidRPr="00934A66" w14:paraId="4BBD208D" w14:textId="77777777" w:rsidTr="000F3DA0">
        <w:tc>
          <w:tcPr>
            <w:tcW w:w="568" w:type="dxa"/>
            <w:shd w:val="clear" w:color="auto" w:fill="auto"/>
          </w:tcPr>
          <w:p w14:paraId="215F7F4A" w14:textId="77777777" w:rsidR="00DD7C3F" w:rsidRPr="00934A66" w:rsidRDefault="00DD7C3F" w:rsidP="000F3DA0">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788" w:type="dxa"/>
            <w:shd w:val="clear" w:color="auto" w:fill="auto"/>
          </w:tcPr>
          <w:p w14:paraId="67A2F6A6" w14:textId="77777777" w:rsidR="00DD7C3F" w:rsidRPr="00934A66" w:rsidRDefault="00DD7C3F" w:rsidP="000F3DA0">
            <w:pPr>
              <w:spacing w:after="0" w:line="360" w:lineRule="auto"/>
              <w:rPr>
                <w:rFonts w:ascii="Times New Roman" w:eastAsia="Calibri" w:hAnsi="Times New Roman" w:cs="Times New Roman"/>
                <w:sz w:val="24"/>
                <w:szCs w:val="24"/>
                <w:lang w:eastAsia="ru-RU"/>
              </w:rPr>
            </w:pPr>
            <w:r w:rsidRPr="00F960DB">
              <w:rPr>
                <w:rFonts w:ascii="Times New Roman" w:eastAsia="Times New Roman" w:hAnsi="Times New Roman" w:cs="Times New Roman"/>
                <w:sz w:val="24"/>
                <w:szCs w:val="24"/>
                <w:lang w:eastAsia="ru-RU"/>
              </w:rPr>
              <w:t>Способы получений и химические свойства</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классов</w:t>
            </w:r>
            <w:r w:rsidRPr="00934A66">
              <w:rPr>
                <w:rFonts w:ascii="Times New Roman" w:eastAsia="Times New Roman" w:hAnsi="Times New Roman" w:cs="Times New Roman"/>
                <w:sz w:val="24"/>
                <w:szCs w:val="24"/>
                <w:lang w:eastAsia="ru-RU"/>
              </w:rPr>
              <w:t xml:space="preserve"> неорганических соединений.</w:t>
            </w:r>
          </w:p>
        </w:tc>
        <w:tc>
          <w:tcPr>
            <w:tcW w:w="993" w:type="dxa"/>
            <w:shd w:val="clear" w:color="auto" w:fill="auto"/>
          </w:tcPr>
          <w:p w14:paraId="71DD240E" w14:textId="77777777" w:rsidR="00DD7C3F" w:rsidRPr="00934A66" w:rsidRDefault="00DD7C3F" w:rsidP="000F3DA0">
            <w:pPr>
              <w:spacing w:after="0" w:line="360" w:lineRule="auto"/>
              <w:jc w:val="center"/>
              <w:rPr>
                <w:rFonts w:ascii="Times New Roman" w:eastAsia="Calibri" w:hAnsi="Times New Roman" w:cs="Times New Roman"/>
                <w:sz w:val="24"/>
                <w:szCs w:val="24"/>
              </w:rPr>
            </w:pPr>
            <w:r w:rsidRPr="00934A66">
              <w:rPr>
                <w:rFonts w:ascii="Times New Roman" w:eastAsia="Calibri" w:hAnsi="Times New Roman" w:cs="Times New Roman"/>
                <w:sz w:val="24"/>
                <w:szCs w:val="24"/>
              </w:rPr>
              <w:t>4</w:t>
            </w:r>
          </w:p>
        </w:tc>
      </w:tr>
      <w:tr w:rsidR="00DD7C3F" w:rsidRPr="00934A66" w14:paraId="6DBC59A8" w14:textId="77777777" w:rsidTr="000F3DA0">
        <w:tc>
          <w:tcPr>
            <w:tcW w:w="568" w:type="dxa"/>
            <w:shd w:val="clear" w:color="auto" w:fill="auto"/>
          </w:tcPr>
          <w:p w14:paraId="3196979E" w14:textId="77777777" w:rsidR="00DD7C3F" w:rsidRPr="00934A66" w:rsidRDefault="00DD7C3F" w:rsidP="000F3DA0">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788" w:type="dxa"/>
            <w:shd w:val="clear" w:color="auto" w:fill="auto"/>
          </w:tcPr>
          <w:p w14:paraId="79434C6E" w14:textId="77777777" w:rsidR="00DD7C3F" w:rsidRPr="00934A66" w:rsidRDefault="00DD7C3F" w:rsidP="000F3DA0">
            <w:pPr>
              <w:spacing w:after="0" w:line="360" w:lineRule="auto"/>
              <w:rPr>
                <w:rFonts w:ascii="Times New Roman" w:eastAsia="Calibri" w:hAnsi="Times New Roman" w:cs="Times New Roman"/>
                <w:sz w:val="24"/>
                <w:szCs w:val="24"/>
                <w:lang w:eastAsia="ru-RU"/>
              </w:rPr>
            </w:pPr>
            <w:r w:rsidRPr="00934A66">
              <w:rPr>
                <w:rFonts w:ascii="Times New Roman" w:eastAsia="Times New Roman" w:hAnsi="Times New Roman" w:cs="Times New Roman"/>
                <w:sz w:val="24"/>
                <w:szCs w:val="24"/>
                <w:lang w:eastAsia="ru-RU"/>
              </w:rPr>
              <w:t>Комплексные соединения.</w:t>
            </w:r>
          </w:p>
        </w:tc>
        <w:tc>
          <w:tcPr>
            <w:tcW w:w="993" w:type="dxa"/>
            <w:shd w:val="clear" w:color="auto" w:fill="auto"/>
          </w:tcPr>
          <w:p w14:paraId="25D81578" w14:textId="77777777" w:rsidR="00DD7C3F" w:rsidRPr="00934A66" w:rsidRDefault="00DD7C3F" w:rsidP="000F3DA0">
            <w:pPr>
              <w:spacing w:after="0" w:line="360" w:lineRule="auto"/>
              <w:jc w:val="center"/>
              <w:rPr>
                <w:rFonts w:ascii="Times New Roman" w:eastAsia="Calibri" w:hAnsi="Times New Roman" w:cs="Times New Roman"/>
                <w:sz w:val="24"/>
                <w:szCs w:val="24"/>
              </w:rPr>
            </w:pPr>
            <w:r w:rsidRPr="00934A66">
              <w:rPr>
                <w:rFonts w:ascii="Times New Roman" w:eastAsia="Calibri" w:hAnsi="Times New Roman" w:cs="Times New Roman"/>
                <w:sz w:val="24"/>
                <w:szCs w:val="24"/>
              </w:rPr>
              <w:t>4</w:t>
            </w:r>
          </w:p>
        </w:tc>
      </w:tr>
      <w:tr w:rsidR="00DD7C3F" w:rsidRPr="00934A66" w14:paraId="65BBCBFD" w14:textId="77777777" w:rsidTr="000F3DA0">
        <w:tc>
          <w:tcPr>
            <w:tcW w:w="568" w:type="dxa"/>
            <w:shd w:val="clear" w:color="auto" w:fill="auto"/>
          </w:tcPr>
          <w:p w14:paraId="6DC883A8" w14:textId="77777777" w:rsidR="00DD7C3F" w:rsidRPr="00934A66" w:rsidRDefault="00DD7C3F" w:rsidP="000F3DA0">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788" w:type="dxa"/>
            <w:shd w:val="clear" w:color="auto" w:fill="auto"/>
          </w:tcPr>
          <w:p w14:paraId="406FA729" w14:textId="77777777" w:rsidR="00DD7C3F" w:rsidRDefault="00DD7C3F" w:rsidP="000F3DA0">
            <w:pPr>
              <w:spacing w:after="0" w:line="360" w:lineRule="auto"/>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Генетическая связь между важнейшими классами неорганических веществ.</w:t>
            </w:r>
          </w:p>
          <w:p w14:paraId="166CB5BA" w14:textId="77777777" w:rsidR="00DD7C3F" w:rsidRPr="00934A66" w:rsidRDefault="00DD7C3F" w:rsidP="000F3DA0">
            <w:pPr>
              <w:spacing w:after="0" w:line="360" w:lineRule="auto"/>
              <w:rPr>
                <w:rFonts w:ascii="Times New Roman" w:eastAsia="Times New Roman" w:hAnsi="Times New Roman" w:cs="Times New Roman"/>
                <w:sz w:val="24"/>
                <w:szCs w:val="24"/>
                <w:lang w:eastAsia="ru-RU"/>
              </w:rPr>
            </w:pPr>
          </w:p>
        </w:tc>
        <w:tc>
          <w:tcPr>
            <w:tcW w:w="993" w:type="dxa"/>
            <w:shd w:val="clear" w:color="auto" w:fill="auto"/>
          </w:tcPr>
          <w:p w14:paraId="63844E46" w14:textId="77777777" w:rsidR="00DD7C3F" w:rsidRPr="00934A66" w:rsidRDefault="00DD7C3F" w:rsidP="000F3DA0">
            <w:pPr>
              <w:spacing w:after="0" w:line="360" w:lineRule="auto"/>
              <w:jc w:val="center"/>
              <w:rPr>
                <w:rFonts w:ascii="Times New Roman" w:eastAsia="Calibri" w:hAnsi="Times New Roman" w:cs="Times New Roman"/>
                <w:sz w:val="24"/>
                <w:szCs w:val="24"/>
              </w:rPr>
            </w:pPr>
            <w:r w:rsidRPr="00934A66">
              <w:rPr>
                <w:rFonts w:ascii="Times New Roman" w:eastAsia="Calibri" w:hAnsi="Times New Roman" w:cs="Times New Roman"/>
                <w:sz w:val="24"/>
                <w:szCs w:val="24"/>
              </w:rPr>
              <w:t>4</w:t>
            </w:r>
          </w:p>
        </w:tc>
      </w:tr>
      <w:tr w:rsidR="00DD7C3F" w:rsidRPr="00934A66" w14:paraId="11FF5431" w14:textId="77777777" w:rsidTr="000F3DA0">
        <w:tc>
          <w:tcPr>
            <w:tcW w:w="568" w:type="dxa"/>
            <w:shd w:val="clear" w:color="auto" w:fill="auto"/>
          </w:tcPr>
          <w:p w14:paraId="708D8CB6" w14:textId="77777777" w:rsidR="00DD7C3F" w:rsidRPr="00934A66" w:rsidRDefault="00DD7C3F" w:rsidP="000F3DA0">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788" w:type="dxa"/>
            <w:shd w:val="clear" w:color="auto" w:fill="auto"/>
          </w:tcPr>
          <w:p w14:paraId="015C203A" w14:textId="77777777" w:rsidR="00DD7C3F" w:rsidRPr="00934A66" w:rsidRDefault="00DD7C3F" w:rsidP="000F3DA0">
            <w:pPr>
              <w:spacing w:after="0" w:line="360" w:lineRule="auto"/>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Постановка реакции гидролиза соли ацетата натрия. Постановка реакции гидролиза соли </w:t>
            </w:r>
            <w:proofErr w:type="spellStart"/>
            <w:r w:rsidRPr="00934A66">
              <w:rPr>
                <w:rFonts w:ascii="Times New Roman" w:eastAsia="Times New Roman" w:hAnsi="Times New Roman" w:cs="Times New Roman"/>
                <w:sz w:val="24"/>
                <w:szCs w:val="24"/>
                <w:lang w:eastAsia="ru-RU"/>
              </w:rPr>
              <w:t>цианат</w:t>
            </w:r>
            <w:proofErr w:type="spellEnd"/>
            <w:r w:rsidRPr="00934A66">
              <w:rPr>
                <w:rFonts w:ascii="Times New Roman" w:eastAsia="Times New Roman" w:hAnsi="Times New Roman" w:cs="Times New Roman"/>
                <w:sz w:val="24"/>
                <w:szCs w:val="24"/>
                <w:lang w:eastAsia="ru-RU"/>
              </w:rPr>
              <w:t xml:space="preserve"> натрия. </w:t>
            </w:r>
            <w:r w:rsidRPr="00934A66">
              <w:rPr>
                <w:rFonts w:ascii="Times New Roman" w:eastAsia="Times New Roman" w:hAnsi="Times New Roman" w:cs="Times New Roman"/>
                <w:bCs/>
                <w:sz w:val="24"/>
                <w:szCs w:val="24"/>
                <w:lang w:eastAsia="ru-RU"/>
              </w:rPr>
              <w:t>Алгоритм написания уравнений гидролиза.</w:t>
            </w:r>
          </w:p>
        </w:tc>
        <w:tc>
          <w:tcPr>
            <w:tcW w:w="993" w:type="dxa"/>
            <w:shd w:val="clear" w:color="auto" w:fill="auto"/>
          </w:tcPr>
          <w:p w14:paraId="464CF928" w14:textId="77777777" w:rsidR="00DD7C3F" w:rsidRPr="00934A66" w:rsidRDefault="00DD7C3F" w:rsidP="000F3DA0">
            <w:pPr>
              <w:spacing w:after="0" w:line="360" w:lineRule="auto"/>
              <w:jc w:val="center"/>
              <w:rPr>
                <w:rFonts w:ascii="Times New Roman" w:eastAsia="Calibri" w:hAnsi="Times New Roman" w:cs="Times New Roman"/>
                <w:sz w:val="24"/>
                <w:szCs w:val="24"/>
              </w:rPr>
            </w:pPr>
            <w:r w:rsidRPr="00934A66">
              <w:rPr>
                <w:rFonts w:ascii="Times New Roman" w:eastAsia="Calibri" w:hAnsi="Times New Roman" w:cs="Times New Roman"/>
                <w:sz w:val="24"/>
                <w:szCs w:val="24"/>
              </w:rPr>
              <w:t>4</w:t>
            </w:r>
          </w:p>
        </w:tc>
      </w:tr>
      <w:tr w:rsidR="00DD7C3F" w:rsidRPr="00934A66" w14:paraId="210C2FDC" w14:textId="77777777" w:rsidTr="000F3DA0">
        <w:trPr>
          <w:trHeight w:val="932"/>
        </w:trPr>
        <w:tc>
          <w:tcPr>
            <w:tcW w:w="568" w:type="dxa"/>
            <w:shd w:val="clear" w:color="auto" w:fill="auto"/>
          </w:tcPr>
          <w:p w14:paraId="0B4DA6E2" w14:textId="77777777" w:rsidR="00DD7C3F" w:rsidRPr="00934A66" w:rsidRDefault="00DD7C3F" w:rsidP="000F3DA0">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788" w:type="dxa"/>
            <w:shd w:val="clear" w:color="auto" w:fill="auto"/>
          </w:tcPr>
          <w:p w14:paraId="3D07DFBA" w14:textId="77777777" w:rsidR="00DD7C3F" w:rsidRPr="000F5C5B" w:rsidRDefault="00DD7C3F" w:rsidP="000F3D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Исследование общих закономерностей </w:t>
            </w:r>
            <w:r>
              <w:rPr>
                <w:rFonts w:ascii="Times New Roman" w:eastAsia="Times New Roman" w:hAnsi="Times New Roman" w:cs="Times New Roman"/>
                <w:sz w:val="24"/>
                <w:szCs w:val="24"/>
                <w:lang w:eastAsia="ru-RU"/>
              </w:rPr>
              <w:t>протекания химических реакций.</w:t>
            </w:r>
          </w:p>
        </w:tc>
        <w:tc>
          <w:tcPr>
            <w:tcW w:w="993" w:type="dxa"/>
            <w:shd w:val="clear" w:color="auto" w:fill="auto"/>
          </w:tcPr>
          <w:p w14:paraId="721EC22D" w14:textId="77777777" w:rsidR="00DD7C3F" w:rsidRPr="00934A66" w:rsidRDefault="00DD7C3F" w:rsidP="000F3DA0">
            <w:pPr>
              <w:spacing w:after="0" w:line="360" w:lineRule="auto"/>
              <w:jc w:val="center"/>
              <w:rPr>
                <w:rFonts w:ascii="Times New Roman" w:eastAsia="Calibri" w:hAnsi="Times New Roman" w:cs="Times New Roman"/>
                <w:sz w:val="24"/>
                <w:szCs w:val="24"/>
              </w:rPr>
            </w:pPr>
            <w:r w:rsidRPr="00934A66">
              <w:rPr>
                <w:rFonts w:ascii="Times New Roman" w:eastAsia="Calibri" w:hAnsi="Times New Roman" w:cs="Times New Roman"/>
                <w:sz w:val="24"/>
                <w:szCs w:val="24"/>
              </w:rPr>
              <w:t>4</w:t>
            </w:r>
          </w:p>
        </w:tc>
      </w:tr>
      <w:tr w:rsidR="00DD7C3F" w:rsidRPr="00934A66" w14:paraId="189FADF4" w14:textId="77777777" w:rsidTr="000F3DA0">
        <w:tc>
          <w:tcPr>
            <w:tcW w:w="568" w:type="dxa"/>
            <w:shd w:val="clear" w:color="auto" w:fill="auto"/>
          </w:tcPr>
          <w:p w14:paraId="6B94D9F8" w14:textId="77777777" w:rsidR="00DD7C3F" w:rsidRPr="00934A66" w:rsidRDefault="00DD7C3F" w:rsidP="000F3DA0">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788" w:type="dxa"/>
            <w:shd w:val="clear" w:color="auto" w:fill="auto"/>
          </w:tcPr>
          <w:p w14:paraId="487AF122" w14:textId="77777777" w:rsidR="00DD7C3F" w:rsidRPr="00934A66" w:rsidRDefault="00DD7C3F" w:rsidP="000F3DA0">
            <w:pPr>
              <w:spacing w:after="0" w:line="360" w:lineRule="auto"/>
              <w:rPr>
                <w:rFonts w:ascii="Times New Roman" w:eastAsia="Calibri"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Постановка </w:t>
            </w:r>
            <w:proofErr w:type="spellStart"/>
            <w:r w:rsidRPr="00934A66">
              <w:rPr>
                <w:rFonts w:ascii="Times New Roman" w:eastAsia="Times New Roman" w:hAnsi="Times New Roman" w:cs="Times New Roman"/>
                <w:sz w:val="24"/>
                <w:szCs w:val="24"/>
                <w:lang w:eastAsia="ru-RU"/>
              </w:rPr>
              <w:t>окислительно</w:t>
            </w:r>
            <w:proofErr w:type="spellEnd"/>
            <w:r w:rsidRPr="00934A66">
              <w:rPr>
                <w:rFonts w:ascii="Times New Roman" w:eastAsia="Times New Roman" w:hAnsi="Times New Roman" w:cs="Times New Roman"/>
                <w:sz w:val="24"/>
                <w:szCs w:val="24"/>
                <w:lang w:eastAsia="ru-RU"/>
              </w:rPr>
              <w:t xml:space="preserve"> - восстановительных реакций. Применение методов уравнивания </w:t>
            </w:r>
            <w:proofErr w:type="spellStart"/>
            <w:r w:rsidRPr="00934A66">
              <w:rPr>
                <w:rFonts w:ascii="Times New Roman" w:eastAsia="Times New Roman" w:hAnsi="Times New Roman" w:cs="Times New Roman"/>
                <w:sz w:val="24"/>
                <w:szCs w:val="24"/>
                <w:lang w:eastAsia="ru-RU"/>
              </w:rPr>
              <w:t>окислительно</w:t>
            </w:r>
            <w:proofErr w:type="spellEnd"/>
            <w:r w:rsidRPr="00934A66">
              <w:rPr>
                <w:rFonts w:ascii="Times New Roman" w:eastAsia="Times New Roman" w:hAnsi="Times New Roman" w:cs="Times New Roman"/>
                <w:sz w:val="24"/>
                <w:szCs w:val="24"/>
                <w:lang w:eastAsia="ru-RU"/>
              </w:rPr>
              <w:t xml:space="preserve"> - восстановительных реакций.</w:t>
            </w:r>
          </w:p>
        </w:tc>
        <w:tc>
          <w:tcPr>
            <w:tcW w:w="993" w:type="dxa"/>
            <w:shd w:val="clear" w:color="auto" w:fill="auto"/>
          </w:tcPr>
          <w:p w14:paraId="2F8190E0" w14:textId="77777777" w:rsidR="00DD7C3F" w:rsidRPr="00934A66" w:rsidRDefault="00DD7C3F" w:rsidP="000F3DA0">
            <w:pPr>
              <w:spacing w:after="0" w:line="360" w:lineRule="auto"/>
              <w:jc w:val="center"/>
              <w:rPr>
                <w:rFonts w:ascii="Times New Roman" w:eastAsia="Calibri" w:hAnsi="Times New Roman" w:cs="Times New Roman"/>
                <w:sz w:val="24"/>
                <w:szCs w:val="24"/>
              </w:rPr>
            </w:pPr>
            <w:r w:rsidRPr="00934A66">
              <w:rPr>
                <w:rFonts w:ascii="Times New Roman" w:eastAsia="Calibri" w:hAnsi="Times New Roman" w:cs="Times New Roman"/>
                <w:sz w:val="24"/>
                <w:szCs w:val="24"/>
              </w:rPr>
              <w:t>4</w:t>
            </w:r>
          </w:p>
        </w:tc>
      </w:tr>
      <w:tr w:rsidR="00DD7C3F" w:rsidRPr="00934A66" w14:paraId="143A5F4A" w14:textId="77777777" w:rsidTr="000F3DA0">
        <w:tc>
          <w:tcPr>
            <w:tcW w:w="568" w:type="dxa"/>
            <w:shd w:val="clear" w:color="auto" w:fill="auto"/>
          </w:tcPr>
          <w:p w14:paraId="40E1358B" w14:textId="77777777" w:rsidR="00DD7C3F" w:rsidRPr="00934A66" w:rsidRDefault="00DD7C3F" w:rsidP="000F3DA0">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788" w:type="dxa"/>
            <w:shd w:val="clear" w:color="auto" w:fill="auto"/>
          </w:tcPr>
          <w:p w14:paraId="1ACFEF6A" w14:textId="77777777" w:rsidR="00DD7C3F" w:rsidRPr="00934A66" w:rsidRDefault="00DD7C3F" w:rsidP="000F3DA0">
            <w:pPr>
              <w:spacing w:after="0" w:line="360" w:lineRule="auto"/>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Реакции горения серы, фосфора, угля. Вытеснение менее активных галогенов из растворов их солей более </w:t>
            </w:r>
            <w:proofErr w:type="spellStart"/>
            <w:r w:rsidRPr="00934A66">
              <w:rPr>
                <w:rFonts w:ascii="Times New Roman" w:eastAsia="Times New Roman" w:hAnsi="Times New Roman" w:cs="Times New Roman"/>
                <w:sz w:val="24"/>
                <w:szCs w:val="24"/>
                <w:lang w:eastAsia="ru-RU"/>
              </w:rPr>
              <w:t>активными.Главная</w:t>
            </w:r>
            <w:proofErr w:type="spellEnd"/>
            <w:r w:rsidRPr="00934A66">
              <w:rPr>
                <w:rFonts w:ascii="Times New Roman" w:eastAsia="Times New Roman" w:hAnsi="Times New Roman" w:cs="Times New Roman"/>
                <w:sz w:val="24"/>
                <w:szCs w:val="24"/>
                <w:lang w:eastAsia="ru-RU"/>
              </w:rPr>
              <w:t xml:space="preserve"> подгруппа </w:t>
            </w:r>
            <w:r w:rsidRPr="00934A66">
              <w:rPr>
                <w:rFonts w:ascii="Times New Roman" w:eastAsia="Times New Roman" w:hAnsi="Times New Roman" w:cs="Times New Roman"/>
                <w:sz w:val="24"/>
                <w:szCs w:val="24"/>
                <w:lang w:val="en-US" w:eastAsia="ru-RU"/>
              </w:rPr>
              <w:t>V</w:t>
            </w:r>
            <w:r w:rsidRPr="00934A66">
              <w:rPr>
                <w:rFonts w:ascii="Times New Roman" w:eastAsia="Times New Roman" w:hAnsi="Times New Roman" w:cs="Times New Roman"/>
                <w:sz w:val="24"/>
                <w:szCs w:val="24"/>
                <w:lang w:eastAsia="ru-RU"/>
              </w:rPr>
              <w:t xml:space="preserve"> группы.</w:t>
            </w:r>
          </w:p>
        </w:tc>
        <w:tc>
          <w:tcPr>
            <w:tcW w:w="993" w:type="dxa"/>
            <w:shd w:val="clear" w:color="auto" w:fill="auto"/>
          </w:tcPr>
          <w:p w14:paraId="362067C9" w14:textId="77777777" w:rsidR="00DD7C3F" w:rsidRPr="00934A66" w:rsidRDefault="00DD7C3F" w:rsidP="000F3DA0">
            <w:pPr>
              <w:spacing w:after="0" w:line="360" w:lineRule="auto"/>
              <w:jc w:val="center"/>
              <w:rPr>
                <w:rFonts w:ascii="Times New Roman" w:eastAsia="Calibri" w:hAnsi="Times New Roman" w:cs="Times New Roman"/>
                <w:sz w:val="24"/>
                <w:szCs w:val="24"/>
              </w:rPr>
            </w:pPr>
            <w:r w:rsidRPr="00934A66">
              <w:rPr>
                <w:rFonts w:ascii="Times New Roman" w:eastAsia="Calibri" w:hAnsi="Times New Roman" w:cs="Times New Roman"/>
                <w:sz w:val="24"/>
                <w:szCs w:val="24"/>
              </w:rPr>
              <w:t>4</w:t>
            </w:r>
          </w:p>
        </w:tc>
      </w:tr>
      <w:tr w:rsidR="00DD7C3F" w:rsidRPr="00934A66" w14:paraId="2E79F288" w14:textId="77777777" w:rsidTr="000F3DA0">
        <w:tc>
          <w:tcPr>
            <w:tcW w:w="9356" w:type="dxa"/>
            <w:gridSpan w:val="2"/>
            <w:shd w:val="clear" w:color="auto" w:fill="auto"/>
          </w:tcPr>
          <w:p w14:paraId="1E66687C" w14:textId="77777777" w:rsidR="00DD7C3F" w:rsidRPr="00934A66" w:rsidRDefault="00DD7C3F" w:rsidP="000F3DA0">
            <w:pPr>
              <w:spacing w:after="0" w:line="360" w:lineRule="auto"/>
              <w:rPr>
                <w:rFonts w:ascii="Times New Roman" w:eastAsia="Calibri" w:hAnsi="Times New Roman" w:cs="Times New Roman"/>
                <w:b/>
                <w:sz w:val="24"/>
                <w:szCs w:val="24"/>
              </w:rPr>
            </w:pPr>
            <w:r w:rsidRPr="00934A66">
              <w:rPr>
                <w:rFonts w:ascii="Times New Roman" w:eastAsia="Calibri" w:hAnsi="Times New Roman" w:cs="Times New Roman"/>
                <w:b/>
                <w:sz w:val="24"/>
                <w:szCs w:val="24"/>
              </w:rPr>
              <w:t>Итого</w:t>
            </w:r>
          </w:p>
        </w:tc>
        <w:tc>
          <w:tcPr>
            <w:tcW w:w="993" w:type="dxa"/>
            <w:shd w:val="clear" w:color="auto" w:fill="auto"/>
          </w:tcPr>
          <w:p w14:paraId="59C32547" w14:textId="77777777" w:rsidR="00DD7C3F" w:rsidRPr="00934A66" w:rsidRDefault="001F00AD" w:rsidP="000F3DA0">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32</w:t>
            </w:r>
          </w:p>
        </w:tc>
      </w:tr>
    </w:tbl>
    <w:p w14:paraId="175A07CD" w14:textId="77777777" w:rsidR="00DD7C3F" w:rsidRDefault="00DD7C3F" w:rsidP="00DD7C3F"/>
    <w:p w14:paraId="73EA0661" w14:textId="77777777" w:rsidR="001F00AD" w:rsidRDefault="001F00AD" w:rsidP="001F00AD">
      <w:pPr>
        <w:jc w:val="center"/>
        <w:rPr>
          <w:rFonts w:ascii="Times New Roman" w:eastAsia="Calibri" w:hAnsi="Times New Roman" w:cs="Times New Roman"/>
          <w:b/>
          <w:bCs/>
          <w:sz w:val="24"/>
          <w:szCs w:val="24"/>
        </w:rPr>
      </w:pPr>
    </w:p>
    <w:p w14:paraId="7403BF4E" w14:textId="77777777" w:rsidR="001F00AD" w:rsidRDefault="001F00AD" w:rsidP="001F00AD">
      <w:pPr>
        <w:jc w:val="center"/>
        <w:rPr>
          <w:rFonts w:ascii="Times New Roman" w:eastAsia="Calibri" w:hAnsi="Times New Roman" w:cs="Times New Roman"/>
          <w:b/>
          <w:bCs/>
          <w:sz w:val="24"/>
          <w:szCs w:val="24"/>
        </w:rPr>
      </w:pPr>
    </w:p>
    <w:p w14:paraId="4ECF0E25" w14:textId="77777777" w:rsidR="001F00AD" w:rsidRDefault="001F00AD" w:rsidP="001F00AD">
      <w:pPr>
        <w:jc w:val="center"/>
        <w:rPr>
          <w:rFonts w:ascii="Times New Roman" w:eastAsia="Calibri" w:hAnsi="Times New Roman" w:cs="Times New Roman"/>
          <w:b/>
          <w:bCs/>
          <w:sz w:val="24"/>
          <w:szCs w:val="24"/>
        </w:rPr>
      </w:pPr>
    </w:p>
    <w:p w14:paraId="785E7030" w14:textId="77777777" w:rsidR="001F00AD" w:rsidRDefault="001F00AD" w:rsidP="001F00AD">
      <w:pPr>
        <w:jc w:val="center"/>
        <w:rPr>
          <w:rFonts w:ascii="Times New Roman" w:eastAsia="Calibri" w:hAnsi="Times New Roman" w:cs="Times New Roman"/>
          <w:b/>
          <w:bCs/>
          <w:sz w:val="24"/>
          <w:szCs w:val="24"/>
        </w:rPr>
      </w:pPr>
    </w:p>
    <w:p w14:paraId="5A02DDF8" w14:textId="77777777" w:rsidR="001F00AD" w:rsidRDefault="001F00AD" w:rsidP="001F00AD">
      <w:pPr>
        <w:jc w:val="center"/>
        <w:rPr>
          <w:rFonts w:ascii="Times New Roman" w:eastAsia="Calibri" w:hAnsi="Times New Roman" w:cs="Times New Roman"/>
          <w:b/>
          <w:bCs/>
          <w:sz w:val="24"/>
          <w:szCs w:val="24"/>
        </w:rPr>
      </w:pPr>
    </w:p>
    <w:p w14:paraId="3B0A48BD" w14:textId="77777777" w:rsidR="001F00AD" w:rsidRDefault="001F00AD" w:rsidP="001F00AD">
      <w:pPr>
        <w:jc w:val="center"/>
        <w:rPr>
          <w:rFonts w:ascii="Times New Roman" w:eastAsia="Calibri" w:hAnsi="Times New Roman" w:cs="Times New Roman"/>
          <w:b/>
          <w:bCs/>
          <w:sz w:val="24"/>
          <w:szCs w:val="24"/>
        </w:rPr>
      </w:pPr>
    </w:p>
    <w:p w14:paraId="149545BE" w14:textId="77777777" w:rsidR="001F00AD" w:rsidRDefault="001F00AD" w:rsidP="001F00AD">
      <w:pPr>
        <w:jc w:val="center"/>
        <w:rPr>
          <w:rFonts w:ascii="Times New Roman" w:eastAsia="Calibri" w:hAnsi="Times New Roman" w:cs="Times New Roman"/>
          <w:b/>
          <w:bCs/>
          <w:sz w:val="24"/>
          <w:szCs w:val="24"/>
        </w:rPr>
      </w:pPr>
    </w:p>
    <w:p w14:paraId="3DA13DA6" w14:textId="77777777" w:rsidR="001F00AD" w:rsidRDefault="001F00AD" w:rsidP="001F00AD">
      <w:pPr>
        <w:jc w:val="center"/>
        <w:rPr>
          <w:rFonts w:ascii="Times New Roman" w:eastAsia="Calibri" w:hAnsi="Times New Roman" w:cs="Times New Roman"/>
          <w:b/>
          <w:bCs/>
          <w:sz w:val="24"/>
          <w:szCs w:val="24"/>
        </w:rPr>
      </w:pPr>
    </w:p>
    <w:p w14:paraId="6DC6E8E9" w14:textId="77777777" w:rsidR="001F00AD" w:rsidRDefault="001F00AD" w:rsidP="001F00AD">
      <w:pPr>
        <w:jc w:val="center"/>
        <w:rPr>
          <w:rFonts w:ascii="Times New Roman" w:eastAsia="Calibri" w:hAnsi="Times New Roman" w:cs="Times New Roman"/>
          <w:b/>
          <w:bCs/>
          <w:sz w:val="24"/>
          <w:szCs w:val="24"/>
        </w:rPr>
      </w:pPr>
    </w:p>
    <w:p w14:paraId="02E22A29" w14:textId="77777777" w:rsidR="001F00AD" w:rsidRDefault="001F00AD" w:rsidP="001F00AD">
      <w:pPr>
        <w:jc w:val="center"/>
        <w:rPr>
          <w:rFonts w:ascii="Times New Roman" w:eastAsia="Calibri" w:hAnsi="Times New Roman" w:cs="Times New Roman"/>
          <w:b/>
          <w:bCs/>
          <w:sz w:val="24"/>
          <w:szCs w:val="24"/>
        </w:rPr>
      </w:pPr>
    </w:p>
    <w:p w14:paraId="39780F95" w14:textId="77777777" w:rsidR="001F00AD" w:rsidRDefault="001F00AD" w:rsidP="001F00AD">
      <w:pPr>
        <w:jc w:val="center"/>
        <w:rPr>
          <w:rFonts w:ascii="Times New Roman" w:eastAsia="Calibri" w:hAnsi="Times New Roman" w:cs="Times New Roman"/>
          <w:b/>
          <w:bCs/>
          <w:sz w:val="24"/>
          <w:szCs w:val="24"/>
        </w:rPr>
      </w:pPr>
    </w:p>
    <w:p w14:paraId="4DFA92CF" w14:textId="77777777" w:rsidR="001F00AD" w:rsidRDefault="001F00AD" w:rsidP="001F00AD">
      <w:pPr>
        <w:jc w:val="center"/>
        <w:rPr>
          <w:rFonts w:ascii="Times New Roman" w:eastAsia="Calibri" w:hAnsi="Times New Roman" w:cs="Times New Roman"/>
          <w:b/>
          <w:bCs/>
          <w:sz w:val="24"/>
          <w:szCs w:val="24"/>
        </w:rPr>
      </w:pPr>
    </w:p>
    <w:p w14:paraId="20DEEB37" w14:textId="77777777" w:rsidR="001F00AD" w:rsidRPr="00480D7A" w:rsidRDefault="001F00AD" w:rsidP="001F00AD">
      <w:pPr>
        <w:jc w:val="center"/>
        <w:rPr>
          <w:rFonts w:ascii="Times New Roman" w:eastAsia="Calibri" w:hAnsi="Times New Roman" w:cs="Times New Roman"/>
          <w:b/>
          <w:bCs/>
          <w:sz w:val="24"/>
          <w:szCs w:val="24"/>
        </w:rPr>
      </w:pPr>
      <w:r w:rsidRPr="00480D7A">
        <w:rPr>
          <w:rFonts w:ascii="Times New Roman" w:eastAsia="Calibri" w:hAnsi="Times New Roman" w:cs="Times New Roman"/>
          <w:b/>
          <w:bCs/>
          <w:sz w:val="24"/>
          <w:szCs w:val="24"/>
        </w:rPr>
        <w:lastRenderedPageBreak/>
        <w:t>Самостоятельная работа обучающихся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977"/>
        <w:gridCol w:w="4820"/>
        <w:gridCol w:w="992"/>
      </w:tblGrid>
      <w:tr w:rsidR="001F00AD" w:rsidRPr="00480D7A" w14:paraId="213E9F8D" w14:textId="77777777" w:rsidTr="00F45EC3">
        <w:trPr>
          <w:trHeight w:val="478"/>
        </w:trPr>
        <w:tc>
          <w:tcPr>
            <w:tcW w:w="562" w:type="dxa"/>
            <w:tcBorders>
              <w:top w:val="single" w:sz="4" w:space="0" w:color="auto"/>
              <w:left w:val="single" w:sz="4" w:space="0" w:color="auto"/>
              <w:bottom w:val="single" w:sz="4" w:space="0" w:color="auto"/>
              <w:right w:val="single" w:sz="4" w:space="0" w:color="auto"/>
            </w:tcBorders>
            <w:hideMark/>
          </w:tcPr>
          <w:p w14:paraId="22F2528E"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480D7A">
              <w:rPr>
                <w:rFonts w:ascii="Times New Roman" w:eastAsia="Calibri" w:hAnsi="Times New Roman" w:cs="Times New Roman"/>
                <w:b/>
                <w:bCs/>
                <w:sz w:val="24"/>
                <w:szCs w:val="24"/>
                <w:lang w:eastAsia="ru-RU"/>
              </w:rPr>
              <w:t>№ п</w:t>
            </w:r>
            <w:r w:rsidRPr="00480D7A">
              <w:rPr>
                <w:rFonts w:ascii="Times New Roman" w:eastAsia="Calibri" w:hAnsi="Times New Roman" w:cs="Times New Roman"/>
                <w:b/>
                <w:bCs/>
                <w:sz w:val="24"/>
                <w:szCs w:val="24"/>
                <w:lang w:val="en-US" w:eastAsia="ru-RU"/>
              </w:rPr>
              <w:t>/</w:t>
            </w:r>
            <w:r w:rsidRPr="00480D7A">
              <w:rPr>
                <w:rFonts w:ascii="Times New Roman" w:eastAsia="Calibri" w:hAnsi="Times New Roman" w:cs="Times New Roman"/>
                <w:b/>
                <w:bCs/>
                <w:sz w:val="24"/>
                <w:szCs w:val="24"/>
                <w:lang w:eastAsia="ru-RU"/>
              </w:rPr>
              <w:t>п</w:t>
            </w:r>
          </w:p>
        </w:tc>
        <w:tc>
          <w:tcPr>
            <w:tcW w:w="2977" w:type="dxa"/>
            <w:tcBorders>
              <w:top w:val="single" w:sz="4" w:space="0" w:color="auto"/>
              <w:left w:val="single" w:sz="4" w:space="0" w:color="auto"/>
              <w:bottom w:val="single" w:sz="4" w:space="0" w:color="auto"/>
              <w:right w:val="single" w:sz="4" w:space="0" w:color="auto"/>
            </w:tcBorders>
            <w:hideMark/>
          </w:tcPr>
          <w:p w14:paraId="4555E68E"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480D7A">
              <w:rPr>
                <w:rFonts w:ascii="Times New Roman" w:eastAsia="Calibri" w:hAnsi="Times New Roman" w:cs="Times New Roman"/>
                <w:b/>
                <w:bCs/>
                <w:sz w:val="24"/>
                <w:szCs w:val="24"/>
                <w:lang w:eastAsia="ru-RU"/>
              </w:rPr>
              <w:t>Тема</w:t>
            </w:r>
          </w:p>
        </w:tc>
        <w:tc>
          <w:tcPr>
            <w:tcW w:w="4820" w:type="dxa"/>
            <w:tcBorders>
              <w:top w:val="single" w:sz="4" w:space="0" w:color="auto"/>
              <w:left w:val="single" w:sz="4" w:space="0" w:color="auto"/>
              <w:bottom w:val="single" w:sz="4" w:space="0" w:color="auto"/>
              <w:right w:val="single" w:sz="4" w:space="0" w:color="auto"/>
            </w:tcBorders>
            <w:hideMark/>
          </w:tcPr>
          <w:p w14:paraId="0B7AAEAE"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480D7A">
              <w:rPr>
                <w:rFonts w:ascii="Times New Roman" w:eastAsia="Calibri" w:hAnsi="Times New Roman" w:cs="Times New Roman"/>
                <w:b/>
                <w:bCs/>
                <w:sz w:val="24"/>
                <w:szCs w:val="24"/>
                <w:lang w:eastAsia="ru-RU"/>
              </w:rPr>
              <w:t xml:space="preserve"> Самостоятельная работа</w:t>
            </w:r>
          </w:p>
        </w:tc>
        <w:tc>
          <w:tcPr>
            <w:tcW w:w="992" w:type="dxa"/>
            <w:tcBorders>
              <w:top w:val="single" w:sz="4" w:space="0" w:color="auto"/>
              <w:left w:val="single" w:sz="4" w:space="0" w:color="auto"/>
              <w:bottom w:val="single" w:sz="4" w:space="0" w:color="auto"/>
              <w:right w:val="single" w:sz="4" w:space="0" w:color="auto"/>
            </w:tcBorders>
            <w:hideMark/>
          </w:tcPr>
          <w:p w14:paraId="7C8BFB8F"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480D7A">
              <w:rPr>
                <w:rFonts w:ascii="Times New Roman" w:eastAsia="Calibri" w:hAnsi="Times New Roman" w:cs="Times New Roman"/>
                <w:b/>
                <w:bCs/>
                <w:sz w:val="24"/>
                <w:szCs w:val="24"/>
                <w:lang w:eastAsia="ru-RU"/>
              </w:rPr>
              <w:t>Объем часов</w:t>
            </w:r>
          </w:p>
        </w:tc>
      </w:tr>
      <w:tr w:rsidR="001F00AD" w:rsidRPr="00480D7A" w14:paraId="4736FE23" w14:textId="77777777" w:rsidTr="00F45EC3">
        <w:trPr>
          <w:trHeight w:val="478"/>
        </w:trPr>
        <w:tc>
          <w:tcPr>
            <w:tcW w:w="562" w:type="dxa"/>
            <w:tcBorders>
              <w:top w:val="single" w:sz="4" w:space="0" w:color="auto"/>
              <w:left w:val="single" w:sz="4" w:space="0" w:color="auto"/>
              <w:bottom w:val="single" w:sz="4" w:space="0" w:color="auto"/>
              <w:right w:val="single" w:sz="4" w:space="0" w:color="auto"/>
            </w:tcBorders>
          </w:tcPr>
          <w:p w14:paraId="7A7BAEC6"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480D7A">
              <w:rPr>
                <w:rFonts w:ascii="Times New Roman" w:eastAsia="Calibri" w:hAnsi="Times New Roman" w:cs="Times New Roman"/>
                <w:bCs/>
                <w:sz w:val="24"/>
                <w:szCs w:val="24"/>
                <w:lang w:eastAsia="ru-RU"/>
              </w:rPr>
              <w:t>1</w:t>
            </w:r>
          </w:p>
        </w:tc>
        <w:tc>
          <w:tcPr>
            <w:tcW w:w="2977" w:type="dxa"/>
            <w:tcBorders>
              <w:top w:val="single" w:sz="4" w:space="0" w:color="auto"/>
              <w:left w:val="single" w:sz="4" w:space="0" w:color="auto"/>
              <w:bottom w:val="single" w:sz="4" w:space="0" w:color="auto"/>
              <w:right w:val="single" w:sz="4" w:space="0" w:color="auto"/>
            </w:tcBorders>
          </w:tcPr>
          <w:p w14:paraId="75ECD7DD"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480D7A">
              <w:rPr>
                <w:rFonts w:ascii="Times New Roman" w:eastAsia="Calibri" w:hAnsi="Times New Roman" w:cs="Times New Roman"/>
                <w:bCs/>
                <w:sz w:val="24"/>
                <w:szCs w:val="24"/>
                <w:lang w:eastAsia="ru-RU"/>
              </w:rPr>
              <w:t>Введение</w:t>
            </w:r>
          </w:p>
        </w:tc>
        <w:tc>
          <w:tcPr>
            <w:tcW w:w="4820" w:type="dxa"/>
            <w:tcBorders>
              <w:top w:val="single" w:sz="4" w:space="0" w:color="auto"/>
              <w:left w:val="single" w:sz="4" w:space="0" w:color="auto"/>
              <w:bottom w:val="single" w:sz="4" w:space="0" w:color="auto"/>
              <w:right w:val="single" w:sz="4" w:space="0" w:color="auto"/>
            </w:tcBorders>
          </w:tcPr>
          <w:p w14:paraId="1A2235E5"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480D7A">
              <w:rPr>
                <w:rFonts w:ascii="Times New Roman" w:hAnsi="Times New Roman" w:cs="Times New Roman"/>
                <w:b/>
                <w:color w:val="181818"/>
                <w:sz w:val="24"/>
                <w:szCs w:val="24"/>
                <w:shd w:val="clear" w:color="auto" w:fill="FFFFFF"/>
              </w:rPr>
              <w:t>№ 1:</w:t>
            </w:r>
            <w:r w:rsidRPr="00480D7A">
              <w:rPr>
                <w:rFonts w:ascii="Times New Roman" w:hAnsi="Times New Roman" w:cs="Times New Roman"/>
                <w:color w:val="181818"/>
                <w:sz w:val="24"/>
                <w:szCs w:val="24"/>
                <w:shd w:val="clear" w:color="auto" w:fill="FFFFFF"/>
              </w:rPr>
              <w:t xml:space="preserve"> Подготовка сообщения по одной из тем:</w:t>
            </w:r>
            <w:r w:rsidRPr="00480D7A">
              <w:rPr>
                <w:rFonts w:ascii="Times New Roman" w:hAnsi="Times New Roman" w:cs="Times New Roman"/>
                <w:color w:val="231F20"/>
                <w:sz w:val="24"/>
                <w:szCs w:val="24"/>
                <w:shd w:val="clear" w:color="auto" w:fill="FFFFFF"/>
              </w:rPr>
              <w:t> «Плазма — четвертое состояние вещества», «Аморфные вещества в природе, технике, быту».</w:t>
            </w:r>
          </w:p>
        </w:tc>
        <w:tc>
          <w:tcPr>
            <w:tcW w:w="992" w:type="dxa"/>
            <w:tcBorders>
              <w:top w:val="single" w:sz="4" w:space="0" w:color="auto"/>
              <w:left w:val="single" w:sz="4" w:space="0" w:color="auto"/>
              <w:bottom w:val="single" w:sz="4" w:space="0" w:color="auto"/>
              <w:right w:val="single" w:sz="4" w:space="0" w:color="auto"/>
            </w:tcBorders>
          </w:tcPr>
          <w:p w14:paraId="2D7A485E"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480D7A">
              <w:rPr>
                <w:rFonts w:ascii="Times New Roman" w:eastAsia="Calibri" w:hAnsi="Times New Roman" w:cs="Times New Roman"/>
                <w:bCs/>
                <w:sz w:val="24"/>
                <w:szCs w:val="24"/>
                <w:lang w:eastAsia="ru-RU"/>
              </w:rPr>
              <w:t>1</w:t>
            </w:r>
          </w:p>
        </w:tc>
      </w:tr>
      <w:tr w:rsidR="001F00AD" w:rsidRPr="00480D7A" w14:paraId="3A20CBA8" w14:textId="77777777" w:rsidTr="00F45EC3">
        <w:trPr>
          <w:trHeight w:val="478"/>
        </w:trPr>
        <w:tc>
          <w:tcPr>
            <w:tcW w:w="562" w:type="dxa"/>
            <w:tcBorders>
              <w:top w:val="single" w:sz="4" w:space="0" w:color="auto"/>
              <w:left w:val="single" w:sz="4" w:space="0" w:color="auto"/>
              <w:bottom w:val="single" w:sz="4" w:space="0" w:color="auto"/>
              <w:right w:val="single" w:sz="4" w:space="0" w:color="auto"/>
            </w:tcBorders>
          </w:tcPr>
          <w:p w14:paraId="23C06334"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480D7A">
              <w:rPr>
                <w:rFonts w:ascii="Times New Roman" w:eastAsia="Calibri" w:hAnsi="Times New Roman" w:cs="Times New Roman"/>
                <w:bCs/>
                <w:sz w:val="24"/>
                <w:szCs w:val="24"/>
                <w:lang w:eastAsia="ru-RU"/>
              </w:rPr>
              <w:t>2</w:t>
            </w:r>
          </w:p>
        </w:tc>
        <w:tc>
          <w:tcPr>
            <w:tcW w:w="2977" w:type="dxa"/>
            <w:tcBorders>
              <w:top w:val="single" w:sz="4" w:space="0" w:color="auto"/>
              <w:left w:val="single" w:sz="4" w:space="0" w:color="auto"/>
              <w:bottom w:val="single" w:sz="4" w:space="0" w:color="auto"/>
              <w:right w:val="single" w:sz="4" w:space="0" w:color="auto"/>
            </w:tcBorders>
          </w:tcPr>
          <w:p w14:paraId="26AA773E"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480D7A">
              <w:rPr>
                <w:rFonts w:ascii="Times New Roman" w:eastAsia="Calibri" w:hAnsi="Times New Roman" w:cs="Times New Roman"/>
                <w:bCs/>
                <w:sz w:val="24"/>
                <w:szCs w:val="24"/>
                <w:lang w:eastAsia="ru-RU"/>
              </w:rPr>
              <w:t>Периодический закон и периодическая система элементов Д. И. Менделеева. Теория строения вещества</w:t>
            </w:r>
          </w:p>
        </w:tc>
        <w:tc>
          <w:tcPr>
            <w:tcW w:w="4820" w:type="dxa"/>
            <w:tcBorders>
              <w:top w:val="single" w:sz="4" w:space="0" w:color="auto"/>
              <w:left w:val="single" w:sz="4" w:space="0" w:color="auto"/>
              <w:bottom w:val="single" w:sz="4" w:space="0" w:color="auto"/>
              <w:right w:val="single" w:sz="4" w:space="0" w:color="auto"/>
            </w:tcBorders>
          </w:tcPr>
          <w:p w14:paraId="74AD4596"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480D7A">
              <w:rPr>
                <w:rFonts w:ascii="Times New Roman" w:hAnsi="Times New Roman" w:cs="Times New Roman"/>
                <w:b/>
                <w:color w:val="181818"/>
                <w:sz w:val="24"/>
                <w:szCs w:val="24"/>
                <w:shd w:val="clear" w:color="auto" w:fill="FFFFFF"/>
              </w:rPr>
              <w:t>№ 2:</w:t>
            </w:r>
            <w:r w:rsidRPr="00480D7A">
              <w:rPr>
                <w:rFonts w:ascii="Times New Roman" w:hAnsi="Times New Roman" w:cs="Times New Roman"/>
                <w:color w:val="181818"/>
                <w:sz w:val="24"/>
                <w:szCs w:val="24"/>
                <w:shd w:val="clear" w:color="auto" w:fill="FFFFFF"/>
              </w:rPr>
              <w:t xml:space="preserve"> Работа с дополнительной литературой и интернет-ресурсами по теме</w:t>
            </w:r>
            <w:r w:rsidRPr="00480D7A">
              <w:rPr>
                <w:rFonts w:ascii="Times New Roman" w:hAnsi="Times New Roman" w:cs="Times New Roman"/>
                <w:color w:val="231F20"/>
                <w:sz w:val="24"/>
                <w:szCs w:val="24"/>
                <w:shd w:val="clear" w:color="auto" w:fill="FFFFFF"/>
              </w:rPr>
              <w:t> «</w:t>
            </w:r>
            <w:r w:rsidRPr="00480D7A">
              <w:rPr>
                <w:rFonts w:ascii="Times New Roman" w:hAnsi="Times New Roman" w:cs="Times New Roman"/>
                <w:color w:val="181818"/>
                <w:sz w:val="24"/>
                <w:szCs w:val="24"/>
                <w:shd w:val="clear" w:color="auto" w:fill="FFFFFF"/>
              </w:rPr>
              <w:t>Жизнь и деятельность Д. И. Менделеева».</w:t>
            </w:r>
          </w:p>
        </w:tc>
        <w:tc>
          <w:tcPr>
            <w:tcW w:w="992" w:type="dxa"/>
            <w:tcBorders>
              <w:top w:val="single" w:sz="4" w:space="0" w:color="auto"/>
              <w:left w:val="single" w:sz="4" w:space="0" w:color="auto"/>
              <w:bottom w:val="single" w:sz="4" w:space="0" w:color="auto"/>
              <w:right w:val="single" w:sz="4" w:space="0" w:color="auto"/>
            </w:tcBorders>
          </w:tcPr>
          <w:p w14:paraId="365370F2"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480D7A">
              <w:rPr>
                <w:rFonts w:ascii="Times New Roman" w:eastAsia="Calibri" w:hAnsi="Times New Roman" w:cs="Times New Roman"/>
                <w:bCs/>
                <w:sz w:val="24"/>
                <w:szCs w:val="24"/>
                <w:lang w:eastAsia="ru-RU"/>
              </w:rPr>
              <w:t>1</w:t>
            </w:r>
          </w:p>
        </w:tc>
      </w:tr>
      <w:tr w:rsidR="001F00AD" w:rsidRPr="00480D7A" w14:paraId="33D2DB4D" w14:textId="77777777" w:rsidTr="00F45EC3">
        <w:trPr>
          <w:trHeight w:val="478"/>
        </w:trPr>
        <w:tc>
          <w:tcPr>
            <w:tcW w:w="562" w:type="dxa"/>
            <w:tcBorders>
              <w:top w:val="single" w:sz="4" w:space="0" w:color="auto"/>
              <w:left w:val="single" w:sz="4" w:space="0" w:color="auto"/>
              <w:bottom w:val="single" w:sz="4" w:space="0" w:color="auto"/>
              <w:right w:val="single" w:sz="4" w:space="0" w:color="auto"/>
            </w:tcBorders>
          </w:tcPr>
          <w:p w14:paraId="1731BA69"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480D7A">
              <w:rPr>
                <w:rFonts w:ascii="Times New Roman" w:eastAsia="Calibri" w:hAnsi="Times New Roman" w:cs="Times New Roman"/>
                <w:bCs/>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14:paraId="69C90178"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480D7A">
              <w:rPr>
                <w:rFonts w:ascii="Times New Roman" w:eastAsia="Times New Roman" w:hAnsi="Times New Roman" w:cs="Times New Roman"/>
                <w:sz w:val="24"/>
                <w:szCs w:val="24"/>
                <w:lang w:eastAsia="ru-RU"/>
              </w:rPr>
              <w:t>Классы неорганических веществ</w:t>
            </w:r>
          </w:p>
        </w:tc>
        <w:tc>
          <w:tcPr>
            <w:tcW w:w="4820" w:type="dxa"/>
            <w:tcBorders>
              <w:top w:val="single" w:sz="4" w:space="0" w:color="auto"/>
              <w:left w:val="single" w:sz="4" w:space="0" w:color="auto"/>
              <w:bottom w:val="single" w:sz="4" w:space="0" w:color="auto"/>
              <w:right w:val="single" w:sz="4" w:space="0" w:color="auto"/>
            </w:tcBorders>
          </w:tcPr>
          <w:p w14:paraId="5F4A42B1"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480D7A">
              <w:rPr>
                <w:rFonts w:ascii="Times New Roman" w:eastAsia="Calibri" w:hAnsi="Times New Roman" w:cs="Times New Roman"/>
                <w:b/>
                <w:bCs/>
                <w:sz w:val="24"/>
                <w:szCs w:val="24"/>
                <w:lang w:eastAsia="ru-RU"/>
              </w:rPr>
              <w:t>№ 3:</w:t>
            </w:r>
            <w:r w:rsidRPr="00480D7A">
              <w:rPr>
                <w:rFonts w:ascii="Times New Roman" w:eastAsia="Calibri" w:hAnsi="Times New Roman" w:cs="Times New Roman"/>
                <w:bCs/>
                <w:sz w:val="24"/>
                <w:szCs w:val="24"/>
                <w:lang w:eastAsia="ru-RU"/>
              </w:rPr>
              <w:t xml:space="preserve"> Генетическая связь между классами неорганических веществ.</w:t>
            </w:r>
          </w:p>
        </w:tc>
        <w:tc>
          <w:tcPr>
            <w:tcW w:w="992" w:type="dxa"/>
            <w:tcBorders>
              <w:top w:val="single" w:sz="4" w:space="0" w:color="auto"/>
              <w:left w:val="single" w:sz="4" w:space="0" w:color="auto"/>
              <w:bottom w:val="single" w:sz="4" w:space="0" w:color="auto"/>
              <w:right w:val="single" w:sz="4" w:space="0" w:color="auto"/>
            </w:tcBorders>
          </w:tcPr>
          <w:p w14:paraId="3EED61EF"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480D7A">
              <w:rPr>
                <w:rFonts w:ascii="Times New Roman" w:eastAsia="Calibri" w:hAnsi="Times New Roman" w:cs="Times New Roman"/>
                <w:bCs/>
                <w:sz w:val="24"/>
                <w:szCs w:val="24"/>
                <w:lang w:eastAsia="ru-RU"/>
              </w:rPr>
              <w:t>2</w:t>
            </w:r>
          </w:p>
        </w:tc>
      </w:tr>
      <w:tr w:rsidR="001F00AD" w:rsidRPr="00480D7A" w14:paraId="2F6025D3" w14:textId="77777777" w:rsidTr="00F45EC3">
        <w:trPr>
          <w:trHeight w:val="478"/>
        </w:trPr>
        <w:tc>
          <w:tcPr>
            <w:tcW w:w="562" w:type="dxa"/>
            <w:tcBorders>
              <w:top w:val="single" w:sz="4" w:space="0" w:color="auto"/>
              <w:left w:val="single" w:sz="4" w:space="0" w:color="auto"/>
              <w:bottom w:val="single" w:sz="4" w:space="0" w:color="auto"/>
              <w:right w:val="single" w:sz="4" w:space="0" w:color="auto"/>
            </w:tcBorders>
          </w:tcPr>
          <w:p w14:paraId="3B33EBC5"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480D7A">
              <w:rPr>
                <w:rFonts w:ascii="Times New Roman" w:eastAsia="Calibri" w:hAnsi="Times New Roman" w:cs="Times New Roman"/>
                <w:bCs/>
                <w:sz w:val="24"/>
                <w:szCs w:val="24"/>
                <w:lang w:eastAsia="ru-RU"/>
              </w:rPr>
              <w:t>4</w:t>
            </w:r>
          </w:p>
        </w:tc>
        <w:tc>
          <w:tcPr>
            <w:tcW w:w="2977" w:type="dxa"/>
            <w:tcBorders>
              <w:top w:val="single" w:sz="4" w:space="0" w:color="auto"/>
              <w:left w:val="single" w:sz="4" w:space="0" w:color="auto"/>
              <w:bottom w:val="single" w:sz="4" w:space="0" w:color="auto"/>
              <w:right w:val="single" w:sz="4" w:space="0" w:color="auto"/>
            </w:tcBorders>
          </w:tcPr>
          <w:p w14:paraId="51E8B364"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480D7A">
              <w:rPr>
                <w:rFonts w:ascii="Times New Roman" w:eastAsia="Calibri" w:hAnsi="Times New Roman" w:cs="Times New Roman"/>
                <w:bCs/>
                <w:sz w:val="24"/>
                <w:szCs w:val="24"/>
                <w:lang w:eastAsia="ru-RU"/>
              </w:rPr>
              <w:t>Комплексные соединения.</w:t>
            </w:r>
          </w:p>
        </w:tc>
        <w:tc>
          <w:tcPr>
            <w:tcW w:w="4820" w:type="dxa"/>
            <w:tcBorders>
              <w:top w:val="single" w:sz="4" w:space="0" w:color="auto"/>
              <w:left w:val="single" w:sz="4" w:space="0" w:color="auto"/>
              <w:bottom w:val="single" w:sz="4" w:space="0" w:color="auto"/>
              <w:right w:val="single" w:sz="4" w:space="0" w:color="auto"/>
            </w:tcBorders>
          </w:tcPr>
          <w:p w14:paraId="6736E076"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480D7A">
              <w:rPr>
                <w:rFonts w:ascii="Times New Roman" w:hAnsi="Times New Roman" w:cs="Times New Roman"/>
                <w:b/>
                <w:color w:val="181818"/>
                <w:sz w:val="24"/>
                <w:szCs w:val="24"/>
                <w:shd w:val="clear" w:color="auto" w:fill="FFFFFF"/>
              </w:rPr>
              <w:t>№ 4:</w:t>
            </w:r>
            <w:r w:rsidRPr="00480D7A">
              <w:rPr>
                <w:rFonts w:ascii="Times New Roman" w:hAnsi="Times New Roman" w:cs="Times New Roman"/>
                <w:color w:val="181818"/>
                <w:sz w:val="24"/>
                <w:szCs w:val="24"/>
                <w:shd w:val="clear" w:color="auto" w:fill="FFFFFF"/>
              </w:rPr>
              <w:t xml:space="preserve"> Выполнение упражнений  по составлению формул и номенклатуре комплексных соединений</w:t>
            </w:r>
          </w:p>
        </w:tc>
        <w:tc>
          <w:tcPr>
            <w:tcW w:w="992" w:type="dxa"/>
            <w:tcBorders>
              <w:top w:val="single" w:sz="4" w:space="0" w:color="auto"/>
              <w:left w:val="single" w:sz="4" w:space="0" w:color="auto"/>
              <w:bottom w:val="single" w:sz="4" w:space="0" w:color="auto"/>
              <w:right w:val="single" w:sz="4" w:space="0" w:color="auto"/>
            </w:tcBorders>
          </w:tcPr>
          <w:p w14:paraId="3F4E069A"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480D7A">
              <w:rPr>
                <w:rFonts w:ascii="Times New Roman" w:eastAsia="Calibri" w:hAnsi="Times New Roman" w:cs="Times New Roman"/>
                <w:bCs/>
                <w:sz w:val="24"/>
                <w:szCs w:val="24"/>
                <w:lang w:eastAsia="ru-RU"/>
              </w:rPr>
              <w:t>2</w:t>
            </w:r>
          </w:p>
        </w:tc>
      </w:tr>
      <w:tr w:rsidR="001F00AD" w:rsidRPr="00480D7A" w14:paraId="4519FF97" w14:textId="77777777" w:rsidTr="00F45EC3">
        <w:trPr>
          <w:trHeight w:val="478"/>
        </w:trPr>
        <w:tc>
          <w:tcPr>
            <w:tcW w:w="562" w:type="dxa"/>
            <w:tcBorders>
              <w:top w:val="single" w:sz="4" w:space="0" w:color="auto"/>
              <w:left w:val="single" w:sz="4" w:space="0" w:color="auto"/>
              <w:bottom w:val="single" w:sz="4" w:space="0" w:color="auto"/>
              <w:right w:val="single" w:sz="4" w:space="0" w:color="auto"/>
            </w:tcBorders>
          </w:tcPr>
          <w:p w14:paraId="1697EE5D"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480D7A">
              <w:rPr>
                <w:rFonts w:ascii="Times New Roman" w:eastAsia="Calibri" w:hAnsi="Times New Roman" w:cs="Times New Roman"/>
                <w:bCs/>
                <w:sz w:val="24"/>
                <w:szCs w:val="24"/>
                <w:lang w:eastAsia="ru-RU"/>
              </w:rPr>
              <w:t>5</w:t>
            </w:r>
          </w:p>
        </w:tc>
        <w:tc>
          <w:tcPr>
            <w:tcW w:w="2977" w:type="dxa"/>
            <w:tcBorders>
              <w:top w:val="single" w:sz="4" w:space="0" w:color="auto"/>
              <w:left w:val="single" w:sz="4" w:space="0" w:color="auto"/>
              <w:bottom w:val="single" w:sz="4" w:space="0" w:color="auto"/>
              <w:right w:val="single" w:sz="4" w:space="0" w:color="auto"/>
            </w:tcBorders>
          </w:tcPr>
          <w:p w14:paraId="5DA0300A"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480D7A">
              <w:rPr>
                <w:rFonts w:ascii="Times New Roman" w:eastAsia="Times New Roman" w:hAnsi="Times New Roman" w:cs="Times New Roman"/>
                <w:sz w:val="24"/>
                <w:szCs w:val="24"/>
                <w:lang w:eastAsia="ru-RU"/>
              </w:rPr>
              <w:t>Тория электролитической диссоциации</w:t>
            </w:r>
          </w:p>
        </w:tc>
        <w:tc>
          <w:tcPr>
            <w:tcW w:w="4820" w:type="dxa"/>
            <w:tcBorders>
              <w:top w:val="single" w:sz="4" w:space="0" w:color="auto"/>
              <w:left w:val="single" w:sz="4" w:space="0" w:color="auto"/>
              <w:bottom w:val="single" w:sz="4" w:space="0" w:color="auto"/>
              <w:right w:val="single" w:sz="4" w:space="0" w:color="auto"/>
            </w:tcBorders>
          </w:tcPr>
          <w:p w14:paraId="655FC9B2" w14:textId="77777777" w:rsidR="001F00AD" w:rsidRPr="00480D7A" w:rsidRDefault="001F00AD" w:rsidP="00F45EC3">
            <w:pPr>
              <w:shd w:val="clear" w:color="auto" w:fill="FFFFFF"/>
              <w:spacing w:after="0" w:line="240" w:lineRule="auto"/>
              <w:rPr>
                <w:rFonts w:ascii="Times New Roman" w:eastAsia="Times New Roman" w:hAnsi="Times New Roman" w:cs="Times New Roman"/>
                <w:color w:val="181818"/>
                <w:sz w:val="24"/>
                <w:szCs w:val="24"/>
                <w:lang w:eastAsia="ru-RU"/>
              </w:rPr>
            </w:pPr>
            <w:r w:rsidRPr="00480D7A">
              <w:rPr>
                <w:rFonts w:ascii="Times New Roman" w:eastAsia="Times New Roman" w:hAnsi="Times New Roman" w:cs="Times New Roman"/>
                <w:b/>
                <w:color w:val="181818"/>
                <w:sz w:val="24"/>
                <w:szCs w:val="24"/>
                <w:lang w:eastAsia="ru-RU"/>
              </w:rPr>
              <w:t>№ 5:</w:t>
            </w:r>
            <w:r w:rsidRPr="00480D7A">
              <w:rPr>
                <w:rFonts w:ascii="Times New Roman" w:eastAsia="Times New Roman" w:hAnsi="Times New Roman" w:cs="Times New Roman"/>
                <w:color w:val="181818"/>
                <w:sz w:val="24"/>
                <w:szCs w:val="24"/>
                <w:lang w:eastAsia="ru-RU"/>
              </w:rPr>
              <w:t xml:space="preserve"> Выполнение упражнений по написанию уравнений диссоциации кислот, солей и оснований.</w:t>
            </w:r>
          </w:p>
          <w:p w14:paraId="26C9983E" w14:textId="77777777" w:rsidR="001F00AD" w:rsidRPr="00480D7A" w:rsidRDefault="001F00AD" w:rsidP="00F45EC3">
            <w:pPr>
              <w:shd w:val="clear" w:color="auto" w:fill="FFFFFF"/>
              <w:spacing w:after="0" w:line="240" w:lineRule="auto"/>
              <w:rPr>
                <w:rFonts w:ascii="Times New Roman" w:eastAsia="Times New Roman" w:hAnsi="Times New Roman" w:cs="Times New Roman"/>
                <w:color w:val="181818"/>
                <w:sz w:val="24"/>
                <w:szCs w:val="24"/>
                <w:lang w:eastAsia="ru-RU"/>
              </w:rPr>
            </w:pPr>
            <w:r w:rsidRPr="00480D7A">
              <w:rPr>
                <w:rFonts w:ascii="Times New Roman" w:eastAsia="Times New Roman" w:hAnsi="Times New Roman" w:cs="Times New Roman"/>
                <w:color w:val="181818"/>
                <w:sz w:val="24"/>
                <w:szCs w:val="24"/>
                <w:lang w:eastAsia="ru-RU"/>
              </w:rPr>
              <w:t>Решение тестовых заданий по изучаемой теме</w:t>
            </w:r>
          </w:p>
          <w:p w14:paraId="1EE24F8D"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6B12A392"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480D7A">
              <w:rPr>
                <w:rFonts w:ascii="Times New Roman" w:eastAsia="Calibri" w:hAnsi="Times New Roman" w:cs="Times New Roman"/>
                <w:bCs/>
                <w:sz w:val="24"/>
                <w:szCs w:val="24"/>
                <w:lang w:eastAsia="ru-RU"/>
              </w:rPr>
              <w:t>2</w:t>
            </w:r>
          </w:p>
        </w:tc>
      </w:tr>
      <w:tr w:rsidR="001F00AD" w:rsidRPr="00480D7A" w14:paraId="3A4E80CB" w14:textId="77777777" w:rsidTr="00F45EC3">
        <w:trPr>
          <w:trHeight w:val="792"/>
        </w:trPr>
        <w:tc>
          <w:tcPr>
            <w:tcW w:w="562" w:type="dxa"/>
            <w:vMerge w:val="restart"/>
            <w:tcBorders>
              <w:top w:val="single" w:sz="4" w:space="0" w:color="auto"/>
              <w:left w:val="single" w:sz="4" w:space="0" w:color="auto"/>
              <w:right w:val="single" w:sz="4" w:space="0" w:color="auto"/>
            </w:tcBorders>
          </w:tcPr>
          <w:p w14:paraId="116F1EE6"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480D7A">
              <w:rPr>
                <w:rFonts w:ascii="Times New Roman" w:eastAsia="Calibri" w:hAnsi="Times New Roman" w:cs="Times New Roman"/>
                <w:bCs/>
                <w:sz w:val="24"/>
                <w:szCs w:val="24"/>
                <w:lang w:eastAsia="ru-RU"/>
              </w:rPr>
              <w:t>6</w:t>
            </w:r>
          </w:p>
        </w:tc>
        <w:tc>
          <w:tcPr>
            <w:tcW w:w="2977" w:type="dxa"/>
            <w:vMerge w:val="restart"/>
            <w:tcBorders>
              <w:top w:val="single" w:sz="4" w:space="0" w:color="auto"/>
              <w:left w:val="single" w:sz="4" w:space="0" w:color="auto"/>
              <w:right w:val="single" w:sz="4" w:space="0" w:color="auto"/>
            </w:tcBorders>
          </w:tcPr>
          <w:p w14:paraId="6F010544"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480D7A">
              <w:rPr>
                <w:rFonts w:ascii="Times New Roman" w:eastAsia="Calibri" w:hAnsi="Times New Roman" w:cs="Times New Roman"/>
                <w:bCs/>
                <w:sz w:val="24"/>
                <w:szCs w:val="24"/>
                <w:lang w:eastAsia="ru-RU"/>
              </w:rPr>
              <w:t xml:space="preserve">Галогены. </w:t>
            </w:r>
            <w:proofErr w:type="spellStart"/>
            <w:r w:rsidRPr="00480D7A">
              <w:rPr>
                <w:rFonts w:ascii="Times New Roman" w:eastAsia="Calibri" w:hAnsi="Times New Roman" w:cs="Times New Roman"/>
                <w:bCs/>
                <w:sz w:val="24"/>
                <w:szCs w:val="24"/>
                <w:lang w:eastAsia="ru-RU"/>
              </w:rPr>
              <w:t>Халькогены</w:t>
            </w:r>
            <w:proofErr w:type="spellEnd"/>
            <w:r w:rsidRPr="00480D7A">
              <w:rPr>
                <w:rFonts w:ascii="Times New Roman" w:eastAsia="Calibri" w:hAnsi="Times New Roman" w:cs="Times New Roman"/>
                <w:bCs/>
                <w:sz w:val="24"/>
                <w:szCs w:val="24"/>
                <w:lang w:eastAsia="ru-RU"/>
              </w:rPr>
              <w:t>.</w:t>
            </w:r>
          </w:p>
        </w:tc>
        <w:tc>
          <w:tcPr>
            <w:tcW w:w="4820" w:type="dxa"/>
            <w:tcBorders>
              <w:top w:val="single" w:sz="4" w:space="0" w:color="auto"/>
              <w:left w:val="single" w:sz="4" w:space="0" w:color="auto"/>
              <w:bottom w:val="single" w:sz="4" w:space="0" w:color="auto"/>
              <w:right w:val="single" w:sz="4" w:space="0" w:color="auto"/>
            </w:tcBorders>
          </w:tcPr>
          <w:p w14:paraId="1533E5E3"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480D7A">
              <w:rPr>
                <w:rFonts w:ascii="Times New Roman" w:eastAsia="Calibri" w:hAnsi="Times New Roman" w:cs="Times New Roman"/>
                <w:b/>
                <w:bCs/>
                <w:sz w:val="24"/>
                <w:szCs w:val="24"/>
                <w:lang w:eastAsia="ru-RU"/>
              </w:rPr>
              <w:t>№ 6:</w:t>
            </w:r>
            <w:r w:rsidRPr="00480D7A">
              <w:rPr>
                <w:rFonts w:ascii="Times New Roman" w:eastAsia="Calibri" w:hAnsi="Times New Roman" w:cs="Times New Roman"/>
                <w:bCs/>
                <w:sz w:val="24"/>
                <w:szCs w:val="24"/>
                <w:lang w:eastAsia="ru-RU"/>
              </w:rPr>
              <w:t xml:space="preserve"> Составление   мультимедийных презентаций по одной из предложенных тем: «Фтор», «Хлор», «Бром», «Иод».</w:t>
            </w:r>
          </w:p>
        </w:tc>
        <w:tc>
          <w:tcPr>
            <w:tcW w:w="992" w:type="dxa"/>
            <w:tcBorders>
              <w:top w:val="single" w:sz="4" w:space="0" w:color="auto"/>
              <w:left w:val="single" w:sz="4" w:space="0" w:color="auto"/>
              <w:bottom w:val="single" w:sz="4" w:space="0" w:color="auto"/>
              <w:right w:val="single" w:sz="4" w:space="0" w:color="auto"/>
            </w:tcBorders>
          </w:tcPr>
          <w:p w14:paraId="0306E366"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tc>
      </w:tr>
      <w:tr w:rsidR="001F00AD" w:rsidRPr="00480D7A" w14:paraId="74C3A47D" w14:textId="77777777" w:rsidTr="00F45EC3">
        <w:trPr>
          <w:trHeight w:val="1128"/>
        </w:trPr>
        <w:tc>
          <w:tcPr>
            <w:tcW w:w="562" w:type="dxa"/>
            <w:vMerge/>
            <w:tcBorders>
              <w:left w:val="single" w:sz="4" w:space="0" w:color="auto"/>
              <w:bottom w:val="single" w:sz="4" w:space="0" w:color="auto"/>
              <w:right w:val="single" w:sz="4" w:space="0" w:color="auto"/>
            </w:tcBorders>
          </w:tcPr>
          <w:p w14:paraId="70AFC330"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c>
          <w:tcPr>
            <w:tcW w:w="2977" w:type="dxa"/>
            <w:vMerge/>
            <w:tcBorders>
              <w:left w:val="single" w:sz="4" w:space="0" w:color="auto"/>
              <w:bottom w:val="single" w:sz="4" w:space="0" w:color="auto"/>
              <w:right w:val="single" w:sz="4" w:space="0" w:color="auto"/>
            </w:tcBorders>
          </w:tcPr>
          <w:p w14:paraId="21DFF84F"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tcPr>
          <w:p w14:paraId="2845A985"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480D7A">
              <w:rPr>
                <w:rFonts w:ascii="Times New Roman" w:eastAsia="Calibri" w:hAnsi="Times New Roman" w:cs="Times New Roman"/>
                <w:b/>
                <w:bCs/>
                <w:sz w:val="24"/>
                <w:szCs w:val="24"/>
                <w:lang w:eastAsia="ru-RU"/>
              </w:rPr>
              <w:t>№ 7:</w:t>
            </w:r>
            <w:r w:rsidRPr="00480D7A">
              <w:rPr>
                <w:rFonts w:ascii="Times New Roman" w:eastAsia="Calibri" w:hAnsi="Times New Roman" w:cs="Times New Roman"/>
                <w:bCs/>
                <w:sz w:val="24"/>
                <w:szCs w:val="24"/>
                <w:lang w:eastAsia="ru-RU"/>
              </w:rPr>
              <w:t xml:space="preserve"> Подготовка сообщения  по одной из тем: «Серная кислота — «хлеб химической промышленности», «Экологические проблемы современности»</w:t>
            </w:r>
          </w:p>
        </w:tc>
        <w:tc>
          <w:tcPr>
            <w:tcW w:w="992" w:type="dxa"/>
            <w:tcBorders>
              <w:top w:val="single" w:sz="4" w:space="0" w:color="auto"/>
              <w:left w:val="single" w:sz="4" w:space="0" w:color="auto"/>
              <w:bottom w:val="single" w:sz="4" w:space="0" w:color="auto"/>
              <w:right w:val="single" w:sz="4" w:space="0" w:color="auto"/>
            </w:tcBorders>
          </w:tcPr>
          <w:p w14:paraId="13851D59"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480D7A">
              <w:rPr>
                <w:rFonts w:ascii="Times New Roman" w:eastAsia="Calibri" w:hAnsi="Times New Roman" w:cs="Times New Roman"/>
                <w:bCs/>
                <w:sz w:val="24"/>
                <w:szCs w:val="24"/>
                <w:lang w:eastAsia="ru-RU"/>
              </w:rPr>
              <w:t>1</w:t>
            </w:r>
          </w:p>
        </w:tc>
      </w:tr>
      <w:tr w:rsidR="001F00AD" w:rsidRPr="00480D7A" w14:paraId="32CB30F8" w14:textId="77777777" w:rsidTr="00F45EC3">
        <w:trPr>
          <w:trHeight w:val="478"/>
        </w:trPr>
        <w:tc>
          <w:tcPr>
            <w:tcW w:w="562" w:type="dxa"/>
            <w:tcBorders>
              <w:top w:val="single" w:sz="4" w:space="0" w:color="auto"/>
              <w:left w:val="single" w:sz="4" w:space="0" w:color="auto"/>
              <w:bottom w:val="single" w:sz="4" w:space="0" w:color="auto"/>
              <w:right w:val="single" w:sz="4" w:space="0" w:color="auto"/>
            </w:tcBorders>
          </w:tcPr>
          <w:p w14:paraId="108A425A"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480D7A">
              <w:rPr>
                <w:rFonts w:ascii="Times New Roman" w:eastAsia="Calibri" w:hAnsi="Times New Roman" w:cs="Times New Roman"/>
                <w:bCs/>
                <w:sz w:val="24"/>
                <w:szCs w:val="24"/>
                <w:lang w:eastAsia="ru-RU"/>
              </w:rPr>
              <w:t>7</w:t>
            </w:r>
          </w:p>
        </w:tc>
        <w:tc>
          <w:tcPr>
            <w:tcW w:w="2977" w:type="dxa"/>
            <w:tcBorders>
              <w:top w:val="single" w:sz="4" w:space="0" w:color="auto"/>
              <w:left w:val="single" w:sz="4" w:space="0" w:color="auto"/>
              <w:bottom w:val="single" w:sz="4" w:space="0" w:color="auto"/>
              <w:right w:val="single" w:sz="4" w:space="0" w:color="auto"/>
            </w:tcBorders>
          </w:tcPr>
          <w:p w14:paraId="232042C0"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480D7A">
              <w:rPr>
                <w:rFonts w:ascii="Times New Roman" w:eastAsia="Calibri" w:hAnsi="Times New Roman" w:cs="Times New Roman"/>
                <w:bCs/>
                <w:sz w:val="24"/>
                <w:szCs w:val="24"/>
                <w:lang w:eastAsia="ru-RU"/>
              </w:rPr>
              <w:t>Главная подгруппа IV группы. Главная подгруппа V группы</w:t>
            </w:r>
          </w:p>
        </w:tc>
        <w:tc>
          <w:tcPr>
            <w:tcW w:w="4820" w:type="dxa"/>
            <w:tcBorders>
              <w:top w:val="single" w:sz="4" w:space="0" w:color="auto"/>
              <w:left w:val="single" w:sz="4" w:space="0" w:color="auto"/>
              <w:bottom w:val="single" w:sz="4" w:space="0" w:color="auto"/>
              <w:right w:val="single" w:sz="4" w:space="0" w:color="auto"/>
            </w:tcBorders>
          </w:tcPr>
          <w:p w14:paraId="27AD813D"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480D7A">
              <w:rPr>
                <w:rFonts w:ascii="Times New Roman" w:hAnsi="Times New Roman" w:cs="Times New Roman"/>
                <w:b/>
                <w:color w:val="181818"/>
                <w:sz w:val="24"/>
                <w:szCs w:val="24"/>
                <w:shd w:val="clear" w:color="auto" w:fill="FFFFFF"/>
              </w:rPr>
              <w:t>№ 8:</w:t>
            </w:r>
            <w:r>
              <w:rPr>
                <w:rFonts w:ascii="Times New Roman" w:hAnsi="Times New Roman" w:cs="Times New Roman"/>
                <w:color w:val="181818"/>
                <w:sz w:val="24"/>
                <w:szCs w:val="24"/>
                <w:shd w:val="clear" w:color="auto" w:fill="FFFFFF"/>
              </w:rPr>
              <w:t xml:space="preserve"> </w:t>
            </w:r>
            <w:r w:rsidRPr="00480D7A">
              <w:rPr>
                <w:rFonts w:ascii="Times New Roman" w:hAnsi="Times New Roman" w:cs="Times New Roman"/>
                <w:color w:val="181818"/>
                <w:sz w:val="24"/>
                <w:szCs w:val="24"/>
                <w:shd w:val="clear" w:color="auto" w:fill="FFFFFF"/>
              </w:rPr>
              <w:t>Составление кроссворда по изучаемой теме.</w:t>
            </w:r>
          </w:p>
        </w:tc>
        <w:tc>
          <w:tcPr>
            <w:tcW w:w="992" w:type="dxa"/>
            <w:tcBorders>
              <w:top w:val="single" w:sz="4" w:space="0" w:color="auto"/>
              <w:left w:val="single" w:sz="4" w:space="0" w:color="auto"/>
              <w:bottom w:val="single" w:sz="4" w:space="0" w:color="auto"/>
              <w:right w:val="single" w:sz="4" w:space="0" w:color="auto"/>
            </w:tcBorders>
          </w:tcPr>
          <w:p w14:paraId="4643D18F"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tc>
      </w:tr>
      <w:tr w:rsidR="001F00AD" w:rsidRPr="00480D7A" w14:paraId="5D2CD7C8" w14:textId="77777777" w:rsidTr="00F45EC3">
        <w:trPr>
          <w:trHeight w:val="478"/>
        </w:trPr>
        <w:tc>
          <w:tcPr>
            <w:tcW w:w="562" w:type="dxa"/>
            <w:tcBorders>
              <w:top w:val="single" w:sz="4" w:space="0" w:color="auto"/>
              <w:left w:val="single" w:sz="4" w:space="0" w:color="auto"/>
              <w:bottom w:val="single" w:sz="4" w:space="0" w:color="auto"/>
              <w:right w:val="single" w:sz="4" w:space="0" w:color="auto"/>
            </w:tcBorders>
          </w:tcPr>
          <w:p w14:paraId="382261A7"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480D7A">
              <w:rPr>
                <w:rFonts w:ascii="Times New Roman" w:eastAsia="Calibri" w:hAnsi="Times New Roman" w:cs="Times New Roman"/>
                <w:bCs/>
                <w:sz w:val="24"/>
                <w:szCs w:val="24"/>
                <w:lang w:eastAsia="ru-RU"/>
              </w:rPr>
              <w:t>8</w:t>
            </w:r>
          </w:p>
        </w:tc>
        <w:tc>
          <w:tcPr>
            <w:tcW w:w="2977" w:type="dxa"/>
            <w:tcBorders>
              <w:top w:val="single" w:sz="4" w:space="0" w:color="auto"/>
              <w:left w:val="single" w:sz="4" w:space="0" w:color="auto"/>
              <w:bottom w:val="single" w:sz="4" w:space="0" w:color="auto"/>
              <w:right w:val="single" w:sz="4" w:space="0" w:color="auto"/>
            </w:tcBorders>
          </w:tcPr>
          <w:p w14:paraId="1A09090E"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480D7A">
              <w:rPr>
                <w:rFonts w:ascii="Times New Roman" w:eastAsia="Calibri" w:hAnsi="Times New Roman" w:cs="Times New Roman"/>
                <w:bCs/>
                <w:sz w:val="24"/>
                <w:szCs w:val="24"/>
                <w:lang w:eastAsia="ru-RU"/>
              </w:rPr>
              <w:t>Главная подгруппа III группы</w:t>
            </w:r>
          </w:p>
        </w:tc>
        <w:tc>
          <w:tcPr>
            <w:tcW w:w="4820" w:type="dxa"/>
            <w:tcBorders>
              <w:top w:val="single" w:sz="4" w:space="0" w:color="auto"/>
              <w:left w:val="single" w:sz="4" w:space="0" w:color="auto"/>
              <w:bottom w:val="single" w:sz="4" w:space="0" w:color="auto"/>
              <w:right w:val="single" w:sz="4" w:space="0" w:color="auto"/>
            </w:tcBorders>
          </w:tcPr>
          <w:p w14:paraId="67AD1934"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480D7A">
              <w:rPr>
                <w:rFonts w:ascii="Times New Roman" w:hAnsi="Times New Roman" w:cs="Times New Roman"/>
                <w:b/>
                <w:color w:val="181818"/>
                <w:sz w:val="24"/>
                <w:szCs w:val="24"/>
                <w:shd w:val="clear" w:color="auto" w:fill="FFFFFF"/>
              </w:rPr>
              <w:t>№ 9:</w:t>
            </w:r>
            <w:r>
              <w:rPr>
                <w:rFonts w:ascii="Times New Roman" w:hAnsi="Times New Roman" w:cs="Times New Roman"/>
                <w:color w:val="181818"/>
                <w:sz w:val="24"/>
                <w:szCs w:val="24"/>
                <w:shd w:val="clear" w:color="auto" w:fill="FFFFFF"/>
              </w:rPr>
              <w:t xml:space="preserve"> </w:t>
            </w:r>
            <w:r w:rsidRPr="00480D7A">
              <w:rPr>
                <w:rFonts w:ascii="Times New Roman" w:hAnsi="Times New Roman" w:cs="Times New Roman"/>
                <w:color w:val="181818"/>
                <w:sz w:val="24"/>
                <w:szCs w:val="24"/>
                <w:shd w:val="clear" w:color="auto" w:fill="FFFFFF"/>
              </w:rPr>
              <w:t>Работа с учебной литературой по теме «Роль и применение бора, алюминия и их соединений»</w:t>
            </w:r>
          </w:p>
        </w:tc>
        <w:tc>
          <w:tcPr>
            <w:tcW w:w="992" w:type="dxa"/>
            <w:tcBorders>
              <w:top w:val="single" w:sz="4" w:space="0" w:color="auto"/>
              <w:left w:val="single" w:sz="4" w:space="0" w:color="auto"/>
              <w:bottom w:val="single" w:sz="4" w:space="0" w:color="auto"/>
              <w:right w:val="single" w:sz="4" w:space="0" w:color="auto"/>
            </w:tcBorders>
          </w:tcPr>
          <w:p w14:paraId="76ACC5CA"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480D7A">
              <w:rPr>
                <w:rFonts w:ascii="Times New Roman" w:eastAsia="Calibri" w:hAnsi="Times New Roman" w:cs="Times New Roman"/>
                <w:bCs/>
                <w:sz w:val="24"/>
                <w:szCs w:val="24"/>
                <w:lang w:eastAsia="ru-RU"/>
              </w:rPr>
              <w:t>1</w:t>
            </w:r>
          </w:p>
        </w:tc>
      </w:tr>
      <w:tr w:rsidR="001F00AD" w:rsidRPr="00480D7A" w14:paraId="386009AA" w14:textId="77777777" w:rsidTr="00F45EC3">
        <w:trPr>
          <w:trHeight w:val="478"/>
        </w:trPr>
        <w:tc>
          <w:tcPr>
            <w:tcW w:w="8359" w:type="dxa"/>
            <w:gridSpan w:val="3"/>
            <w:tcBorders>
              <w:top w:val="single" w:sz="4" w:space="0" w:color="auto"/>
              <w:left w:val="single" w:sz="4" w:space="0" w:color="auto"/>
              <w:bottom w:val="single" w:sz="4" w:space="0" w:color="auto"/>
              <w:right w:val="single" w:sz="4" w:space="0" w:color="auto"/>
            </w:tcBorders>
          </w:tcPr>
          <w:p w14:paraId="1C5F082C"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r w:rsidRPr="00480D7A">
              <w:rPr>
                <w:rFonts w:ascii="Times New Roman" w:eastAsia="Calibri" w:hAnsi="Times New Roman" w:cs="Times New Roman"/>
                <w:b/>
                <w:bCs/>
                <w:sz w:val="24"/>
                <w:szCs w:val="24"/>
                <w:lang w:eastAsia="ru-RU"/>
              </w:rPr>
              <w:t>Всего</w:t>
            </w:r>
          </w:p>
        </w:tc>
        <w:tc>
          <w:tcPr>
            <w:tcW w:w="992" w:type="dxa"/>
            <w:tcBorders>
              <w:top w:val="single" w:sz="4" w:space="0" w:color="auto"/>
              <w:left w:val="single" w:sz="4" w:space="0" w:color="auto"/>
              <w:bottom w:val="single" w:sz="4" w:space="0" w:color="auto"/>
              <w:right w:val="single" w:sz="4" w:space="0" w:color="auto"/>
            </w:tcBorders>
          </w:tcPr>
          <w:p w14:paraId="04C944C6" w14:textId="77777777" w:rsidR="001F00AD" w:rsidRPr="00480D7A" w:rsidRDefault="001F00AD"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14</w:t>
            </w:r>
          </w:p>
        </w:tc>
      </w:tr>
    </w:tbl>
    <w:p w14:paraId="575F9F44" w14:textId="77777777" w:rsidR="001F00AD" w:rsidRPr="00480D7A" w:rsidRDefault="001F00AD" w:rsidP="001F00AD"/>
    <w:p w14:paraId="0A6DCBBF" w14:textId="77777777" w:rsidR="001F00AD" w:rsidRPr="00480D7A" w:rsidRDefault="001F00AD" w:rsidP="001F00AD">
      <w:pPr>
        <w:spacing w:after="0" w:line="276" w:lineRule="auto"/>
        <w:outlineLvl w:val="0"/>
        <w:rPr>
          <w:rFonts w:ascii="Times New Roman" w:eastAsia="Times New Roman" w:hAnsi="Times New Roman" w:cs="Times New Roman"/>
          <w:sz w:val="28"/>
          <w:szCs w:val="28"/>
          <w:lang w:eastAsia="ru-RU"/>
        </w:rPr>
      </w:pPr>
    </w:p>
    <w:p w14:paraId="312E2246" w14:textId="77777777" w:rsidR="00934A66" w:rsidRPr="00934A66" w:rsidRDefault="00934A66" w:rsidP="00934A66">
      <w:pPr>
        <w:spacing w:after="0" w:line="276" w:lineRule="auto"/>
        <w:outlineLvl w:val="0"/>
        <w:rPr>
          <w:rFonts w:ascii="Times New Roman" w:eastAsia="Times New Roman" w:hAnsi="Times New Roman" w:cs="Times New Roman"/>
          <w:sz w:val="28"/>
          <w:szCs w:val="28"/>
          <w:lang w:eastAsia="ru-RU"/>
        </w:rPr>
      </w:pPr>
    </w:p>
    <w:p w14:paraId="51E5A0A2" w14:textId="77777777" w:rsidR="00934A66" w:rsidRPr="00934A66" w:rsidRDefault="00934A66" w:rsidP="00934A66">
      <w:pPr>
        <w:spacing w:after="0" w:line="276" w:lineRule="auto"/>
        <w:outlineLvl w:val="0"/>
        <w:rPr>
          <w:rFonts w:ascii="Times New Roman" w:eastAsia="Times New Roman" w:hAnsi="Times New Roman" w:cs="Times New Roman"/>
          <w:sz w:val="28"/>
          <w:szCs w:val="28"/>
          <w:lang w:eastAsia="ru-RU"/>
        </w:rPr>
      </w:pPr>
    </w:p>
    <w:p w14:paraId="71505272" w14:textId="77777777" w:rsidR="00934A66" w:rsidRPr="00934A66" w:rsidRDefault="00934A66" w:rsidP="00934A66">
      <w:pPr>
        <w:spacing w:after="0" w:line="276" w:lineRule="auto"/>
        <w:outlineLvl w:val="0"/>
        <w:rPr>
          <w:rFonts w:ascii="Times New Roman" w:eastAsia="Calibri" w:hAnsi="Times New Roman" w:cs="Times New Roman"/>
          <w:b/>
          <w:sz w:val="28"/>
          <w:szCs w:val="28"/>
        </w:rPr>
      </w:pPr>
    </w:p>
    <w:sectPr w:rsidR="00934A66" w:rsidRPr="00934A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B2380" w14:textId="77777777" w:rsidR="003B0002" w:rsidRDefault="003B0002" w:rsidP="00934A66">
      <w:pPr>
        <w:spacing w:after="0" w:line="240" w:lineRule="auto"/>
      </w:pPr>
      <w:r>
        <w:separator/>
      </w:r>
    </w:p>
  </w:endnote>
  <w:endnote w:type="continuationSeparator" w:id="0">
    <w:p w14:paraId="77286597" w14:textId="77777777" w:rsidR="003B0002" w:rsidRDefault="003B0002" w:rsidP="0093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roid Sans Fallback">
    <w:panose1 w:val="00000000000000000000"/>
    <w:charset w:val="00"/>
    <w:family w:val="roman"/>
    <w:notTrueType/>
    <w:pitch w:val="default"/>
  </w:font>
  <w:font w:name="Lohit Hindi">
    <w:altName w:val="MS Gothic"/>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ED410" w14:textId="77777777" w:rsidR="00934A66" w:rsidRDefault="00934A66" w:rsidP="00934A66">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1F5A6599" w14:textId="77777777" w:rsidR="00934A66" w:rsidRDefault="00934A6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85676" w14:textId="77777777" w:rsidR="00934A66" w:rsidRDefault="00934A66">
    <w:pPr>
      <w:pStyle w:val="a9"/>
      <w:jc w:val="center"/>
    </w:pPr>
  </w:p>
  <w:p w14:paraId="6479F1B7" w14:textId="77777777" w:rsidR="00934A66" w:rsidRDefault="00934A6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4C392" w14:textId="77777777" w:rsidR="003B0002" w:rsidRDefault="003B0002" w:rsidP="00934A66">
      <w:pPr>
        <w:spacing w:after="0" w:line="240" w:lineRule="auto"/>
      </w:pPr>
      <w:r>
        <w:separator/>
      </w:r>
    </w:p>
  </w:footnote>
  <w:footnote w:type="continuationSeparator" w:id="0">
    <w:p w14:paraId="10A3CE59" w14:textId="77777777" w:rsidR="003B0002" w:rsidRDefault="003B0002" w:rsidP="00934A66">
      <w:pPr>
        <w:spacing w:after="0" w:line="240" w:lineRule="auto"/>
      </w:pPr>
      <w:r>
        <w:continuationSeparator/>
      </w:r>
    </w:p>
  </w:footnote>
  <w:footnote w:id="1">
    <w:p w14:paraId="065CC36B" w14:textId="77777777" w:rsidR="00934A66" w:rsidRPr="005B5C72" w:rsidRDefault="00934A66" w:rsidP="00934A66">
      <w:pPr>
        <w:pStyle w:val="1"/>
        <w:ind w:firstLine="0"/>
        <w:textAlignment w:val="baseline"/>
        <w:rPr>
          <w:rFonts w:ascii="Arial" w:hAnsi="Arial" w:cs="Arial"/>
          <w:color w:val="005EA5"/>
          <w:sz w:val="20"/>
          <w:szCs w:val="20"/>
        </w:rPr>
      </w:pPr>
      <w:r w:rsidRPr="00971515">
        <w:rPr>
          <w:rStyle w:val="afa"/>
          <w:sz w:val="20"/>
          <w:szCs w:val="20"/>
        </w:rPr>
        <w:footnoteRef/>
      </w:r>
      <w:r w:rsidRPr="00971515">
        <w:rPr>
          <w:sz w:val="20"/>
          <w:szCs w:val="20"/>
        </w:rPr>
        <w:t>Коды ОК и ПК приведены ФГОС СПО по специальности 33.02.01 Фармация</w:t>
      </w:r>
    </w:p>
    <w:p w14:paraId="2FC1917A" w14:textId="77777777" w:rsidR="00934A66" w:rsidRDefault="00934A66" w:rsidP="00934A66">
      <w:pPr>
        <w:spacing w:line="276" w:lineRule="auto"/>
        <w:jc w:val="both"/>
      </w:pPr>
      <w:r w:rsidRPr="00971515">
        <w:rPr>
          <w:rStyle w:val="afa"/>
        </w:rPr>
        <w:t xml:space="preserve">2 </w:t>
      </w:r>
      <w:r w:rsidRPr="00971515">
        <w:t>Коды ЛР приведены РП Воспитания, утвержденная ученым советом ИСО от 30.06.2022г</w:t>
      </w:r>
    </w:p>
    <w:p w14:paraId="2FF6B23D" w14:textId="77777777" w:rsidR="00934A66" w:rsidRDefault="00934A66" w:rsidP="00934A66">
      <w:pPr>
        <w:pStyle w:val="af8"/>
      </w:pPr>
    </w:p>
  </w:footnote>
  <w:footnote w:id="2">
    <w:p w14:paraId="26209B7D" w14:textId="77777777" w:rsidR="00934A66" w:rsidRPr="00231716" w:rsidRDefault="00934A66" w:rsidP="00934A66">
      <w:pPr>
        <w:pStyle w:val="af8"/>
        <w:jc w:val="both"/>
      </w:pPr>
      <w:r w:rsidRPr="00231716">
        <w:rPr>
          <w:rStyle w:val="afa"/>
        </w:rPr>
        <w:footnoteRef/>
      </w:r>
      <w:r w:rsidRPr="00231716">
        <w:t xml:space="preserve"> </w:t>
      </w:r>
      <w:r w:rsidRPr="00231716">
        <w:rPr>
          <w:rStyle w:val="afb"/>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
    <w:p w14:paraId="4BF9CF45" w14:textId="77777777" w:rsidR="00934A66" w:rsidRPr="00475FC2" w:rsidRDefault="00934A66" w:rsidP="00934A66">
      <w:pPr>
        <w:pStyle w:val="af8"/>
      </w:pPr>
      <w:r>
        <w:rPr>
          <w:rStyle w:val="afa"/>
        </w:rPr>
        <w:footnoteRef/>
      </w:r>
      <w:r w:rsidRPr="00475FC2">
        <w:t xml:space="preserve"> </w:t>
      </w:r>
      <w:r>
        <w:t>М</w:t>
      </w:r>
      <w:r>
        <w:rPr>
          <w:iCs/>
        </w:rPr>
        <w:t>огут быть приведены коды личностных результатов реализации программы воспитания в соответствии с Приложением 3 ПООП.</w:t>
      </w:r>
    </w:p>
  </w:footnote>
  <w:footnote w:id="4">
    <w:p w14:paraId="49916122" w14:textId="77777777" w:rsidR="00934A66" w:rsidRPr="00382883" w:rsidRDefault="00934A66" w:rsidP="00934A66">
      <w:pPr>
        <w:pStyle w:val="af8"/>
      </w:pPr>
      <w:r w:rsidRPr="002432C5">
        <w:rPr>
          <w:rStyle w:val="afa"/>
        </w:rPr>
        <w:footnoteRef/>
      </w:r>
      <w:r w:rsidRPr="002432C5">
        <w:t xml:space="preserve"> В ходе оценивания могут быть учтены личностные результаты</w:t>
      </w:r>
      <w:r w:rsidRPr="00C3327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1713"/>
    <w:multiLevelType w:val="multilevel"/>
    <w:tmpl w:val="7EAAD12A"/>
    <w:lvl w:ilvl="0">
      <w:start w:val="1"/>
      <w:numFmt w:val="decimal"/>
      <w:lvlText w:val="%1."/>
      <w:lvlJc w:val="left"/>
      <w:pPr>
        <w:ind w:left="720" w:hanging="360"/>
      </w:pPr>
    </w:lvl>
    <w:lvl w:ilvl="1">
      <w:start w:val="2"/>
      <w:numFmt w:val="decimal"/>
      <w:isLgl/>
      <w:lvlText w:val="%1.%2."/>
      <w:lvlJc w:val="left"/>
      <w:pPr>
        <w:ind w:left="1119" w:hanging="58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15:restartNumberingAfterBreak="0">
    <w:nsid w:val="09495A9D"/>
    <w:multiLevelType w:val="hybridMultilevel"/>
    <w:tmpl w:val="25A0D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365108"/>
    <w:multiLevelType w:val="multilevel"/>
    <w:tmpl w:val="5970AEE0"/>
    <w:lvl w:ilvl="0">
      <w:start w:val="1"/>
      <w:numFmt w:val="decimal"/>
      <w:lvlText w:val="%1."/>
      <w:lvlJc w:val="left"/>
      <w:pPr>
        <w:ind w:left="720" w:hanging="360"/>
      </w:p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EA2587"/>
    <w:multiLevelType w:val="hybridMultilevel"/>
    <w:tmpl w:val="CBD8A052"/>
    <w:lvl w:ilvl="0" w:tplc="9F52A08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11396399"/>
    <w:multiLevelType w:val="multilevel"/>
    <w:tmpl w:val="6C427DF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2D81861"/>
    <w:multiLevelType w:val="multilevel"/>
    <w:tmpl w:val="B5866A5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364113A"/>
    <w:multiLevelType w:val="hybridMultilevel"/>
    <w:tmpl w:val="3380FC46"/>
    <w:lvl w:ilvl="0" w:tplc="69844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274E0D"/>
    <w:multiLevelType w:val="hybridMultilevel"/>
    <w:tmpl w:val="4468D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3A1F12"/>
    <w:multiLevelType w:val="hybridMultilevel"/>
    <w:tmpl w:val="BD5AAF94"/>
    <w:lvl w:ilvl="0" w:tplc="4F2018BC">
      <w:start w:val="1"/>
      <w:numFmt w:val="decimal"/>
      <w:lvlText w:val="%1."/>
      <w:lvlJc w:val="left"/>
      <w:pPr>
        <w:ind w:left="360" w:hanging="360"/>
      </w:pPr>
      <w:rPr>
        <w:rFonts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F553607"/>
    <w:multiLevelType w:val="hybridMultilevel"/>
    <w:tmpl w:val="AE14B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41135D"/>
    <w:multiLevelType w:val="multilevel"/>
    <w:tmpl w:val="1848047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1" w15:restartNumberingAfterBreak="0">
    <w:nsid w:val="26A961F2"/>
    <w:multiLevelType w:val="hybridMultilevel"/>
    <w:tmpl w:val="E446D768"/>
    <w:lvl w:ilvl="0" w:tplc="001C79E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 w15:restartNumberingAfterBreak="0">
    <w:nsid w:val="285A4317"/>
    <w:multiLevelType w:val="multilevel"/>
    <w:tmpl w:val="6C427DF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B064321"/>
    <w:multiLevelType w:val="hybridMultilevel"/>
    <w:tmpl w:val="7EB0BD32"/>
    <w:lvl w:ilvl="0" w:tplc="DEB0C9DA">
      <w:start w:val="1"/>
      <w:numFmt w:val="decimal"/>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F141BE"/>
    <w:multiLevelType w:val="hybridMultilevel"/>
    <w:tmpl w:val="BCB4D64E"/>
    <w:lvl w:ilvl="0" w:tplc="82DEEE9E">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16" w15:restartNumberingAfterBreak="0">
    <w:nsid w:val="342A6047"/>
    <w:multiLevelType w:val="hybridMultilevel"/>
    <w:tmpl w:val="A2D44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B10B1D"/>
    <w:multiLevelType w:val="hybridMultilevel"/>
    <w:tmpl w:val="24A653EC"/>
    <w:lvl w:ilvl="0" w:tplc="00000007">
      <w:start w:val="1"/>
      <w:numFmt w:val="bullet"/>
      <w:lvlText w:val="-"/>
      <w:lvlJc w:val="left"/>
      <w:pPr>
        <w:ind w:left="720" w:hanging="360"/>
      </w:pPr>
      <w:rPr>
        <w:rFonts w:ascii="OpenSymbol" w:hAnsi="Open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0A12A0"/>
    <w:multiLevelType w:val="multilevel"/>
    <w:tmpl w:val="6C427DF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C6A54E7"/>
    <w:multiLevelType w:val="hybridMultilevel"/>
    <w:tmpl w:val="0F8CD472"/>
    <w:lvl w:ilvl="0" w:tplc="B0E274B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956878"/>
    <w:multiLevelType w:val="hybridMultilevel"/>
    <w:tmpl w:val="1CD8D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4415CE"/>
    <w:multiLevelType w:val="multilevel"/>
    <w:tmpl w:val="6C427DF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65A04A0"/>
    <w:multiLevelType w:val="hybridMultilevel"/>
    <w:tmpl w:val="2F6CD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C34664"/>
    <w:multiLevelType w:val="hybridMultilevel"/>
    <w:tmpl w:val="5F2E03C6"/>
    <w:lvl w:ilvl="0" w:tplc="69844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EC1DAB"/>
    <w:multiLevelType w:val="hybridMultilevel"/>
    <w:tmpl w:val="A3404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622724"/>
    <w:multiLevelType w:val="hybridMultilevel"/>
    <w:tmpl w:val="7968EF50"/>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1E1BAD"/>
    <w:multiLevelType w:val="multilevel"/>
    <w:tmpl w:val="5A54C720"/>
    <w:lvl w:ilvl="0">
      <w:start w:val="1"/>
      <w:numFmt w:val="decimal"/>
      <w:lvlText w:val="%1."/>
      <w:lvlJc w:val="left"/>
      <w:pPr>
        <w:ind w:left="107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2557C7F"/>
    <w:multiLevelType w:val="hybridMultilevel"/>
    <w:tmpl w:val="A9AE0080"/>
    <w:lvl w:ilvl="0" w:tplc="0419000F">
      <w:start w:val="1"/>
      <w:numFmt w:val="decimal"/>
      <w:lvlText w:val="%1."/>
      <w:lvlJc w:val="left"/>
      <w:pPr>
        <w:ind w:left="741" w:hanging="360"/>
      </w:pPr>
    </w:lvl>
    <w:lvl w:ilvl="1" w:tplc="04190019" w:tentative="1">
      <w:start w:val="1"/>
      <w:numFmt w:val="lowerLetter"/>
      <w:lvlText w:val="%2."/>
      <w:lvlJc w:val="left"/>
      <w:pPr>
        <w:ind w:left="1461" w:hanging="360"/>
      </w:pPr>
    </w:lvl>
    <w:lvl w:ilvl="2" w:tplc="0419001B" w:tentative="1">
      <w:start w:val="1"/>
      <w:numFmt w:val="lowerRoman"/>
      <w:lvlText w:val="%3."/>
      <w:lvlJc w:val="right"/>
      <w:pPr>
        <w:ind w:left="2181" w:hanging="180"/>
      </w:pPr>
    </w:lvl>
    <w:lvl w:ilvl="3" w:tplc="0419000F" w:tentative="1">
      <w:start w:val="1"/>
      <w:numFmt w:val="decimal"/>
      <w:lvlText w:val="%4."/>
      <w:lvlJc w:val="left"/>
      <w:pPr>
        <w:ind w:left="2901" w:hanging="360"/>
      </w:pPr>
    </w:lvl>
    <w:lvl w:ilvl="4" w:tplc="04190019" w:tentative="1">
      <w:start w:val="1"/>
      <w:numFmt w:val="lowerLetter"/>
      <w:lvlText w:val="%5."/>
      <w:lvlJc w:val="left"/>
      <w:pPr>
        <w:ind w:left="3621" w:hanging="360"/>
      </w:pPr>
    </w:lvl>
    <w:lvl w:ilvl="5" w:tplc="0419001B" w:tentative="1">
      <w:start w:val="1"/>
      <w:numFmt w:val="lowerRoman"/>
      <w:lvlText w:val="%6."/>
      <w:lvlJc w:val="right"/>
      <w:pPr>
        <w:ind w:left="4341" w:hanging="180"/>
      </w:pPr>
    </w:lvl>
    <w:lvl w:ilvl="6" w:tplc="0419000F" w:tentative="1">
      <w:start w:val="1"/>
      <w:numFmt w:val="decimal"/>
      <w:lvlText w:val="%7."/>
      <w:lvlJc w:val="left"/>
      <w:pPr>
        <w:ind w:left="5061" w:hanging="360"/>
      </w:pPr>
    </w:lvl>
    <w:lvl w:ilvl="7" w:tplc="04190019" w:tentative="1">
      <w:start w:val="1"/>
      <w:numFmt w:val="lowerLetter"/>
      <w:lvlText w:val="%8."/>
      <w:lvlJc w:val="left"/>
      <w:pPr>
        <w:ind w:left="5781" w:hanging="360"/>
      </w:pPr>
    </w:lvl>
    <w:lvl w:ilvl="8" w:tplc="0419001B" w:tentative="1">
      <w:start w:val="1"/>
      <w:numFmt w:val="lowerRoman"/>
      <w:lvlText w:val="%9."/>
      <w:lvlJc w:val="right"/>
      <w:pPr>
        <w:ind w:left="6501" w:hanging="180"/>
      </w:pPr>
    </w:lvl>
  </w:abstractNum>
  <w:abstractNum w:abstractNumId="28" w15:restartNumberingAfterBreak="0">
    <w:nsid w:val="7AAF53A3"/>
    <w:multiLevelType w:val="hybridMultilevel"/>
    <w:tmpl w:val="0DBA12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A40176"/>
    <w:multiLevelType w:val="hybridMultilevel"/>
    <w:tmpl w:val="A1D4A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ED5016F"/>
    <w:multiLevelType w:val="hybridMultilevel"/>
    <w:tmpl w:val="4468D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17"/>
  </w:num>
  <w:num w:numId="4">
    <w:abstractNumId w:val="21"/>
  </w:num>
  <w:num w:numId="5">
    <w:abstractNumId w:val="12"/>
  </w:num>
  <w:num w:numId="6">
    <w:abstractNumId w:val="18"/>
  </w:num>
  <w:num w:numId="7">
    <w:abstractNumId w:val="28"/>
  </w:num>
  <w:num w:numId="8">
    <w:abstractNumId w:val="29"/>
  </w:num>
  <w:num w:numId="9">
    <w:abstractNumId w:val="22"/>
  </w:num>
  <w:num w:numId="10">
    <w:abstractNumId w:val="27"/>
  </w:num>
  <w:num w:numId="11">
    <w:abstractNumId w:val="2"/>
  </w:num>
  <w:num w:numId="12">
    <w:abstractNumId w:val="24"/>
  </w:num>
  <w:num w:numId="13">
    <w:abstractNumId w:val="9"/>
  </w:num>
  <w:num w:numId="14">
    <w:abstractNumId w:val="8"/>
  </w:num>
  <w:num w:numId="15">
    <w:abstractNumId w:val="16"/>
  </w:num>
  <w:num w:numId="16">
    <w:abstractNumId w:val="1"/>
  </w:num>
  <w:num w:numId="17">
    <w:abstractNumId w:val="11"/>
  </w:num>
  <w:num w:numId="18">
    <w:abstractNumId w:val="3"/>
  </w:num>
  <w:num w:numId="19">
    <w:abstractNumId w:val="15"/>
  </w:num>
  <w:num w:numId="20">
    <w:abstractNumId w:val="30"/>
  </w:num>
  <w:num w:numId="21">
    <w:abstractNumId w:val="7"/>
  </w:num>
  <w:num w:numId="22">
    <w:abstractNumId w:val="23"/>
  </w:num>
  <w:num w:numId="23">
    <w:abstractNumId w:val="6"/>
  </w:num>
  <w:num w:numId="24">
    <w:abstractNumId w:val="19"/>
  </w:num>
  <w:num w:numId="25">
    <w:abstractNumId w:val="20"/>
  </w:num>
  <w:num w:numId="26">
    <w:abstractNumId w:val="5"/>
  </w:num>
  <w:num w:numId="27">
    <w:abstractNumId w:val="10"/>
  </w:num>
  <w:num w:numId="28">
    <w:abstractNumId w:val="13"/>
  </w:num>
  <w:num w:numId="29">
    <w:abstractNumId w:val="26"/>
  </w:num>
  <w:num w:numId="30">
    <w:abstractNumId w:val="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371"/>
    <w:rsid w:val="001F00AD"/>
    <w:rsid w:val="002C7371"/>
    <w:rsid w:val="003B0002"/>
    <w:rsid w:val="005F7F3A"/>
    <w:rsid w:val="007247BF"/>
    <w:rsid w:val="00770CBF"/>
    <w:rsid w:val="00934A66"/>
    <w:rsid w:val="00A22D1A"/>
    <w:rsid w:val="00AE069A"/>
    <w:rsid w:val="00BC3EAA"/>
    <w:rsid w:val="00C5564F"/>
    <w:rsid w:val="00DD7C3F"/>
    <w:rsid w:val="00E83F64"/>
    <w:rsid w:val="00EB456B"/>
    <w:rsid w:val="00F15512"/>
    <w:rsid w:val="00F506FB"/>
    <w:rsid w:val="00F96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1D7A2"/>
  <w15:chartTrackingRefBased/>
  <w15:docId w15:val="{B876DF44-C2E2-4CD2-B816-5C34AA345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qFormat/>
    <w:rsid w:val="00934A66"/>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3">
    <w:name w:val="heading 3"/>
    <w:basedOn w:val="a0"/>
    <w:next w:val="a0"/>
    <w:link w:val="30"/>
    <w:qFormat/>
    <w:rsid w:val="00934A66"/>
    <w:pPr>
      <w:keepNext/>
      <w:spacing w:before="240" w:after="60" w:line="240" w:lineRule="auto"/>
      <w:outlineLvl w:val="2"/>
    </w:pPr>
    <w:rPr>
      <w:rFonts w:ascii="Arial" w:eastAsia="Times New Roman" w:hAnsi="Arial" w:cs="Arial"/>
      <w:b/>
      <w:bCs/>
      <w:sz w:val="26"/>
      <w:szCs w:val="26"/>
      <w:lang w:eastAsia="ru-RU"/>
    </w:rPr>
  </w:style>
  <w:style w:type="paragraph" w:styleId="8">
    <w:name w:val="heading 8"/>
    <w:basedOn w:val="a0"/>
    <w:next w:val="a0"/>
    <w:link w:val="80"/>
    <w:qFormat/>
    <w:rsid w:val="00934A6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34A66"/>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934A66"/>
    <w:rPr>
      <w:rFonts w:ascii="Arial" w:eastAsia="Times New Roman" w:hAnsi="Arial" w:cs="Arial"/>
      <w:b/>
      <w:bCs/>
      <w:sz w:val="26"/>
      <w:szCs w:val="26"/>
      <w:lang w:eastAsia="ru-RU"/>
    </w:rPr>
  </w:style>
  <w:style w:type="character" w:customStyle="1" w:styleId="80">
    <w:name w:val="Заголовок 8 Знак"/>
    <w:basedOn w:val="a1"/>
    <w:link w:val="8"/>
    <w:rsid w:val="00934A66"/>
    <w:rPr>
      <w:rFonts w:ascii="Times New Roman" w:eastAsia="Times New Roman" w:hAnsi="Times New Roman" w:cs="Times New Roman"/>
      <w:i/>
      <w:iCs/>
      <w:sz w:val="24"/>
      <w:szCs w:val="24"/>
      <w:lang w:eastAsia="ru-RU"/>
    </w:rPr>
  </w:style>
  <w:style w:type="numbering" w:customStyle="1" w:styleId="11">
    <w:name w:val="Нет списка1"/>
    <w:next w:val="a3"/>
    <w:semiHidden/>
    <w:rsid w:val="00934A66"/>
  </w:style>
  <w:style w:type="character" w:customStyle="1" w:styleId="a4">
    <w:name w:val="Основной текст Знак"/>
    <w:link w:val="a5"/>
    <w:locked/>
    <w:rsid w:val="00934A66"/>
    <w:rPr>
      <w:sz w:val="24"/>
      <w:szCs w:val="24"/>
      <w:lang w:eastAsia="ru-RU"/>
    </w:rPr>
  </w:style>
  <w:style w:type="paragraph" w:styleId="a5">
    <w:name w:val="Body Text"/>
    <w:basedOn w:val="a0"/>
    <w:link w:val="a4"/>
    <w:rsid w:val="00934A66"/>
    <w:pPr>
      <w:spacing w:after="120" w:line="240" w:lineRule="auto"/>
    </w:pPr>
    <w:rPr>
      <w:sz w:val="24"/>
      <w:szCs w:val="24"/>
      <w:lang w:eastAsia="ru-RU"/>
    </w:rPr>
  </w:style>
  <w:style w:type="character" w:customStyle="1" w:styleId="12">
    <w:name w:val="Основной текст Знак1"/>
    <w:basedOn w:val="a1"/>
    <w:uiPriority w:val="99"/>
    <w:semiHidden/>
    <w:rsid w:val="00934A66"/>
  </w:style>
  <w:style w:type="paragraph" w:styleId="2">
    <w:name w:val="Body Text Indent 2"/>
    <w:basedOn w:val="a0"/>
    <w:link w:val="20"/>
    <w:rsid w:val="00934A66"/>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1"/>
    <w:link w:val="2"/>
    <w:rsid w:val="00934A66"/>
    <w:rPr>
      <w:rFonts w:ascii="Times New Roman" w:eastAsia="Times New Roman" w:hAnsi="Times New Roman" w:cs="Times New Roman"/>
      <w:sz w:val="24"/>
      <w:szCs w:val="24"/>
      <w:lang w:eastAsia="ru-RU"/>
    </w:rPr>
  </w:style>
  <w:style w:type="character" w:customStyle="1" w:styleId="highlighthighlightactive">
    <w:name w:val="highlight highlight_active"/>
    <w:basedOn w:val="a1"/>
    <w:rsid w:val="00934A66"/>
  </w:style>
  <w:style w:type="character" w:styleId="a6">
    <w:name w:val="Hyperlink"/>
    <w:rsid w:val="00934A66"/>
    <w:rPr>
      <w:color w:val="0000FF"/>
      <w:u w:val="single"/>
    </w:rPr>
  </w:style>
  <w:style w:type="paragraph" w:styleId="a7">
    <w:name w:val="header"/>
    <w:basedOn w:val="a0"/>
    <w:link w:val="a8"/>
    <w:rsid w:val="00934A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1"/>
    <w:link w:val="a7"/>
    <w:rsid w:val="00934A66"/>
    <w:rPr>
      <w:rFonts w:ascii="Times New Roman" w:eastAsia="Times New Roman" w:hAnsi="Times New Roman" w:cs="Times New Roman"/>
      <w:sz w:val="24"/>
      <w:szCs w:val="24"/>
      <w:lang w:eastAsia="ru-RU"/>
    </w:rPr>
  </w:style>
  <w:style w:type="paragraph" w:styleId="a9">
    <w:name w:val="footer"/>
    <w:basedOn w:val="a0"/>
    <w:link w:val="aa"/>
    <w:rsid w:val="00934A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934A66"/>
    <w:rPr>
      <w:rFonts w:ascii="Times New Roman" w:eastAsia="Times New Roman" w:hAnsi="Times New Roman" w:cs="Times New Roman"/>
      <w:sz w:val="24"/>
      <w:szCs w:val="24"/>
      <w:lang w:eastAsia="ru-RU"/>
    </w:rPr>
  </w:style>
  <w:style w:type="character" w:customStyle="1" w:styleId="7">
    <w:name w:val="Знак Знак7"/>
    <w:rsid w:val="00934A66"/>
    <w:rPr>
      <w:sz w:val="24"/>
      <w:szCs w:val="24"/>
      <w:lang w:val="ru-RU" w:eastAsia="ru-RU" w:bidi="ar-SA"/>
    </w:rPr>
  </w:style>
  <w:style w:type="paragraph" w:customStyle="1" w:styleId="13">
    <w:name w:val="Обычный1"/>
    <w:rsid w:val="00934A66"/>
    <w:pPr>
      <w:spacing w:after="0" w:line="240" w:lineRule="auto"/>
    </w:pPr>
    <w:rPr>
      <w:rFonts w:ascii="Times New Roman" w:eastAsia="Times New Roman" w:hAnsi="Times New Roman" w:cs="Times New Roman"/>
      <w:snapToGrid w:val="0"/>
      <w:sz w:val="20"/>
      <w:szCs w:val="20"/>
      <w:lang w:eastAsia="ru-RU"/>
    </w:rPr>
  </w:style>
  <w:style w:type="paragraph" w:styleId="31">
    <w:name w:val="Body Text Indent 3"/>
    <w:basedOn w:val="a0"/>
    <w:link w:val="32"/>
    <w:rsid w:val="00934A6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934A66"/>
    <w:rPr>
      <w:rFonts w:ascii="Times New Roman" w:eastAsia="Times New Roman" w:hAnsi="Times New Roman" w:cs="Times New Roman"/>
      <w:sz w:val="16"/>
      <w:szCs w:val="16"/>
      <w:lang w:eastAsia="ru-RU"/>
    </w:rPr>
  </w:style>
  <w:style w:type="paragraph" w:styleId="ab">
    <w:name w:val="Body Text Indent"/>
    <w:aliases w:val="текст,Основной текст 1"/>
    <w:basedOn w:val="a0"/>
    <w:link w:val="ac"/>
    <w:rsid w:val="00934A66"/>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aliases w:val="текст Знак,Основной текст 1 Знак"/>
    <w:basedOn w:val="a1"/>
    <w:link w:val="ab"/>
    <w:rsid w:val="00934A66"/>
    <w:rPr>
      <w:rFonts w:ascii="Times New Roman" w:eastAsia="Times New Roman" w:hAnsi="Times New Roman" w:cs="Times New Roman"/>
      <w:sz w:val="24"/>
      <w:szCs w:val="24"/>
      <w:lang w:eastAsia="ru-RU"/>
    </w:rPr>
  </w:style>
  <w:style w:type="paragraph" w:styleId="ad">
    <w:name w:val="No Spacing"/>
    <w:uiPriority w:val="1"/>
    <w:qFormat/>
    <w:rsid w:val="00934A66"/>
    <w:pPr>
      <w:spacing w:after="0" w:line="240" w:lineRule="auto"/>
    </w:pPr>
    <w:rPr>
      <w:rFonts w:ascii="Times New Roman" w:eastAsia="Times New Roman" w:hAnsi="Times New Roman" w:cs="Times New Roman"/>
      <w:sz w:val="24"/>
      <w:szCs w:val="24"/>
      <w:lang w:eastAsia="ru-RU"/>
    </w:rPr>
  </w:style>
  <w:style w:type="paragraph" w:customStyle="1" w:styleId="a">
    <w:name w:val="Перечисление для таблиц"/>
    <w:basedOn w:val="a0"/>
    <w:rsid w:val="00934A66"/>
    <w:pPr>
      <w:numPr>
        <w:numId w:val="2"/>
      </w:numPr>
      <w:tabs>
        <w:tab w:val="clear" w:pos="644"/>
        <w:tab w:val="left" w:pos="227"/>
      </w:tabs>
      <w:spacing w:after="0" w:line="240" w:lineRule="auto"/>
      <w:ind w:left="227" w:hanging="227"/>
      <w:jc w:val="both"/>
    </w:pPr>
    <w:rPr>
      <w:rFonts w:ascii="Times New Roman" w:eastAsia="Times New Roman" w:hAnsi="Times New Roman" w:cs="Times New Roman"/>
      <w:lang w:eastAsia="ru-RU"/>
    </w:rPr>
  </w:style>
  <w:style w:type="paragraph" w:styleId="ae">
    <w:name w:val="List"/>
    <w:basedOn w:val="a0"/>
    <w:rsid w:val="00934A66"/>
    <w:pPr>
      <w:tabs>
        <w:tab w:val="left" w:pos="708"/>
      </w:tabs>
      <w:spacing w:after="0" w:line="240" w:lineRule="auto"/>
      <w:ind w:left="283" w:hanging="283"/>
    </w:pPr>
    <w:rPr>
      <w:rFonts w:ascii="Arial" w:eastAsia="Times New Roman" w:hAnsi="Arial" w:cs="Wingdings"/>
      <w:sz w:val="24"/>
      <w:szCs w:val="28"/>
      <w:lang w:eastAsia="ar-SA"/>
    </w:rPr>
  </w:style>
  <w:style w:type="paragraph" w:styleId="21">
    <w:name w:val="Body Text 2"/>
    <w:basedOn w:val="a0"/>
    <w:link w:val="22"/>
    <w:rsid w:val="00934A6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934A66"/>
    <w:rPr>
      <w:rFonts w:ascii="Times New Roman" w:eastAsia="Times New Roman" w:hAnsi="Times New Roman" w:cs="Times New Roman"/>
      <w:sz w:val="24"/>
      <w:szCs w:val="24"/>
      <w:lang w:eastAsia="ru-RU"/>
    </w:rPr>
  </w:style>
  <w:style w:type="paragraph" w:customStyle="1" w:styleId="ConsPlusNormal">
    <w:name w:val="ConsPlusNormal"/>
    <w:rsid w:val="00934A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
    <w:name w:val="Strong"/>
    <w:uiPriority w:val="22"/>
    <w:qFormat/>
    <w:rsid w:val="00934A66"/>
    <w:rPr>
      <w:b/>
      <w:bCs/>
    </w:rPr>
  </w:style>
  <w:style w:type="character" w:customStyle="1" w:styleId="apple-converted-space">
    <w:name w:val="apple-converted-space"/>
    <w:basedOn w:val="a1"/>
    <w:rsid w:val="00934A66"/>
  </w:style>
  <w:style w:type="table" w:styleId="af0">
    <w:name w:val="Table Grid"/>
    <w:basedOn w:val="a2"/>
    <w:rsid w:val="00934A6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alloon Text"/>
    <w:basedOn w:val="a0"/>
    <w:link w:val="af2"/>
    <w:rsid w:val="00934A66"/>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1"/>
    <w:link w:val="af1"/>
    <w:rsid w:val="00934A66"/>
    <w:rPr>
      <w:rFonts w:ascii="Tahoma" w:eastAsia="Times New Roman" w:hAnsi="Tahoma" w:cs="Tahoma"/>
      <w:sz w:val="16"/>
      <w:szCs w:val="16"/>
      <w:lang w:eastAsia="ru-RU"/>
    </w:rPr>
  </w:style>
  <w:style w:type="character" w:customStyle="1" w:styleId="value">
    <w:name w:val="value"/>
    <w:rsid w:val="00934A66"/>
  </w:style>
  <w:style w:type="character" w:customStyle="1" w:styleId="23">
    <w:name w:val="Основной текст (2)_"/>
    <w:link w:val="24"/>
    <w:rsid w:val="00934A66"/>
    <w:rPr>
      <w:shd w:val="clear" w:color="auto" w:fill="FFFFFF"/>
    </w:rPr>
  </w:style>
  <w:style w:type="character" w:customStyle="1" w:styleId="212pt">
    <w:name w:val="Основной текст (2) + 12 pt"/>
    <w:rsid w:val="00934A6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1pt">
    <w:name w:val="Основной текст (2) + 12 pt;Курсив;Интервал -1 pt"/>
    <w:rsid w:val="00934A66"/>
    <w:rPr>
      <w:rFonts w:ascii="Times New Roman" w:eastAsia="Times New Roman" w:hAnsi="Times New Roman" w:cs="Times New Roman"/>
      <w:b w:val="0"/>
      <w:bCs w:val="0"/>
      <w:i/>
      <w:iCs/>
      <w:smallCaps w:val="0"/>
      <w:strike w:val="0"/>
      <w:color w:val="000000"/>
      <w:spacing w:val="-20"/>
      <w:w w:val="100"/>
      <w:position w:val="0"/>
      <w:sz w:val="24"/>
      <w:szCs w:val="24"/>
      <w:u w:val="none"/>
      <w:lang w:val="ru-RU" w:eastAsia="ru-RU" w:bidi="ru-RU"/>
    </w:rPr>
  </w:style>
  <w:style w:type="character" w:customStyle="1" w:styleId="212pt1pt">
    <w:name w:val="Основной текст (2) + 12 pt;Интервал 1 pt"/>
    <w:rsid w:val="00934A66"/>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en-US" w:eastAsia="en-US" w:bidi="en-US"/>
    </w:rPr>
  </w:style>
  <w:style w:type="character" w:customStyle="1" w:styleId="2Arial7pt">
    <w:name w:val="Основной текст (2) + Arial;7 pt;Малые прописные"/>
    <w:rsid w:val="00934A66"/>
    <w:rPr>
      <w:rFonts w:ascii="Arial" w:eastAsia="Arial" w:hAnsi="Arial" w:cs="Arial"/>
      <w:b w:val="0"/>
      <w:bCs w:val="0"/>
      <w:i w:val="0"/>
      <w:iCs w:val="0"/>
      <w:smallCaps/>
      <w:strike w:val="0"/>
      <w:color w:val="000000"/>
      <w:spacing w:val="0"/>
      <w:w w:val="100"/>
      <w:position w:val="0"/>
      <w:sz w:val="14"/>
      <w:szCs w:val="14"/>
      <w:u w:val="none"/>
      <w:lang w:val="en-US" w:eastAsia="en-US" w:bidi="en-US"/>
    </w:rPr>
  </w:style>
  <w:style w:type="paragraph" w:customStyle="1" w:styleId="24">
    <w:name w:val="Основной текст (2)"/>
    <w:basedOn w:val="a0"/>
    <w:link w:val="23"/>
    <w:rsid w:val="00934A66"/>
    <w:pPr>
      <w:widowControl w:val="0"/>
      <w:shd w:val="clear" w:color="auto" w:fill="FFFFFF"/>
      <w:spacing w:after="0" w:line="240" w:lineRule="auto"/>
    </w:pPr>
  </w:style>
  <w:style w:type="character" w:customStyle="1" w:styleId="2Cambria11pt">
    <w:name w:val="Основной текст (2) + Cambria;11 pt;Курсив"/>
    <w:rsid w:val="00934A66"/>
    <w:rPr>
      <w:rFonts w:ascii="Cambria" w:eastAsia="Cambria" w:hAnsi="Cambria" w:cs="Cambria"/>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3pt2pt">
    <w:name w:val="Основной текст (2) + 13 pt;Полужирный;Интервал 2 pt"/>
    <w:rsid w:val="00934A66"/>
    <w:rPr>
      <w:rFonts w:ascii="Times New Roman" w:eastAsia="Times New Roman" w:hAnsi="Times New Roman" w:cs="Times New Roman"/>
      <w:b/>
      <w:bCs/>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Cambria75pt1pt">
    <w:name w:val="Основной текст (2) + Cambria;7;5 pt;Интервал 1 pt"/>
    <w:rsid w:val="00934A66"/>
    <w:rPr>
      <w:rFonts w:ascii="Cambria" w:eastAsia="Cambria" w:hAnsi="Cambria" w:cs="Cambria"/>
      <w:b w:val="0"/>
      <w:bCs w:val="0"/>
      <w:i w:val="0"/>
      <w:iCs w:val="0"/>
      <w:smallCaps w:val="0"/>
      <w:strike w:val="0"/>
      <w:color w:val="000000"/>
      <w:spacing w:val="20"/>
      <w:w w:val="100"/>
      <w:position w:val="0"/>
      <w:sz w:val="15"/>
      <w:szCs w:val="15"/>
      <w:u w:val="none"/>
      <w:shd w:val="clear" w:color="auto" w:fill="FFFFFF"/>
      <w:lang w:val="ru-RU" w:eastAsia="ru-RU" w:bidi="ru-RU"/>
    </w:rPr>
  </w:style>
  <w:style w:type="character" w:customStyle="1" w:styleId="14">
    <w:name w:val="Заголовок №1_"/>
    <w:link w:val="15"/>
    <w:rsid w:val="00934A66"/>
    <w:rPr>
      <w:b/>
      <w:bCs/>
      <w:shd w:val="clear" w:color="auto" w:fill="FFFFFF"/>
    </w:rPr>
  </w:style>
  <w:style w:type="paragraph" w:customStyle="1" w:styleId="15">
    <w:name w:val="Заголовок №1"/>
    <w:basedOn w:val="a0"/>
    <w:link w:val="14"/>
    <w:rsid w:val="00934A66"/>
    <w:pPr>
      <w:widowControl w:val="0"/>
      <w:shd w:val="clear" w:color="auto" w:fill="FFFFFF"/>
      <w:spacing w:after="300" w:line="0" w:lineRule="atLeast"/>
      <w:jc w:val="both"/>
      <w:outlineLvl w:val="0"/>
    </w:pPr>
    <w:rPr>
      <w:b/>
      <w:bCs/>
    </w:rPr>
  </w:style>
  <w:style w:type="character" w:styleId="af3">
    <w:name w:val="page number"/>
    <w:rsid w:val="00934A66"/>
    <w:rPr>
      <w:rFonts w:cs="Times New Roman"/>
    </w:rPr>
  </w:style>
  <w:style w:type="paragraph" w:customStyle="1" w:styleId="Normal1">
    <w:name w:val="Normal1"/>
    <w:rsid w:val="00934A66"/>
    <w:pPr>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0"/>
    <w:rsid w:val="00934A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1">
    <w:name w:val="Body Text 21"/>
    <w:basedOn w:val="Normal1"/>
    <w:rsid w:val="00934A66"/>
    <w:pPr>
      <w:spacing w:line="360" w:lineRule="auto"/>
      <w:ind w:firstLine="709"/>
      <w:jc w:val="both"/>
    </w:pPr>
    <w:rPr>
      <w:sz w:val="24"/>
    </w:rPr>
  </w:style>
  <w:style w:type="paragraph" w:customStyle="1" w:styleId="16">
    <w:name w:val="Обычный1"/>
    <w:rsid w:val="00934A66"/>
    <w:pPr>
      <w:spacing w:after="0" w:line="240" w:lineRule="auto"/>
    </w:pPr>
    <w:rPr>
      <w:rFonts w:ascii="Times New Roman" w:eastAsia="Times New Roman" w:hAnsi="Times New Roman" w:cs="Times New Roman"/>
      <w:sz w:val="20"/>
      <w:szCs w:val="20"/>
      <w:lang w:eastAsia="ru-RU"/>
    </w:rPr>
  </w:style>
  <w:style w:type="paragraph" w:customStyle="1" w:styleId="17">
    <w:name w:val="Нижний колонтитул1"/>
    <w:basedOn w:val="16"/>
    <w:rsid w:val="00934A66"/>
    <w:pPr>
      <w:tabs>
        <w:tab w:val="center" w:pos="4153"/>
        <w:tab w:val="right" w:pos="8306"/>
      </w:tabs>
    </w:pPr>
  </w:style>
  <w:style w:type="paragraph" w:styleId="33">
    <w:name w:val="Body Text 3"/>
    <w:basedOn w:val="a0"/>
    <w:link w:val="34"/>
    <w:rsid w:val="00934A66"/>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934A66"/>
    <w:rPr>
      <w:rFonts w:ascii="Times New Roman" w:eastAsia="Times New Roman" w:hAnsi="Times New Roman" w:cs="Times New Roman"/>
      <w:sz w:val="16"/>
      <w:szCs w:val="16"/>
      <w:lang w:eastAsia="ru-RU"/>
    </w:rPr>
  </w:style>
  <w:style w:type="paragraph" w:customStyle="1" w:styleId="210">
    <w:name w:val="Основной текст 21"/>
    <w:basedOn w:val="a0"/>
    <w:rsid w:val="00934A66"/>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18">
    <w:name w:val="Абзац списка1"/>
    <w:basedOn w:val="a0"/>
    <w:rsid w:val="00934A6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Normal2">
    <w:name w:val="Normal2"/>
    <w:rsid w:val="00934A66"/>
    <w:pPr>
      <w:spacing w:after="0" w:line="240" w:lineRule="auto"/>
    </w:pPr>
    <w:rPr>
      <w:rFonts w:ascii="Times New Roman" w:eastAsia="Times New Roman" w:hAnsi="Times New Roman" w:cs="Times New Roman"/>
      <w:sz w:val="20"/>
      <w:szCs w:val="20"/>
      <w:lang w:eastAsia="ru-RU"/>
    </w:rPr>
  </w:style>
  <w:style w:type="paragraph" w:customStyle="1" w:styleId="220">
    <w:name w:val="Основной текст 22"/>
    <w:basedOn w:val="a0"/>
    <w:rsid w:val="00934A66"/>
    <w:pPr>
      <w:spacing w:after="0" w:line="360" w:lineRule="auto"/>
      <w:ind w:firstLine="709"/>
      <w:jc w:val="both"/>
    </w:pPr>
    <w:rPr>
      <w:rFonts w:ascii="Times New Roman" w:eastAsia="Times New Roman" w:hAnsi="Times New Roman" w:cs="Times New Roman"/>
      <w:snapToGrid w:val="0"/>
      <w:sz w:val="24"/>
      <w:szCs w:val="20"/>
      <w:lang w:eastAsia="ru-RU"/>
    </w:rPr>
  </w:style>
  <w:style w:type="paragraph" w:styleId="af4">
    <w:name w:val="Normal (Web)"/>
    <w:basedOn w:val="a0"/>
    <w:rsid w:val="00934A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0"/>
    <w:rsid w:val="00934A6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934A66"/>
    <w:rPr>
      <w:rFonts w:ascii="Times New Roman" w:hAnsi="Times New Roman" w:cs="Times New Roman"/>
      <w:sz w:val="26"/>
      <w:szCs w:val="26"/>
    </w:rPr>
  </w:style>
  <w:style w:type="paragraph" w:customStyle="1" w:styleId="19">
    <w:name w:val="Без интервала1"/>
    <w:rsid w:val="00934A66"/>
    <w:pPr>
      <w:spacing w:after="0" w:line="240" w:lineRule="auto"/>
    </w:pPr>
    <w:rPr>
      <w:rFonts w:ascii="Calibri" w:eastAsia="Times New Roman" w:hAnsi="Calibri" w:cs="Times New Roman"/>
      <w:lang w:eastAsia="ru-RU"/>
    </w:rPr>
  </w:style>
  <w:style w:type="character" w:customStyle="1" w:styleId="FontStyle15">
    <w:name w:val="Font Style15"/>
    <w:rsid w:val="00934A66"/>
    <w:rPr>
      <w:rFonts w:ascii="Times New Roman" w:hAnsi="Times New Roman" w:cs="Times New Roman"/>
      <w:sz w:val="26"/>
      <w:szCs w:val="26"/>
    </w:rPr>
  </w:style>
  <w:style w:type="paragraph" w:customStyle="1" w:styleId="Style8">
    <w:name w:val="Style8"/>
    <w:basedOn w:val="a0"/>
    <w:rsid w:val="00934A6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0"/>
    <w:rsid w:val="00934A6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5">
    <w:name w:val="Базовый"/>
    <w:rsid w:val="00934A66"/>
    <w:pPr>
      <w:widowControl w:val="0"/>
      <w:tabs>
        <w:tab w:val="left" w:pos="709"/>
      </w:tabs>
      <w:suppressAutoHyphens/>
      <w:spacing w:after="200" w:line="276" w:lineRule="auto"/>
    </w:pPr>
    <w:rPr>
      <w:rFonts w:ascii="Times New Roman" w:eastAsia="Droid Sans Fallback" w:hAnsi="Times New Roman" w:cs="Lohit Hindi"/>
      <w:sz w:val="24"/>
      <w:szCs w:val="24"/>
      <w:lang w:eastAsia="zh-CN" w:bidi="hi-IN"/>
    </w:rPr>
  </w:style>
  <w:style w:type="paragraph" w:styleId="af6">
    <w:name w:val="Subtitle"/>
    <w:basedOn w:val="a0"/>
    <w:next w:val="a5"/>
    <w:link w:val="af7"/>
    <w:qFormat/>
    <w:rsid w:val="00934A66"/>
    <w:pPr>
      <w:spacing w:after="0" w:line="360" w:lineRule="auto"/>
      <w:jc w:val="center"/>
    </w:pPr>
    <w:rPr>
      <w:rFonts w:ascii="Times New Roman" w:eastAsia="Calibri" w:hAnsi="Times New Roman" w:cs="Times New Roman"/>
      <w:b/>
      <w:sz w:val="20"/>
      <w:szCs w:val="20"/>
      <w:lang w:val="x-none" w:eastAsia="ar-SA"/>
    </w:rPr>
  </w:style>
  <w:style w:type="character" w:customStyle="1" w:styleId="af7">
    <w:name w:val="Подзаголовок Знак"/>
    <w:basedOn w:val="a1"/>
    <w:link w:val="af6"/>
    <w:rsid w:val="00934A66"/>
    <w:rPr>
      <w:rFonts w:ascii="Times New Roman" w:eastAsia="Calibri" w:hAnsi="Times New Roman" w:cs="Times New Roman"/>
      <w:b/>
      <w:sz w:val="20"/>
      <w:szCs w:val="20"/>
      <w:lang w:val="x-none" w:eastAsia="ar-SA"/>
    </w:rPr>
  </w:style>
  <w:style w:type="paragraph" w:customStyle="1" w:styleId="Default">
    <w:name w:val="Default"/>
    <w:rsid w:val="00934A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9"/>
    <w:uiPriority w:val="99"/>
    <w:unhideWhenUsed/>
    <w:qFormat/>
    <w:rsid w:val="00934A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8"/>
    <w:uiPriority w:val="99"/>
    <w:rsid w:val="00934A66"/>
    <w:rPr>
      <w:rFonts w:ascii="Times New Roman" w:eastAsia="Times New Roman" w:hAnsi="Times New Roman" w:cs="Times New Roman"/>
      <w:sz w:val="20"/>
      <w:szCs w:val="20"/>
      <w:lang w:eastAsia="ru-RU"/>
    </w:rPr>
  </w:style>
  <w:style w:type="character" w:styleId="afa">
    <w:name w:val="footnote reference"/>
    <w:aliases w:val="Знак сноски-FN,Ciae niinee-FN,AЗнак сноски зел"/>
    <w:uiPriority w:val="99"/>
    <w:unhideWhenUsed/>
    <w:rsid w:val="00934A66"/>
    <w:rPr>
      <w:vertAlign w:val="superscript"/>
    </w:rPr>
  </w:style>
  <w:style w:type="character" w:styleId="afb">
    <w:name w:val="Emphasis"/>
    <w:uiPriority w:val="20"/>
    <w:qFormat/>
    <w:rsid w:val="00934A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e.lanbook.com/book/173131"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lanbook.com/book/14709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it.ru/book/obschaya-i-neorganicheskaya-himiy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rait.ru/book/obschaya-i-neorganicheskaya-himiya-" TargetMode="External"/><Relationship Id="rId4" Type="http://schemas.openxmlformats.org/officeDocument/2006/relationships/webSettings" Target="webSettings.xml"/><Relationship Id="rId9" Type="http://schemas.openxmlformats.org/officeDocument/2006/relationships/hyperlink" Target="http://www.urait.ru/book/obschaya-i-neorganicheskaya-himiya-laboratornyy-praktikum-438421" TargetMode="External"/><Relationship Id="rId14" Type="http://schemas.openxmlformats.org/officeDocument/2006/relationships/hyperlink" Target="https://e.lanbook.com/book/1833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3465</Words>
  <Characters>19752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Метод кабинет</cp:lastModifiedBy>
  <cp:revision>9</cp:revision>
  <dcterms:created xsi:type="dcterms:W3CDTF">2023-09-24T14:33:00Z</dcterms:created>
  <dcterms:modified xsi:type="dcterms:W3CDTF">2024-01-25T02:14:00Z</dcterms:modified>
</cp:coreProperties>
</file>