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02" w:rsidRPr="00043617" w:rsidRDefault="00AB1302" w:rsidP="0031138E">
      <w:pPr>
        <w:spacing w:line="360" w:lineRule="auto"/>
        <w:jc w:val="center"/>
        <w:rPr>
          <w:b/>
          <w:snapToGrid w:val="0"/>
        </w:rPr>
      </w:pPr>
      <w:r w:rsidRPr="00043617">
        <w:rPr>
          <w:b/>
          <w:snapToGrid w:val="0"/>
        </w:rPr>
        <w:t>Министерство здравоохранения Иркутской области</w:t>
      </w:r>
    </w:p>
    <w:p w:rsidR="003B2041" w:rsidRPr="00043617" w:rsidRDefault="00AB1302" w:rsidP="0031138E">
      <w:pPr>
        <w:jc w:val="center"/>
        <w:rPr>
          <w:b/>
          <w:snapToGrid w:val="0"/>
        </w:rPr>
      </w:pPr>
      <w:r w:rsidRPr="00043617">
        <w:rPr>
          <w:b/>
          <w:snapToGrid w:val="0"/>
        </w:rPr>
        <w:t xml:space="preserve">Областное государственное бюджетное профессиональное образовательное </w:t>
      </w:r>
    </w:p>
    <w:p w:rsidR="00AB1302" w:rsidRPr="00043617" w:rsidRDefault="00AB1302" w:rsidP="0031138E">
      <w:pPr>
        <w:jc w:val="center"/>
        <w:rPr>
          <w:b/>
          <w:snapToGrid w:val="0"/>
        </w:rPr>
      </w:pPr>
      <w:r w:rsidRPr="00043617">
        <w:rPr>
          <w:b/>
          <w:snapToGrid w:val="0"/>
        </w:rPr>
        <w:t>учреждение  «Иркутский базовый медицинский колледж»</w:t>
      </w:r>
    </w:p>
    <w:p w:rsidR="00AB1302" w:rsidRPr="00043617" w:rsidRDefault="00AB1302" w:rsidP="0031138E">
      <w:pPr>
        <w:jc w:val="center"/>
      </w:pPr>
    </w:p>
    <w:p w:rsidR="00AB1302" w:rsidRPr="00043617" w:rsidRDefault="00AB1302" w:rsidP="0071688C">
      <w:pPr>
        <w:jc w:val="center"/>
      </w:pPr>
    </w:p>
    <w:p w:rsidR="00AB1302" w:rsidRPr="00043617" w:rsidRDefault="00AB1302" w:rsidP="0071688C">
      <w:pPr>
        <w:jc w:val="center"/>
      </w:pPr>
    </w:p>
    <w:p w:rsidR="003B2041" w:rsidRPr="00043617" w:rsidRDefault="003B2041" w:rsidP="0071688C">
      <w:pPr>
        <w:jc w:val="center"/>
      </w:pPr>
    </w:p>
    <w:p w:rsidR="003B2041" w:rsidRDefault="003B2041" w:rsidP="0071688C">
      <w:pPr>
        <w:jc w:val="center"/>
      </w:pPr>
    </w:p>
    <w:p w:rsidR="0000311D" w:rsidRPr="00043617" w:rsidRDefault="0000311D" w:rsidP="0071688C">
      <w:pPr>
        <w:jc w:val="center"/>
      </w:pPr>
    </w:p>
    <w:p w:rsidR="00AB1302" w:rsidRPr="00043617" w:rsidRDefault="00AB1302" w:rsidP="0071688C">
      <w:pPr>
        <w:spacing w:line="360" w:lineRule="auto"/>
        <w:jc w:val="center"/>
        <w:rPr>
          <w:b/>
        </w:rPr>
      </w:pPr>
      <w:r w:rsidRPr="00043617">
        <w:rPr>
          <w:b/>
        </w:rPr>
        <w:t>МЕТОДИЧЕСКАЯ РАЗРАБОТКА</w:t>
      </w:r>
    </w:p>
    <w:p w:rsidR="00AB1302" w:rsidRPr="00043617" w:rsidRDefault="00AB1302" w:rsidP="0071688C">
      <w:pPr>
        <w:spacing w:line="360" w:lineRule="auto"/>
        <w:jc w:val="center"/>
        <w:rPr>
          <w:b/>
        </w:rPr>
      </w:pPr>
    </w:p>
    <w:p w:rsidR="003B2041" w:rsidRPr="00043617" w:rsidRDefault="003B2041" w:rsidP="0071688C">
      <w:pPr>
        <w:spacing w:line="360" w:lineRule="auto"/>
        <w:jc w:val="center"/>
        <w:rPr>
          <w:b/>
        </w:rPr>
      </w:pPr>
    </w:p>
    <w:p w:rsidR="003B2041" w:rsidRPr="00043617" w:rsidRDefault="003B2041" w:rsidP="0071688C">
      <w:pPr>
        <w:spacing w:line="360" w:lineRule="auto"/>
        <w:jc w:val="center"/>
        <w:rPr>
          <w:b/>
        </w:rPr>
      </w:pPr>
    </w:p>
    <w:p w:rsidR="00AB1302" w:rsidRPr="00043617" w:rsidRDefault="00AB1302" w:rsidP="0071688C">
      <w:pPr>
        <w:spacing w:line="360" w:lineRule="auto"/>
        <w:jc w:val="center"/>
        <w:rPr>
          <w:b/>
        </w:rPr>
      </w:pPr>
      <w:r w:rsidRPr="00043617">
        <w:rPr>
          <w:b/>
        </w:rPr>
        <w:t xml:space="preserve">ПРАКТИЧЕСКОГО ЗАНЯТИЯ </w:t>
      </w:r>
    </w:p>
    <w:p w:rsidR="003B2041" w:rsidRPr="00043617" w:rsidRDefault="00AB1302" w:rsidP="0000311D">
      <w:pPr>
        <w:spacing w:line="360" w:lineRule="auto"/>
        <w:jc w:val="center"/>
        <w:rPr>
          <w:b/>
        </w:rPr>
      </w:pPr>
      <w:r w:rsidRPr="00043617">
        <w:rPr>
          <w:b/>
        </w:rPr>
        <w:t>ПО ТЕМЕ</w:t>
      </w:r>
      <w:r w:rsidR="00FC13C7" w:rsidRPr="00043617">
        <w:rPr>
          <w:b/>
        </w:rPr>
        <w:t>:</w:t>
      </w:r>
      <w:r w:rsidRPr="00043617">
        <w:rPr>
          <w:b/>
        </w:rPr>
        <w:t xml:space="preserve"> </w:t>
      </w:r>
    </w:p>
    <w:p w:rsidR="00043617" w:rsidRPr="00043617" w:rsidRDefault="00AB1302" w:rsidP="00043617">
      <w:pPr>
        <w:spacing w:line="360" w:lineRule="auto"/>
        <w:jc w:val="center"/>
        <w:rPr>
          <w:b/>
          <w:caps/>
        </w:rPr>
      </w:pPr>
      <w:r w:rsidRPr="00043617">
        <w:rPr>
          <w:b/>
          <w:caps/>
        </w:rPr>
        <w:t>«Предстери</w:t>
      </w:r>
      <w:r w:rsidR="000C5EB1">
        <w:rPr>
          <w:b/>
          <w:caps/>
        </w:rPr>
        <w:t>ли</w:t>
      </w:r>
      <w:r w:rsidRPr="00043617">
        <w:rPr>
          <w:b/>
          <w:caps/>
        </w:rPr>
        <w:t>зационная очистка</w:t>
      </w:r>
      <w:r w:rsidR="00FC13C7" w:rsidRPr="00043617">
        <w:rPr>
          <w:b/>
          <w:caps/>
        </w:rPr>
        <w:t xml:space="preserve"> инструментов</w:t>
      </w:r>
      <w:r w:rsidRPr="00043617">
        <w:rPr>
          <w:b/>
          <w:caps/>
        </w:rPr>
        <w:t>,</w:t>
      </w:r>
    </w:p>
    <w:p w:rsidR="00AB1302" w:rsidRPr="00043617" w:rsidRDefault="00AB1302" w:rsidP="00043617">
      <w:pPr>
        <w:spacing w:line="360" w:lineRule="auto"/>
        <w:jc w:val="center"/>
        <w:rPr>
          <w:b/>
          <w:caps/>
        </w:rPr>
      </w:pPr>
      <w:r w:rsidRPr="00043617">
        <w:rPr>
          <w:b/>
          <w:caps/>
        </w:rPr>
        <w:t>контроль кач</w:t>
      </w:r>
      <w:r w:rsidR="002331CB">
        <w:rPr>
          <w:b/>
          <w:caps/>
        </w:rPr>
        <w:t>е</w:t>
      </w:r>
      <w:r w:rsidRPr="00043617">
        <w:rPr>
          <w:b/>
          <w:caps/>
        </w:rPr>
        <w:t>ства»</w:t>
      </w:r>
    </w:p>
    <w:p w:rsidR="0031138E" w:rsidRPr="00043617" w:rsidRDefault="0031138E" w:rsidP="0031138E">
      <w:pPr>
        <w:spacing w:line="360" w:lineRule="auto"/>
        <w:jc w:val="center"/>
        <w:rPr>
          <w:b/>
          <w:i/>
        </w:rPr>
      </w:pPr>
    </w:p>
    <w:p w:rsidR="003B2041" w:rsidRPr="00043617" w:rsidRDefault="00AB1302" w:rsidP="0000311D">
      <w:pPr>
        <w:spacing w:line="360" w:lineRule="auto"/>
        <w:jc w:val="center"/>
        <w:rPr>
          <w:b/>
        </w:rPr>
      </w:pPr>
      <w:r w:rsidRPr="00043617">
        <w:rPr>
          <w:b/>
        </w:rPr>
        <w:tab/>
        <w:t>ДЛЯ ПРЕПОДАВАТЕЛЯ</w:t>
      </w:r>
    </w:p>
    <w:p w:rsidR="003B2041" w:rsidRPr="00043617" w:rsidRDefault="003B2041" w:rsidP="00ED4483">
      <w:pPr>
        <w:tabs>
          <w:tab w:val="left" w:pos="2475"/>
        </w:tabs>
        <w:spacing w:line="360" w:lineRule="auto"/>
        <w:rPr>
          <w:b/>
        </w:rPr>
      </w:pPr>
    </w:p>
    <w:p w:rsidR="003B2041" w:rsidRPr="00043617" w:rsidRDefault="003B2041" w:rsidP="00ED4483">
      <w:pPr>
        <w:tabs>
          <w:tab w:val="left" w:pos="2475"/>
        </w:tabs>
        <w:spacing w:line="360" w:lineRule="auto"/>
        <w:rPr>
          <w:b/>
        </w:rPr>
      </w:pPr>
    </w:p>
    <w:p w:rsidR="00AB1302" w:rsidRPr="00043617" w:rsidRDefault="00AB1302" w:rsidP="0071688C">
      <w:pPr>
        <w:spacing w:line="360" w:lineRule="auto"/>
        <w:jc w:val="center"/>
        <w:rPr>
          <w:iCs/>
        </w:rPr>
      </w:pPr>
      <w:r w:rsidRPr="00043617">
        <w:rPr>
          <w:b/>
        </w:rPr>
        <w:t xml:space="preserve">специальности </w:t>
      </w:r>
      <w:r w:rsidRPr="00043617">
        <w:rPr>
          <w:b/>
          <w:iCs/>
        </w:rPr>
        <w:t xml:space="preserve">34.02.01 Сестринское дело </w:t>
      </w:r>
    </w:p>
    <w:p w:rsidR="00AB1302" w:rsidRPr="00043617" w:rsidRDefault="00AB1302" w:rsidP="0071688C">
      <w:pPr>
        <w:spacing w:line="360" w:lineRule="auto"/>
        <w:jc w:val="center"/>
        <w:rPr>
          <w:b/>
        </w:rPr>
      </w:pPr>
    </w:p>
    <w:p w:rsidR="00AB1302" w:rsidRPr="00043617" w:rsidRDefault="00AB1302" w:rsidP="0071688C">
      <w:pPr>
        <w:spacing w:line="360" w:lineRule="auto"/>
        <w:jc w:val="center"/>
        <w:rPr>
          <w:b/>
        </w:rPr>
      </w:pPr>
    </w:p>
    <w:p w:rsidR="00AB1302" w:rsidRPr="00043617" w:rsidRDefault="00AB1302" w:rsidP="0071688C">
      <w:pPr>
        <w:jc w:val="center"/>
        <w:rPr>
          <w:i/>
          <w:iCs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vertAlign w:val="superscript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3B2041" w:rsidRPr="00043617" w:rsidRDefault="003B2041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3B2041" w:rsidRPr="00043617" w:rsidRDefault="003B2041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3B2041" w:rsidRPr="00043617" w:rsidRDefault="003B2041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3B2041" w:rsidRDefault="003B2041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00311D" w:rsidRDefault="0000311D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00311D" w:rsidRPr="00043617" w:rsidRDefault="0000311D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 w:hanging="4773"/>
        <w:jc w:val="center"/>
        <w:rPr>
          <w:b/>
          <w:bCs/>
          <w:spacing w:val="-4"/>
        </w:rPr>
      </w:pPr>
      <w:r w:rsidRPr="00043617">
        <w:rPr>
          <w:b/>
          <w:bCs/>
          <w:spacing w:val="-4"/>
        </w:rPr>
        <w:t>Иркутск 202</w:t>
      </w:r>
      <w:r w:rsidR="0031138E" w:rsidRPr="00043617">
        <w:rPr>
          <w:b/>
          <w:bCs/>
          <w:spacing w:val="-4"/>
        </w:rPr>
        <w:t>3</w:t>
      </w: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</w:pPr>
    </w:p>
    <w:p w:rsidR="00AB1302" w:rsidRPr="00043617" w:rsidRDefault="00AB1302" w:rsidP="0071688C">
      <w:pPr>
        <w:rPr>
          <w:b/>
        </w:rPr>
      </w:pPr>
      <w:r w:rsidRPr="00043617">
        <w:rPr>
          <w:b/>
        </w:rPr>
        <w:br w:type="page"/>
      </w: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819"/>
      </w:tblGrid>
      <w:tr w:rsidR="00FE7301" w:rsidRPr="00043617" w:rsidTr="00D74DA1">
        <w:tc>
          <w:tcPr>
            <w:tcW w:w="5070" w:type="dxa"/>
          </w:tcPr>
          <w:p w:rsidR="00AB1302" w:rsidRPr="00043617" w:rsidRDefault="00AB1302" w:rsidP="00D74D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</w:pPr>
            <w:r w:rsidRPr="00043617">
              <w:t>Рассмотрено  на заседании ЦМК</w:t>
            </w:r>
            <w:r w:rsidR="0000311D">
              <w:t xml:space="preserve"> ПМ</w:t>
            </w:r>
          </w:p>
          <w:p w:rsidR="00AB1302" w:rsidRPr="00043617" w:rsidRDefault="00AB1302" w:rsidP="00D74DA1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line="298" w:lineRule="exact"/>
            </w:pPr>
            <w:r w:rsidRPr="00043617">
              <w:t>протокол №</w:t>
            </w:r>
            <w:r w:rsidR="0000311D">
              <w:t xml:space="preserve"> </w:t>
            </w:r>
            <w:r w:rsidR="002331CB">
              <w:t>3</w:t>
            </w:r>
          </w:p>
          <w:p w:rsidR="00AB1302" w:rsidRPr="00043617" w:rsidRDefault="00AB1302" w:rsidP="0000311D">
            <w:pPr>
              <w:widowControl w:val="0"/>
              <w:shd w:val="clear" w:color="auto" w:fill="FFFFFF"/>
              <w:tabs>
                <w:tab w:val="left" w:pos="1118"/>
                <w:tab w:val="left" w:pos="2251"/>
              </w:tabs>
              <w:autoSpaceDE w:val="0"/>
              <w:autoSpaceDN w:val="0"/>
              <w:adjustRightInd w:val="0"/>
              <w:spacing w:line="298" w:lineRule="exact"/>
            </w:pPr>
            <w:r w:rsidRPr="00043617">
              <w:t>от «</w:t>
            </w:r>
            <w:r w:rsidR="0000311D">
              <w:t xml:space="preserve">  22» ноября </w:t>
            </w:r>
            <w:r w:rsidRPr="0000311D">
              <w:rPr>
                <w:spacing w:val="-2"/>
              </w:rPr>
              <w:t>20</w:t>
            </w:r>
            <w:r w:rsidR="002331CB" w:rsidRPr="0000311D">
              <w:rPr>
                <w:spacing w:val="-2"/>
              </w:rPr>
              <w:t>23</w:t>
            </w:r>
            <w:r w:rsidRPr="0000311D">
              <w:rPr>
                <w:spacing w:val="-2"/>
              </w:rPr>
              <w:t xml:space="preserve">  г.</w:t>
            </w:r>
          </w:p>
          <w:p w:rsidR="00AB1302" w:rsidRPr="00043617" w:rsidRDefault="0000311D" w:rsidP="0000311D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spacing w:line="298" w:lineRule="exact"/>
            </w:pPr>
            <w:r>
              <w:t xml:space="preserve"> председатель ЦМК   </w:t>
            </w:r>
            <w:proofErr w:type="spellStart"/>
            <w:r>
              <w:t>О.Ю</w:t>
            </w:r>
            <w:proofErr w:type="spellEnd"/>
            <w:r>
              <w:t xml:space="preserve">. </w:t>
            </w:r>
            <w:proofErr w:type="spellStart"/>
            <w:r>
              <w:t>Кадникова</w:t>
            </w:r>
            <w:proofErr w:type="spellEnd"/>
            <w:r>
              <w:t xml:space="preserve"> </w:t>
            </w:r>
          </w:p>
        </w:tc>
        <w:tc>
          <w:tcPr>
            <w:tcW w:w="4819" w:type="dxa"/>
          </w:tcPr>
          <w:p w:rsidR="0000311D" w:rsidRDefault="00AB1302" w:rsidP="0000311D">
            <w:pPr>
              <w:widowControl w:val="0"/>
              <w:autoSpaceDE w:val="0"/>
              <w:autoSpaceDN w:val="0"/>
              <w:adjustRightInd w:val="0"/>
              <w:jc w:val="right"/>
            </w:pPr>
            <w:r w:rsidRPr="00043617">
              <w:t xml:space="preserve">   </w:t>
            </w:r>
            <w:r w:rsidR="0000311D">
              <w:t xml:space="preserve">                 Утверждаю</w:t>
            </w:r>
          </w:p>
          <w:p w:rsidR="0000311D" w:rsidRDefault="0000311D" w:rsidP="0000311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                    Директор   </w:t>
            </w:r>
            <w:proofErr w:type="spellStart"/>
            <w:r>
              <w:t>Е.В</w:t>
            </w:r>
            <w:proofErr w:type="spellEnd"/>
            <w:r>
              <w:t xml:space="preserve">. </w:t>
            </w:r>
            <w:proofErr w:type="spellStart"/>
            <w:r>
              <w:t>Рехова</w:t>
            </w:r>
            <w:proofErr w:type="spellEnd"/>
          </w:p>
          <w:p w:rsidR="00AB1302" w:rsidRPr="00043617" w:rsidRDefault="0000311D" w:rsidP="0000311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Приказ № 34-а от 22 марта</w:t>
            </w:r>
            <w:r>
              <w:t xml:space="preserve"> 2024 г.</w:t>
            </w:r>
          </w:p>
        </w:tc>
      </w:tr>
    </w:tbl>
    <w:p w:rsidR="00AB1302" w:rsidRPr="00043617" w:rsidRDefault="00AB1302" w:rsidP="0071688C">
      <w:pPr>
        <w:jc w:val="center"/>
        <w:rPr>
          <w:i/>
          <w:iCs/>
        </w:rPr>
      </w:pPr>
    </w:p>
    <w:p w:rsidR="00AB1302" w:rsidRPr="00043617" w:rsidRDefault="00AB1302" w:rsidP="0071688C">
      <w:pPr>
        <w:jc w:val="center"/>
        <w:rPr>
          <w:i/>
          <w:iCs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ind w:left="2693"/>
        <w:rPr>
          <w:b/>
          <w:spacing w:val="-1"/>
          <w:lang w:eastAsia="en-US"/>
        </w:rPr>
      </w:pPr>
      <w:r w:rsidRPr="00043617">
        <w:rPr>
          <w:b/>
          <w:lang w:eastAsia="en-US"/>
        </w:rPr>
        <w:t xml:space="preserve">   </w:t>
      </w: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b/>
          <w:spacing w:val="-1"/>
          <w:lang w:eastAsia="en-US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ind w:left="4915"/>
        <w:rPr>
          <w:b/>
          <w:bCs/>
          <w:spacing w:val="-4"/>
          <w:lang w:eastAsia="en-US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rPr>
          <w:b/>
          <w:bCs/>
          <w:spacing w:val="-4"/>
          <w:lang w:eastAsia="en-US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ind w:left="4915"/>
        <w:rPr>
          <w:b/>
          <w:bCs/>
          <w:spacing w:val="-4"/>
          <w:lang w:eastAsia="en-US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ind w:left="4915"/>
        <w:rPr>
          <w:b/>
          <w:bCs/>
          <w:spacing w:val="-4"/>
          <w:lang w:eastAsia="en-US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ind w:left="4915"/>
        <w:rPr>
          <w:b/>
          <w:bCs/>
          <w:spacing w:val="-4"/>
          <w:lang w:eastAsia="en-US"/>
        </w:rPr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</w:pP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</w:pPr>
    </w:p>
    <w:p w:rsidR="00AB1302" w:rsidRPr="00043617" w:rsidRDefault="0000311D" w:rsidP="0071688C">
      <w:pPr>
        <w:widowControl w:val="0"/>
        <w:shd w:val="clear" w:color="auto" w:fill="FFFFFF"/>
        <w:autoSpaceDE w:val="0"/>
        <w:autoSpaceDN w:val="0"/>
        <w:adjustRightInd w:val="0"/>
        <w:ind w:left="4678" w:right="-4292" w:hanging="4678"/>
      </w:pPr>
      <w:r>
        <w:t xml:space="preserve">Разработчик: </w:t>
      </w:r>
      <w:r w:rsidR="00AB1302" w:rsidRPr="00043617">
        <w:t xml:space="preserve"> </w:t>
      </w:r>
      <w:r w:rsidRPr="0000311D">
        <w:t xml:space="preserve">Панова </w:t>
      </w:r>
      <w:proofErr w:type="spellStart"/>
      <w:r w:rsidRPr="0000311D">
        <w:t>В.С</w:t>
      </w:r>
      <w:proofErr w:type="spellEnd"/>
      <w:r w:rsidRPr="0000311D">
        <w:t>.</w:t>
      </w:r>
      <w:r w:rsidRPr="0000311D">
        <w:t xml:space="preserve"> -  </w:t>
      </w:r>
      <w:r w:rsidR="00AB1302" w:rsidRPr="0000311D">
        <w:t>преподаватель</w:t>
      </w:r>
      <w:r w:rsidRPr="0000311D">
        <w:t xml:space="preserve"> </w:t>
      </w:r>
      <w:r w:rsidRPr="0000311D">
        <w:softHyphen/>
      </w:r>
      <w:r w:rsidRPr="0000311D">
        <w:softHyphen/>
      </w:r>
      <w:r w:rsidRPr="0000311D">
        <w:softHyphen/>
      </w:r>
      <w:r w:rsidRPr="0000311D">
        <w:softHyphen/>
      </w:r>
      <w:r w:rsidRPr="0000311D">
        <w:softHyphen/>
        <w:t>в</w:t>
      </w:r>
      <w:r w:rsidR="00AB1302" w:rsidRPr="0000311D">
        <w:t xml:space="preserve">ысшей квалификационной категории </w:t>
      </w:r>
      <w:r w:rsidRPr="0000311D">
        <w:t>ОГБПОУ ИБМК</w:t>
      </w:r>
      <w:r w:rsidRPr="00043617">
        <w:t xml:space="preserve">  </w:t>
      </w:r>
    </w:p>
    <w:p w:rsidR="00AB1302" w:rsidRPr="00043617" w:rsidRDefault="00AB1302" w:rsidP="0071688C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4678" w:hanging="4678"/>
      </w:pPr>
    </w:p>
    <w:p w:rsidR="00AB1302" w:rsidRPr="00043617" w:rsidRDefault="00AB1302" w:rsidP="003B2041">
      <w:pPr>
        <w:spacing w:after="150"/>
        <w:outlineLvl w:val="0"/>
        <w:rPr>
          <w:lang w:eastAsia="en-US"/>
        </w:rPr>
      </w:pPr>
      <w:r w:rsidRPr="00043617">
        <w:br w:type="page"/>
      </w:r>
    </w:p>
    <w:tbl>
      <w:tblPr>
        <w:tblW w:w="0" w:type="auto"/>
        <w:tblInd w:w="355" w:type="dxa"/>
        <w:tblLook w:val="00A0" w:firstRow="1" w:lastRow="0" w:firstColumn="1" w:lastColumn="0" w:noHBand="0" w:noVBand="0"/>
      </w:tblPr>
      <w:tblGrid>
        <w:gridCol w:w="1029"/>
        <w:gridCol w:w="7413"/>
        <w:gridCol w:w="779"/>
      </w:tblGrid>
      <w:tr w:rsidR="00043617" w:rsidRPr="00043617" w:rsidTr="0031138E">
        <w:tc>
          <w:tcPr>
            <w:tcW w:w="1029" w:type="dxa"/>
          </w:tcPr>
          <w:p w:rsidR="0031138E" w:rsidRPr="00043617" w:rsidRDefault="0031138E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</w:p>
          <w:p w:rsidR="003B2041" w:rsidRPr="00043617" w:rsidRDefault="003B2041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</w:p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 xml:space="preserve">№ </w:t>
            </w:r>
            <w:proofErr w:type="gramStart"/>
            <w:r w:rsidRPr="00043617">
              <w:rPr>
                <w:bCs/>
                <w:spacing w:val="-5"/>
                <w:lang w:eastAsia="en-US"/>
              </w:rPr>
              <w:t>п</w:t>
            </w:r>
            <w:proofErr w:type="gramEnd"/>
            <w:r w:rsidRPr="00043617">
              <w:rPr>
                <w:bCs/>
                <w:spacing w:val="-5"/>
                <w:lang w:eastAsia="en-US"/>
              </w:rPr>
              <w:t>/п</w:t>
            </w:r>
          </w:p>
        </w:tc>
        <w:tc>
          <w:tcPr>
            <w:tcW w:w="7413" w:type="dxa"/>
          </w:tcPr>
          <w:p w:rsidR="00AB1302" w:rsidRPr="00043617" w:rsidRDefault="00AB1302" w:rsidP="00696ADA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pacing w:val="-5"/>
                <w:sz w:val="28"/>
                <w:szCs w:val="28"/>
                <w:lang w:eastAsia="en-US"/>
              </w:rPr>
            </w:pPr>
            <w:r w:rsidRPr="00043617">
              <w:rPr>
                <w:b/>
                <w:bCs/>
                <w:spacing w:val="-5"/>
                <w:sz w:val="28"/>
                <w:szCs w:val="28"/>
                <w:lang w:eastAsia="en-US"/>
              </w:rPr>
              <w:t>Содержание</w:t>
            </w:r>
          </w:p>
          <w:p w:rsidR="003B2041" w:rsidRPr="00043617" w:rsidRDefault="003B2041" w:rsidP="00696ADA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pacing w:val="-5"/>
                <w:sz w:val="28"/>
                <w:szCs w:val="28"/>
                <w:lang w:eastAsia="en-US"/>
              </w:rPr>
            </w:pPr>
          </w:p>
          <w:p w:rsidR="0031138E" w:rsidRPr="00043617" w:rsidRDefault="0031138E" w:rsidP="00696ADA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pacing w:val="-5"/>
                <w:lang w:eastAsia="en-US"/>
              </w:rPr>
            </w:pPr>
          </w:p>
        </w:tc>
        <w:tc>
          <w:tcPr>
            <w:tcW w:w="779" w:type="dxa"/>
          </w:tcPr>
          <w:p w:rsidR="0031138E" w:rsidRPr="00043617" w:rsidRDefault="0031138E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</w:p>
          <w:p w:rsidR="003B2041" w:rsidRPr="00043617" w:rsidRDefault="003B2041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</w:p>
          <w:p w:rsidR="00AB1302" w:rsidRPr="00043617" w:rsidRDefault="0031138E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proofErr w:type="spellStart"/>
            <w:proofErr w:type="gramStart"/>
            <w:r w:rsidRPr="00043617">
              <w:rPr>
                <w:bCs/>
                <w:spacing w:val="-5"/>
                <w:lang w:eastAsia="en-US"/>
              </w:rPr>
              <w:t>с</w:t>
            </w:r>
            <w:r w:rsidR="00AB1302" w:rsidRPr="00043617">
              <w:rPr>
                <w:bCs/>
                <w:spacing w:val="-5"/>
                <w:lang w:eastAsia="en-US"/>
              </w:rPr>
              <w:t>тр</w:t>
            </w:r>
            <w:proofErr w:type="spellEnd"/>
            <w:proofErr w:type="gramEnd"/>
            <w:r w:rsidR="00AB1302" w:rsidRPr="00043617">
              <w:rPr>
                <w:bCs/>
                <w:spacing w:val="-5"/>
                <w:lang w:eastAsia="en-US"/>
              </w:rPr>
              <w:t xml:space="preserve"> </w:t>
            </w:r>
          </w:p>
        </w:tc>
      </w:tr>
      <w:tr w:rsidR="00043617" w:rsidRPr="00043617" w:rsidTr="0031138E">
        <w:trPr>
          <w:trHeight w:val="274"/>
        </w:trPr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1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Пояснительная записка</w:t>
            </w: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4</w:t>
            </w:r>
          </w:p>
        </w:tc>
      </w:tr>
      <w:tr w:rsidR="00043617" w:rsidRPr="00043617" w:rsidTr="0031138E"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2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Введение</w:t>
            </w: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4</w:t>
            </w:r>
          </w:p>
        </w:tc>
      </w:tr>
      <w:tr w:rsidR="00043617" w:rsidRPr="00043617" w:rsidTr="0031138E"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3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tabs>
                <w:tab w:val="left" w:pos="4410"/>
              </w:tabs>
              <w:autoSpaceDE w:val="0"/>
              <w:autoSpaceDN w:val="0"/>
              <w:adjustRightInd w:val="0"/>
              <w:spacing w:line="259" w:lineRule="auto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>Требования ФГОС СПО по специальности 34.02.01</w:t>
            </w:r>
            <w:r w:rsidRPr="00043617">
              <w:rPr>
                <w:bCs/>
                <w:lang w:eastAsia="en-US"/>
              </w:rPr>
              <w:tab/>
              <w:t>Сестринское дело к результатам освоения ППССЗ  при изучении</w:t>
            </w: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6</w:t>
            </w:r>
          </w:p>
        </w:tc>
      </w:tr>
      <w:tr w:rsidR="00043617" w:rsidRPr="00043617" w:rsidTr="0031138E"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4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>Выписка из рабочей программы</w:t>
            </w: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8</w:t>
            </w:r>
          </w:p>
        </w:tc>
      </w:tr>
      <w:tr w:rsidR="00043617" w:rsidRPr="00043617" w:rsidTr="0031138E"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5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>Методические указания для преподавателя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- Цели занятия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- Обеспечение занятия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- Содержание занятия (Этапы за</w:t>
            </w:r>
            <w:r w:rsidR="002331CB">
              <w:rPr>
                <w:bCs/>
                <w:lang w:eastAsia="en-US"/>
              </w:rPr>
              <w:t xml:space="preserve">нятия  с обоснованием </w:t>
            </w:r>
            <w:r w:rsidRPr="00043617">
              <w:rPr>
                <w:bCs/>
                <w:lang w:eastAsia="en-US"/>
              </w:rPr>
              <w:t xml:space="preserve"> методич</w:t>
            </w:r>
            <w:r w:rsidRPr="00043617">
              <w:rPr>
                <w:bCs/>
                <w:lang w:eastAsia="en-US"/>
              </w:rPr>
              <w:t>е</w:t>
            </w:r>
            <w:r w:rsidRPr="00043617">
              <w:rPr>
                <w:bCs/>
                <w:lang w:eastAsia="en-US"/>
              </w:rPr>
              <w:t>ских приёмов)</w:t>
            </w: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8</w:t>
            </w:r>
          </w:p>
        </w:tc>
      </w:tr>
      <w:tr w:rsidR="00043617" w:rsidRPr="00043617" w:rsidTr="0031138E"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6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>Заключение</w:t>
            </w: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10</w:t>
            </w:r>
          </w:p>
        </w:tc>
      </w:tr>
      <w:tr w:rsidR="00FE7301" w:rsidRPr="00043617" w:rsidTr="0031138E">
        <w:tc>
          <w:tcPr>
            <w:tcW w:w="102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7</w:t>
            </w:r>
          </w:p>
        </w:tc>
        <w:tc>
          <w:tcPr>
            <w:tcW w:w="7413" w:type="dxa"/>
          </w:tcPr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>Приложения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 -Приложение 1- Вопросы для собеседования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 -Приложение 2- Вопросы к </w:t>
            </w:r>
            <w:proofErr w:type="gramStart"/>
            <w:r w:rsidRPr="00043617">
              <w:rPr>
                <w:bCs/>
                <w:lang w:eastAsia="en-US"/>
              </w:rPr>
              <w:t>блиц-опросу</w:t>
            </w:r>
            <w:proofErr w:type="gramEnd"/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 -Приложение 3- Ситуационные задачи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 -Приложение 4- Ситуации-приложения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 w:rsidRPr="00043617">
              <w:rPr>
                <w:bCs/>
                <w:lang w:eastAsia="en-US"/>
              </w:rPr>
              <w:t xml:space="preserve">      -Приложение 5- Задания в тестовой форме</w:t>
            </w:r>
          </w:p>
          <w:p w:rsidR="00AB1302" w:rsidRPr="00043617" w:rsidRDefault="0000311D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  <w:bookmarkStart w:id="0" w:name="_GoBack"/>
            <w:bookmarkEnd w:id="0"/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  <w:p w:rsidR="00AB1302" w:rsidRPr="00043617" w:rsidRDefault="00AB1302" w:rsidP="00B61C36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59" w:lineRule="exact"/>
              <w:rPr>
                <w:bCs/>
                <w:lang w:eastAsia="en-US"/>
              </w:rPr>
            </w:pPr>
          </w:p>
        </w:tc>
        <w:tc>
          <w:tcPr>
            <w:tcW w:w="779" w:type="dxa"/>
          </w:tcPr>
          <w:p w:rsidR="00AB1302" w:rsidRPr="00043617" w:rsidRDefault="00AB1302" w:rsidP="00D74DA1">
            <w:pPr>
              <w:widowControl w:val="0"/>
              <w:tabs>
                <w:tab w:val="left" w:pos="691"/>
              </w:tabs>
              <w:autoSpaceDE w:val="0"/>
              <w:autoSpaceDN w:val="0"/>
              <w:adjustRightInd w:val="0"/>
              <w:spacing w:line="259" w:lineRule="auto"/>
              <w:rPr>
                <w:bCs/>
                <w:spacing w:val="-5"/>
                <w:lang w:eastAsia="en-US"/>
              </w:rPr>
            </w:pPr>
            <w:r w:rsidRPr="00043617">
              <w:rPr>
                <w:bCs/>
                <w:spacing w:val="-5"/>
                <w:lang w:eastAsia="en-US"/>
              </w:rPr>
              <w:t>11</w:t>
            </w:r>
          </w:p>
        </w:tc>
      </w:tr>
    </w:tbl>
    <w:p w:rsidR="00AB1302" w:rsidRPr="00043617" w:rsidRDefault="00AB1302" w:rsidP="0071688C">
      <w:pPr>
        <w:ind w:right="-303"/>
        <w:jc w:val="center"/>
        <w:rPr>
          <w:b/>
          <w:i/>
          <w:u w:val="single"/>
        </w:rPr>
      </w:pPr>
    </w:p>
    <w:p w:rsidR="00AB1302" w:rsidRPr="00043617" w:rsidRDefault="00AB1302" w:rsidP="0071688C">
      <w:pPr>
        <w:ind w:right="-303"/>
        <w:jc w:val="center"/>
        <w:rPr>
          <w:b/>
          <w:i/>
          <w:u w:val="single"/>
        </w:rPr>
      </w:pPr>
    </w:p>
    <w:p w:rsidR="00AB1302" w:rsidRPr="00043617" w:rsidRDefault="00AB1302" w:rsidP="0071688C">
      <w:pPr>
        <w:ind w:right="-303"/>
        <w:jc w:val="center"/>
        <w:rPr>
          <w:b/>
          <w:i/>
          <w:u w:val="single"/>
        </w:rPr>
      </w:pPr>
    </w:p>
    <w:p w:rsidR="00AB1302" w:rsidRPr="00043617" w:rsidRDefault="00AB1302" w:rsidP="0071688C">
      <w:pPr>
        <w:ind w:right="-303"/>
        <w:jc w:val="center"/>
        <w:rPr>
          <w:b/>
          <w:i/>
          <w:u w:val="single"/>
        </w:rPr>
      </w:pPr>
    </w:p>
    <w:p w:rsidR="00AB1302" w:rsidRPr="00043617" w:rsidRDefault="00AB1302" w:rsidP="0071688C">
      <w:pPr>
        <w:ind w:right="-303"/>
        <w:jc w:val="center"/>
        <w:rPr>
          <w:b/>
          <w:i/>
          <w:u w:val="single"/>
        </w:rPr>
      </w:pPr>
    </w:p>
    <w:p w:rsidR="00AB1302" w:rsidRPr="00043617" w:rsidRDefault="00AB1302" w:rsidP="0071688C">
      <w:pPr>
        <w:ind w:right="-303"/>
        <w:jc w:val="center"/>
        <w:rPr>
          <w:b/>
          <w:i/>
          <w:u w:val="single"/>
        </w:rPr>
      </w:pPr>
    </w:p>
    <w:p w:rsidR="00AB1302" w:rsidRPr="00043617" w:rsidRDefault="00AB1302" w:rsidP="0071688C">
      <w:pPr>
        <w:ind w:right="-303"/>
        <w:jc w:val="center"/>
        <w:rPr>
          <w:b/>
        </w:rPr>
      </w:pPr>
      <w:r w:rsidRPr="00043617">
        <w:rPr>
          <w:b/>
        </w:rPr>
        <w:br w:type="page"/>
      </w:r>
      <w:r w:rsidRPr="00043617">
        <w:rPr>
          <w:b/>
        </w:rPr>
        <w:lastRenderedPageBreak/>
        <w:t>ПОЯСНИТЕЛЬНАЯ ЗАПИСКА</w:t>
      </w:r>
    </w:p>
    <w:p w:rsidR="00AB1302" w:rsidRPr="00043617" w:rsidRDefault="00AB1302" w:rsidP="0071688C">
      <w:pPr>
        <w:ind w:right="-303"/>
        <w:jc w:val="center"/>
        <w:rPr>
          <w:b/>
        </w:rPr>
      </w:pPr>
    </w:p>
    <w:p w:rsidR="00AB1302" w:rsidRPr="00043617" w:rsidRDefault="00AB1302" w:rsidP="00032976">
      <w:pPr>
        <w:ind w:firstLine="709"/>
        <w:jc w:val="both"/>
      </w:pPr>
      <w:r w:rsidRPr="00043617">
        <w:t>Данная методическая разработка по  теме «</w:t>
      </w:r>
      <w:proofErr w:type="spellStart"/>
      <w:r w:rsidRPr="00043617">
        <w:t>Предстери</w:t>
      </w:r>
      <w:r w:rsidR="002331CB">
        <w:t>ли</w:t>
      </w:r>
      <w:r w:rsidRPr="00043617">
        <w:t>зационная</w:t>
      </w:r>
      <w:proofErr w:type="spellEnd"/>
      <w:r w:rsidRPr="00043617">
        <w:t xml:space="preserve"> очистка</w:t>
      </w:r>
      <w:r w:rsidR="0031138E" w:rsidRPr="00043617">
        <w:t xml:space="preserve"> и стер</w:t>
      </w:r>
      <w:r w:rsidR="0031138E" w:rsidRPr="00043617">
        <w:t>и</w:t>
      </w:r>
      <w:r w:rsidR="0031138E" w:rsidRPr="00043617">
        <w:t>лизация изделий медицинского назначения</w:t>
      </w:r>
      <w:r w:rsidRPr="00043617">
        <w:t>» предназначена для проведения практического занятия по МДК 0</w:t>
      </w:r>
      <w:r w:rsidR="0031138E" w:rsidRPr="00043617">
        <w:t>1</w:t>
      </w:r>
      <w:r w:rsidRPr="00043617">
        <w:t>.0</w:t>
      </w:r>
      <w:r w:rsidR="0031138E" w:rsidRPr="00043617">
        <w:t>1</w:t>
      </w:r>
      <w:r w:rsidRPr="00043617">
        <w:t xml:space="preserve"> </w:t>
      </w:r>
      <w:r w:rsidR="0031138E" w:rsidRPr="00043617">
        <w:t>Обеспечение безопасной окружающей среды в медицинской орган</w:t>
      </w:r>
      <w:r w:rsidR="0031138E" w:rsidRPr="00043617">
        <w:t>и</w:t>
      </w:r>
      <w:r w:rsidR="0031138E" w:rsidRPr="00043617">
        <w:t>зации</w:t>
      </w:r>
      <w:r w:rsidRPr="00043617">
        <w:t xml:space="preserve"> ПМ 0</w:t>
      </w:r>
      <w:r w:rsidR="0031138E" w:rsidRPr="00043617">
        <w:t>1 Проведение мероприятий по профилактике инфекций, связанных с оказанием медицинской помощи</w:t>
      </w:r>
      <w:r w:rsidRPr="00043617">
        <w:t>. Выполнение работ по профессии Младшая медицинская сестра по уходу за больными.</w:t>
      </w:r>
    </w:p>
    <w:p w:rsidR="00AB1302" w:rsidRPr="00043617" w:rsidRDefault="00AB1302" w:rsidP="00032976">
      <w:pPr>
        <w:ind w:firstLine="709"/>
        <w:jc w:val="both"/>
        <w:rPr>
          <w:shd w:val="clear" w:color="auto" w:fill="FFFFFF"/>
        </w:rPr>
      </w:pPr>
      <w:r w:rsidRPr="00043617">
        <w:t xml:space="preserve">В соответствии с п.  71. Раздела </w:t>
      </w:r>
      <w:r w:rsidRPr="00043617">
        <w:rPr>
          <w:bCs/>
          <w:shd w:val="clear" w:color="auto" w:fill="FFFFFF"/>
        </w:rPr>
        <w:t xml:space="preserve">VII. Требования к условиям </w:t>
      </w:r>
      <w:proofErr w:type="gramStart"/>
      <w:r w:rsidRPr="00043617">
        <w:rPr>
          <w:bCs/>
          <w:shd w:val="clear" w:color="auto" w:fill="FFFFFF"/>
        </w:rPr>
        <w:t>реализации программы подготовки специалистов среднего звена</w:t>
      </w:r>
      <w:proofErr w:type="gramEnd"/>
      <w:r w:rsidRPr="00043617">
        <w:t xml:space="preserve"> ФГОС СПО по специальности </w:t>
      </w:r>
      <w:r w:rsidRPr="00043617">
        <w:rPr>
          <w:iCs/>
        </w:rPr>
        <w:t>34.02.01 Сестри</w:t>
      </w:r>
      <w:r w:rsidRPr="00043617">
        <w:rPr>
          <w:iCs/>
        </w:rPr>
        <w:t>н</w:t>
      </w:r>
      <w:r w:rsidRPr="00043617">
        <w:rPr>
          <w:iCs/>
        </w:rPr>
        <w:t xml:space="preserve">ское дело базовая подготовка - образовательная организация </w:t>
      </w:r>
      <w:r w:rsidRPr="00043617">
        <w:rPr>
          <w:shd w:val="clear" w:color="auto" w:fill="FFFFFF"/>
        </w:rPr>
        <w:t>обязана обеспечивать эффе</w:t>
      </w:r>
      <w:r w:rsidRPr="00043617">
        <w:rPr>
          <w:shd w:val="clear" w:color="auto" w:fill="FFFFFF"/>
        </w:rPr>
        <w:t>к</w:t>
      </w:r>
      <w:r w:rsidRPr="00043617">
        <w:rPr>
          <w:shd w:val="clear" w:color="auto" w:fill="FFFFFF"/>
        </w:rPr>
        <w:t>тивную самостоятельную работу обучающихся в сочетании с совершенствованием упра</w:t>
      </w:r>
      <w:r w:rsidRPr="00043617">
        <w:rPr>
          <w:shd w:val="clear" w:color="auto" w:fill="FFFFFF"/>
        </w:rPr>
        <w:t>в</w:t>
      </w:r>
      <w:r w:rsidRPr="00043617">
        <w:rPr>
          <w:shd w:val="clear" w:color="auto" w:fill="FFFFFF"/>
        </w:rPr>
        <w:t>ления ею со стороны преподавателей; должна предусматривать в целях реализации комп</w:t>
      </w:r>
      <w:r w:rsidRPr="00043617">
        <w:rPr>
          <w:shd w:val="clear" w:color="auto" w:fill="FFFFFF"/>
        </w:rPr>
        <w:t>е</w:t>
      </w:r>
      <w:r w:rsidRPr="00043617">
        <w:rPr>
          <w:shd w:val="clear" w:color="auto" w:fill="FFFFFF"/>
        </w:rPr>
        <w:t>тентностного подхода, использование в образовательном процессе активных и интеракти</w:t>
      </w:r>
      <w:r w:rsidRPr="00043617">
        <w:rPr>
          <w:shd w:val="clear" w:color="auto" w:fill="FFFFFF"/>
        </w:rPr>
        <w:t>в</w:t>
      </w:r>
      <w:r w:rsidRPr="00043617">
        <w:rPr>
          <w:shd w:val="clear" w:color="auto" w:fill="FFFFFF"/>
        </w:rPr>
        <w:t>ных форм проведения занятий (ролевых игр, разбора конкретных ситуаций, психологич</w:t>
      </w:r>
      <w:r w:rsidRPr="00043617">
        <w:rPr>
          <w:shd w:val="clear" w:color="auto" w:fill="FFFFFF"/>
        </w:rPr>
        <w:t>е</w:t>
      </w:r>
      <w:r w:rsidRPr="00043617">
        <w:rPr>
          <w:shd w:val="clear" w:color="auto" w:fill="FFFFFF"/>
        </w:rPr>
        <w:t>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</w:t>
      </w:r>
      <w:r w:rsidR="00032976" w:rsidRPr="00043617">
        <w:rPr>
          <w:shd w:val="clear" w:color="auto" w:fill="FFFFFF"/>
        </w:rPr>
        <w:t>.</w:t>
      </w:r>
    </w:p>
    <w:p w:rsidR="00032976" w:rsidRPr="00043617" w:rsidRDefault="00032976" w:rsidP="00032976">
      <w:pPr>
        <w:ind w:firstLine="709"/>
        <w:jc w:val="both"/>
        <w:rPr>
          <w:iCs/>
        </w:rPr>
      </w:pPr>
    </w:p>
    <w:p w:rsidR="00AB1302" w:rsidRPr="00043617" w:rsidRDefault="00AB1302" w:rsidP="0071688C">
      <w:pPr>
        <w:ind w:right="-303"/>
        <w:jc w:val="both"/>
      </w:pPr>
    </w:p>
    <w:p w:rsidR="00AB1302" w:rsidRPr="00043617" w:rsidRDefault="00AB1302" w:rsidP="0071688C">
      <w:pPr>
        <w:ind w:right="-303"/>
        <w:jc w:val="center"/>
        <w:rPr>
          <w:b/>
        </w:rPr>
      </w:pPr>
      <w:r w:rsidRPr="00043617">
        <w:rPr>
          <w:b/>
        </w:rPr>
        <w:t>Введение</w:t>
      </w:r>
    </w:p>
    <w:p w:rsidR="00AB1302" w:rsidRPr="00043617" w:rsidRDefault="00AB1302" w:rsidP="003B2041">
      <w:pPr>
        <w:ind w:firstLine="709"/>
        <w:jc w:val="both"/>
      </w:pPr>
      <w:r w:rsidRPr="00043617">
        <w:t>Актуальность:</w:t>
      </w:r>
      <w:r w:rsidRPr="00043617">
        <w:rPr>
          <w:b/>
        </w:rPr>
        <w:t xml:space="preserve">  </w:t>
      </w:r>
      <w:r w:rsidRPr="00043617">
        <w:rPr>
          <w:bCs/>
        </w:rPr>
        <w:t>В современных условиях высокого уровня инфицированности нас</w:t>
      </w:r>
      <w:r w:rsidRPr="00043617">
        <w:rPr>
          <w:bCs/>
        </w:rPr>
        <w:t>е</w:t>
      </w:r>
      <w:r w:rsidRPr="00043617">
        <w:rPr>
          <w:bCs/>
        </w:rPr>
        <w:t xml:space="preserve">ления возбудителями </w:t>
      </w:r>
      <w:proofErr w:type="spellStart"/>
      <w:r w:rsidRPr="00043617">
        <w:rPr>
          <w:bCs/>
        </w:rPr>
        <w:t>гемоконтактных</w:t>
      </w:r>
      <w:proofErr w:type="spellEnd"/>
      <w:r w:rsidRPr="00043617">
        <w:rPr>
          <w:bCs/>
        </w:rPr>
        <w:t xml:space="preserve"> инфекций особенно актуальной является проблема обеспечения безопасности пациентов и персонала лечебно-профилактических организаций. Медицинская помощь сопряжена с необходимостью проведения многочисленных инвази</w:t>
      </w:r>
      <w:r w:rsidRPr="00043617">
        <w:rPr>
          <w:bCs/>
        </w:rPr>
        <w:t>в</w:t>
      </w:r>
      <w:r w:rsidRPr="00043617">
        <w:rPr>
          <w:bCs/>
        </w:rPr>
        <w:t>ных манипуляций, при этом технологии не всегда позволяют использовать одноразовый медицинский инструментарий.</w:t>
      </w:r>
    </w:p>
    <w:p w:rsidR="00AB1302" w:rsidRPr="00043617" w:rsidRDefault="00AB1302" w:rsidP="003B2041">
      <w:pPr>
        <w:ind w:firstLine="709"/>
        <w:jc w:val="both"/>
      </w:pPr>
      <w:r w:rsidRPr="00043617">
        <w:t> Как известно, инфицированные инструменты и материалы являются приоритетн</w:t>
      </w:r>
      <w:r w:rsidRPr="00043617">
        <w:t>ы</w:t>
      </w:r>
      <w:r w:rsidRPr="00043617">
        <w:t xml:space="preserve">ми факторами передачи </w:t>
      </w:r>
      <w:proofErr w:type="spellStart"/>
      <w:r w:rsidRPr="00043617">
        <w:t>гемоконтактных</w:t>
      </w:r>
      <w:proofErr w:type="spellEnd"/>
      <w:r w:rsidRPr="00043617">
        <w:t xml:space="preserve"> инфекций. Снижение риска заражения достигается применением одноразовых расходных материалов, а также путем </w:t>
      </w:r>
      <w:r w:rsidRPr="00043617">
        <w:rPr>
          <w:bCs/>
        </w:rPr>
        <w:t>трехступенчатой обр</w:t>
      </w:r>
      <w:r w:rsidRPr="00043617">
        <w:rPr>
          <w:bCs/>
        </w:rPr>
        <w:t>а</w:t>
      </w:r>
      <w:r w:rsidRPr="00043617">
        <w:rPr>
          <w:bCs/>
        </w:rPr>
        <w:t>ботки медицинских изделий многоразового использования</w:t>
      </w:r>
      <w:r w:rsidRPr="00043617">
        <w:t xml:space="preserve"> (дезинфекция, предстерилиз</w:t>
      </w:r>
      <w:r w:rsidRPr="00043617">
        <w:t>а</w:t>
      </w:r>
      <w:r w:rsidRPr="00043617">
        <w:t>ционная очистка, стерилизация).</w:t>
      </w:r>
    </w:p>
    <w:p w:rsidR="00B97EB7" w:rsidRPr="00043617" w:rsidRDefault="003B2041" w:rsidP="003B2041">
      <w:pPr>
        <w:ind w:firstLine="709"/>
        <w:jc w:val="both"/>
      </w:pPr>
      <w:proofErr w:type="gramStart"/>
      <w:r w:rsidRPr="00043617">
        <w:t xml:space="preserve">Методическая разработка подготовлена с учетом </w:t>
      </w:r>
      <w:r w:rsidR="00B97EB7" w:rsidRPr="00043617">
        <w:t>Федеральн</w:t>
      </w:r>
      <w:r w:rsidRPr="00043617">
        <w:t>ого</w:t>
      </w:r>
      <w:r w:rsidR="00B97EB7" w:rsidRPr="00043617">
        <w:t xml:space="preserve"> государственн</w:t>
      </w:r>
      <w:r w:rsidRPr="00043617">
        <w:t>ого</w:t>
      </w:r>
      <w:r w:rsidR="00B97EB7" w:rsidRPr="00043617">
        <w:t xml:space="preserve"> образовательный стандарт</w:t>
      </w:r>
      <w:r w:rsidRPr="00043617">
        <w:t>а</w:t>
      </w:r>
      <w:r w:rsidR="00B97EB7" w:rsidRPr="00043617">
        <w:t xml:space="preserve"> среднего общего образования, утвержденный приказом Мин</w:t>
      </w:r>
      <w:r w:rsidR="00B97EB7" w:rsidRPr="00043617">
        <w:t>и</w:t>
      </w:r>
      <w:r w:rsidR="00B97EB7" w:rsidRPr="00043617">
        <w:t>стерства образования и науки Российской Федерации от 17 мая 2012 г. N 413 (зарегистр</w:t>
      </w:r>
      <w:r w:rsidR="00B97EB7" w:rsidRPr="00043617">
        <w:t>и</w:t>
      </w:r>
      <w:r w:rsidR="00B97EB7" w:rsidRPr="00043617">
        <w:t>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</w:t>
      </w:r>
      <w:r w:rsidR="00B97EB7" w:rsidRPr="00043617">
        <w:t>й</w:t>
      </w:r>
      <w:r w:rsidR="00B97EB7" w:rsidRPr="00043617">
        <w:t>ской Федерации от 29 декабря 2014 г. N 1645 (зарегистрирован Министерством юстиции Российской</w:t>
      </w:r>
      <w:proofErr w:type="gramEnd"/>
      <w:r w:rsidR="00B97EB7" w:rsidRPr="00043617">
        <w:t xml:space="preserve"> </w:t>
      </w:r>
      <w:proofErr w:type="gramStart"/>
      <w:r w:rsidR="00B97EB7" w:rsidRPr="00043617">
        <w:t>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</w:t>
      </w:r>
      <w:r w:rsidR="00B97EB7" w:rsidRPr="00043617">
        <w:t>и</w:t>
      </w:r>
      <w:r w:rsidR="00B97EB7" w:rsidRPr="00043617">
        <w:t>стрирован Министерством</w:t>
      </w:r>
      <w:proofErr w:type="gramEnd"/>
      <w:r w:rsidR="00B97EB7" w:rsidRPr="00043617">
        <w:t xml:space="preserve"> юстиции Российской Федерации 23 декабря 2020 г., регистрац</w:t>
      </w:r>
      <w:r w:rsidR="00B97EB7" w:rsidRPr="00043617">
        <w:t>и</w:t>
      </w:r>
      <w:r w:rsidR="00B97EB7" w:rsidRPr="00043617">
        <w:t>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AB1302" w:rsidRPr="00043617" w:rsidRDefault="00AB1302" w:rsidP="0081562D">
      <w:pPr>
        <w:jc w:val="right"/>
        <w:rPr>
          <w:b/>
        </w:rPr>
      </w:pPr>
    </w:p>
    <w:p w:rsidR="00B97EB7" w:rsidRPr="00043617" w:rsidRDefault="003B2041" w:rsidP="00032976">
      <w:pPr>
        <w:ind w:firstLine="709"/>
        <w:jc w:val="center"/>
        <w:rPr>
          <w:b/>
        </w:rPr>
      </w:pPr>
      <w:r w:rsidRPr="00043617">
        <w:rPr>
          <w:b/>
        </w:rPr>
        <w:br w:type="page"/>
      </w:r>
      <w:r w:rsidR="00B97EB7" w:rsidRPr="00043617">
        <w:rPr>
          <w:b/>
        </w:rPr>
        <w:lastRenderedPageBreak/>
        <w:t>УЧЕБНО-МЕТОДИЧЕСКАЯ КАРТА (план) ЗАНЯТИЯ</w:t>
      </w:r>
    </w:p>
    <w:p w:rsidR="00B97EB7" w:rsidRPr="00043617" w:rsidRDefault="00B97EB7" w:rsidP="00FC11B4">
      <w:pPr>
        <w:jc w:val="center"/>
      </w:pPr>
      <w:r w:rsidRPr="00043617">
        <w:t>Дисциплин</w:t>
      </w:r>
      <w:r w:rsidR="003306F6" w:rsidRPr="00043617">
        <w:t>а</w:t>
      </w:r>
      <w:r w:rsidRPr="00043617">
        <w:t xml:space="preserve">: </w:t>
      </w:r>
      <w:r w:rsidR="003306F6" w:rsidRPr="00043617">
        <w:t>сестринское дело</w:t>
      </w:r>
    </w:p>
    <w:p w:rsidR="00B97EB7" w:rsidRPr="00043617" w:rsidRDefault="00B97EB7" w:rsidP="00B97EB7"/>
    <w:p w:rsidR="00B97EB7" w:rsidRPr="00043617" w:rsidRDefault="00B97EB7" w:rsidP="00B97EB7">
      <w:r w:rsidRPr="00043617">
        <w:rPr>
          <w:b/>
        </w:rPr>
        <w:t>Тема занятия</w:t>
      </w:r>
      <w:r w:rsidRPr="00043617">
        <w:t>: «</w:t>
      </w:r>
      <w:proofErr w:type="spellStart"/>
      <w:r w:rsidR="003306F6" w:rsidRPr="00043617">
        <w:t>Предстери</w:t>
      </w:r>
      <w:r w:rsidR="000C5EB1">
        <w:t>ли</w:t>
      </w:r>
      <w:r w:rsidR="003306F6" w:rsidRPr="00043617">
        <w:t>зационная</w:t>
      </w:r>
      <w:proofErr w:type="spellEnd"/>
      <w:r w:rsidR="003306F6" w:rsidRPr="00043617">
        <w:t xml:space="preserve"> очистка, контроль качества»</w:t>
      </w:r>
    </w:p>
    <w:p w:rsidR="00B97EB7" w:rsidRPr="00043617" w:rsidRDefault="00B97EB7" w:rsidP="00B97EB7">
      <w:r w:rsidRPr="00043617">
        <w:rPr>
          <w:b/>
        </w:rPr>
        <w:t>Вид занятия</w:t>
      </w:r>
      <w:r w:rsidRPr="00043617">
        <w:t>: практическое занятие.</w:t>
      </w:r>
    </w:p>
    <w:p w:rsidR="00B97EB7" w:rsidRPr="00043617" w:rsidRDefault="00B97EB7" w:rsidP="00B97EB7">
      <w:proofErr w:type="gramStart"/>
      <w:r w:rsidRPr="00043617">
        <w:rPr>
          <w:b/>
        </w:rPr>
        <w:t>Технологии обучения</w:t>
      </w:r>
      <w:r w:rsidRPr="00043617">
        <w:t>: информационно-коммуникационная, проблемное обучение, игровая Методы и приемы обучения: объяснительно-иллюстративный, частично-поисковый, репр</w:t>
      </w:r>
      <w:r w:rsidRPr="00043617">
        <w:t>о</w:t>
      </w:r>
      <w:r w:rsidRPr="00043617">
        <w:t xml:space="preserve">дуктивный, интерактивный </w:t>
      </w:r>
      <w:proofErr w:type="gramEnd"/>
    </w:p>
    <w:p w:rsidR="00B97EB7" w:rsidRPr="00043617" w:rsidRDefault="00B97EB7" w:rsidP="00B97EB7">
      <w:r w:rsidRPr="00043617">
        <w:t xml:space="preserve">Время: </w:t>
      </w:r>
      <w:r w:rsidR="002C74D1">
        <w:t>270</w:t>
      </w:r>
      <w:r w:rsidRPr="00043617">
        <w:t xml:space="preserve">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7836"/>
      </w:tblGrid>
      <w:tr w:rsidR="00043617" w:rsidRPr="00043617" w:rsidTr="003306F6">
        <w:tc>
          <w:tcPr>
            <w:tcW w:w="1668" w:type="dxa"/>
          </w:tcPr>
          <w:p w:rsidR="003306F6" w:rsidRPr="00043617" w:rsidRDefault="003306F6" w:rsidP="00B97EB7">
            <w:r w:rsidRPr="00043617">
              <w:t>Цель занятия</w:t>
            </w:r>
          </w:p>
        </w:tc>
        <w:tc>
          <w:tcPr>
            <w:tcW w:w="8045" w:type="dxa"/>
          </w:tcPr>
          <w:p w:rsidR="003306F6" w:rsidRPr="00043617" w:rsidRDefault="003306F6" w:rsidP="007960F8">
            <w:r w:rsidRPr="00043617">
              <w:t>сформировать общие компетенции, направленные на формирование зн</w:t>
            </w:r>
            <w:r w:rsidRPr="00043617">
              <w:t>а</w:t>
            </w:r>
            <w:r w:rsidRPr="00043617">
              <w:t xml:space="preserve">ний, умений, навыков </w:t>
            </w:r>
            <w:r w:rsidR="007960F8" w:rsidRPr="00043617">
              <w:t>по предстерилизационной очистке изделий мед</w:t>
            </w:r>
            <w:r w:rsidR="007960F8" w:rsidRPr="00043617">
              <w:t>и</w:t>
            </w:r>
            <w:r w:rsidR="007960F8" w:rsidRPr="00043617">
              <w:t xml:space="preserve">цинского назначения </w:t>
            </w:r>
            <w:r w:rsidRPr="00043617">
              <w:t>и (или) состояниях</w:t>
            </w:r>
          </w:p>
        </w:tc>
      </w:tr>
      <w:tr w:rsidR="00043617" w:rsidRPr="00043617" w:rsidTr="003306F6">
        <w:tc>
          <w:tcPr>
            <w:tcW w:w="1668" w:type="dxa"/>
            <w:vMerge w:val="restart"/>
          </w:tcPr>
          <w:p w:rsidR="007960F8" w:rsidRPr="00043617" w:rsidRDefault="007960F8" w:rsidP="00B97EB7">
            <w:r w:rsidRPr="00043617">
              <w:t>Задачи занятия</w:t>
            </w:r>
          </w:p>
        </w:tc>
        <w:tc>
          <w:tcPr>
            <w:tcW w:w="8045" w:type="dxa"/>
          </w:tcPr>
          <w:p w:rsidR="007960F8" w:rsidRPr="00043617" w:rsidRDefault="007960F8" w:rsidP="007960F8">
            <w:r w:rsidRPr="00043617">
              <w:rPr>
                <w:b/>
              </w:rPr>
              <w:t>Учебные</w:t>
            </w:r>
            <w:r w:rsidRPr="00043617">
              <w:t xml:space="preserve">: способствовать фиксации знаний по теме. </w:t>
            </w:r>
          </w:p>
        </w:tc>
      </w:tr>
      <w:tr w:rsidR="00043617" w:rsidRPr="00043617" w:rsidTr="003306F6">
        <w:tc>
          <w:tcPr>
            <w:tcW w:w="1668" w:type="dxa"/>
            <w:vMerge/>
          </w:tcPr>
          <w:p w:rsidR="007960F8" w:rsidRPr="00043617" w:rsidRDefault="007960F8" w:rsidP="00B97EB7"/>
        </w:tc>
        <w:tc>
          <w:tcPr>
            <w:tcW w:w="8045" w:type="dxa"/>
          </w:tcPr>
          <w:p w:rsidR="007960F8" w:rsidRPr="00043617" w:rsidRDefault="007960F8" w:rsidP="007960F8">
            <w:r w:rsidRPr="00043617">
              <w:rPr>
                <w:b/>
              </w:rPr>
              <w:t>Развивающие:</w:t>
            </w:r>
            <w:r w:rsidRPr="00043617">
              <w:t xml:space="preserve"> способствовать развитию умения излагать мысли, прим</w:t>
            </w:r>
            <w:r w:rsidRPr="00043617">
              <w:t>е</w:t>
            </w:r>
            <w:r w:rsidRPr="00043617">
              <w:t>нять общие базовые знания к конкретной ситуации</w:t>
            </w:r>
          </w:p>
        </w:tc>
      </w:tr>
      <w:tr w:rsidR="00043617" w:rsidRPr="00043617" w:rsidTr="003306F6">
        <w:tc>
          <w:tcPr>
            <w:tcW w:w="1668" w:type="dxa"/>
            <w:vMerge/>
          </w:tcPr>
          <w:p w:rsidR="007960F8" w:rsidRPr="00043617" w:rsidRDefault="007960F8" w:rsidP="00B97EB7"/>
        </w:tc>
        <w:tc>
          <w:tcPr>
            <w:tcW w:w="8045" w:type="dxa"/>
          </w:tcPr>
          <w:p w:rsidR="007960F8" w:rsidRPr="00043617" w:rsidRDefault="007960F8" w:rsidP="007960F8">
            <w:r w:rsidRPr="00043617">
              <w:rPr>
                <w:b/>
              </w:rPr>
              <w:t>Воспитательные</w:t>
            </w:r>
            <w:r w:rsidRPr="00043617">
              <w:t>: способствовать формированию и развитию познав</w:t>
            </w:r>
            <w:r w:rsidRPr="00043617">
              <w:t>а</w:t>
            </w:r>
            <w:r w:rsidRPr="00043617">
              <w:t xml:space="preserve">тельного интереса </w:t>
            </w:r>
            <w:proofErr w:type="gramStart"/>
            <w:r w:rsidRPr="00043617">
              <w:t>обучающихся</w:t>
            </w:r>
            <w:proofErr w:type="gramEnd"/>
            <w:r w:rsidRPr="00043617">
              <w:t xml:space="preserve"> к дисциплине, ответственности и вним</w:t>
            </w:r>
            <w:r w:rsidRPr="00043617">
              <w:t>а</w:t>
            </w:r>
            <w:r w:rsidRPr="00043617">
              <w:t>тельности к своим действиям, любви к выбранной профессии, самосто</w:t>
            </w:r>
            <w:r w:rsidRPr="00043617">
              <w:t>я</w:t>
            </w:r>
            <w:r w:rsidRPr="00043617">
              <w:t>тельности обучающихся.</w:t>
            </w:r>
          </w:p>
        </w:tc>
      </w:tr>
      <w:tr w:rsidR="00043617" w:rsidRPr="00043617" w:rsidTr="003306F6">
        <w:tc>
          <w:tcPr>
            <w:tcW w:w="1668" w:type="dxa"/>
            <w:vMerge w:val="restart"/>
          </w:tcPr>
          <w:p w:rsidR="007960F8" w:rsidRPr="00043617" w:rsidRDefault="007960F8" w:rsidP="00B97EB7">
            <w:r w:rsidRPr="00043617">
              <w:t>межпредметные</w:t>
            </w:r>
          </w:p>
        </w:tc>
        <w:tc>
          <w:tcPr>
            <w:tcW w:w="8045" w:type="dxa"/>
          </w:tcPr>
          <w:p w:rsidR="007960F8" w:rsidRPr="00043617" w:rsidRDefault="007960F8" w:rsidP="007960F8">
            <w:r w:rsidRPr="00043617">
              <w:rPr>
                <w:b/>
              </w:rPr>
              <w:t>Обеспечивающие:</w:t>
            </w:r>
            <w:r w:rsidRPr="00043617">
              <w:t xml:space="preserve"> основы латинского языка</w:t>
            </w:r>
          </w:p>
        </w:tc>
      </w:tr>
      <w:tr w:rsidR="00FE7301" w:rsidRPr="00043617" w:rsidTr="003306F6">
        <w:tc>
          <w:tcPr>
            <w:tcW w:w="1668" w:type="dxa"/>
            <w:vMerge/>
          </w:tcPr>
          <w:p w:rsidR="007960F8" w:rsidRPr="00043617" w:rsidRDefault="007960F8" w:rsidP="00B97EB7"/>
        </w:tc>
        <w:tc>
          <w:tcPr>
            <w:tcW w:w="8045" w:type="dxa"/>
          </w:tcPr>
          <w:p w:rsidR="007960F8" w:rsidRPr="00043617" w:rsidRDefault="007960F8" w:rsidP="007960F8">
            <w:r w:rsidRPr="00043617">
              <w:rPr>
                <w:b/>
              </w:rPr>
              <w:t xml:space="preserve">Обеспечиваемые: </w:t>
            </w:r>
            <w:r w:rsidRPr="00043617">
              <w:t>клинические дисциплины</w:t>
            </w:r>
          </w:p>
        </w:tc>
      </w:tr>
    </w:tbl>
    <w:p w:rsidR="003306F6" w:rsidRPr="00043617" w:rsidRDefault="003306F6" w:rsidP="00B97EB7"/>
    <w:p w:rsidR="00862403" w:rsidRDefault="007960F8" w:rsidP="002C74D1">
      <w:r w:rsidRPr="00043617">
        <w:t xml:space="preserve">При изучении темы предполагается формирование и развитие компетенций: </w:t>
      </w:r>
    </w:p>
    <w:p w:rsidR="00862403" w:rsidRDefault="0072639C" w:rsidP="002C74D1">
      <w:r w:rsidRPr="0003719A">
        <w:rPr>
          <w:color w:val="1A1A1A"/>
          <w:shd w:val="clear" w:color="auto" w:fill="FFFFFF"/>
        </w:rPr>
        <w:t>ПК 5. Оформлять медицинскую документацию.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ПК 6. Оказывать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медицинские услуги в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пределах своих полномочий.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ПК 7. Обеспечивать инфекционную безопасность.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ПК 8. Обеспечивать безопасную больничную среду для пациентов и персонала.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ПК 10.Обеспечивать производственную санитарию и личную гигиену на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рабочем месте.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Общие компетенции, подлежащие развитию:</w:t>
      </w:r>
      <w:r w:rsidRPr="0003719A">
        <w:rPr>
          <w:color w:val="1A1A1A"/>
        </w:rPr>
        <w:br/>
      </w:r>
      <w:r>
        <w:rPr>
          <w:color w:val="1A1A1A"/>
          <w:shd w:val="clear" w:color="auto" w:fill="FFFFFF"/>
        </w:rPr>
        <w:t xml:space="preserve">ОК </w:t>
      </w:r>
      <w:r w:rsidRPr="007C7F75">
        <w:rPr>
          <w:color w:val="1A1A1A"/>
          <w:shd w:val="clear" w:color="auto" w:fill="FFFFFF"/>
        </w:rPr>
        <w:t>1</w:t>
      </w:r>
      <w:r w:rsidRPr="0003719A">
        <w:rPr>
          <w:color w:val="1A1A1A"/>
          <w:shd w:val="clear" w:color="auto" w:fill="FFFFFF"/>
        </w:rPr>
        <w:t>. Понимать сущность и социальную значимость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своей будущей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профессии, проявлять к ней устойчивый интерес.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ОК 2. Организовывать собственную деятельность, исходя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способов ее достижения,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опред</w:t>
      </w:r>
      <w:r w:rsidRPr="0003719A">
        <w:rPr>
          <w:color w:val="1A1A1A"/>
          <w:shd w:val="clear" w:color="auto" w:fill="FFFFFF"/>
        </w:rPr>
        <w:t>е</w:t>
      </w:r>
      <w:r w:rsidRPr="0003719A">
        <w:rPr>
          <w:color w:val="1A1A1A"/>
          <w:shd w:val="clear" w:color="auto" w:fill="FFFFFF"/>
        </w:rPr>
        <w:t>ленных руководителем.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ОК 03. Принимать решения в стандартных и нестандартных ситуациях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и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нести за них о</w:t>
      </w:r>
      <w:r w:rsidRPr="0003719A">
        <w:rPr>
          <w:color w:val="1A1A1A"/>
          <w:shd w:val="clear" w:color="auto" w:fill="FFFFFF"/>
        </w:rPr>
        <w:t>т</w:t>
      </w:r>
      <w:r w:rsidRPr="0003719A">
        <w:rPr>
          <w:color w:val="1A1A1A"/>
          <w:shd w:val="clear" w:color="auto" w:fill="FFFFFF"/>
        </w:rPr>
        <w:t>ветственность.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ОК 04. Осуществлять поиск информации, необходимой для</w:t>
      </w:r>
      <w:r w:rsidRPr="009015F6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эффективного вы</w:t>
      </w:r>
      <w:r>
        <w:rPr>
          <w:color w:val="1A1A1A"/>
          <w:shd w:val="clear" w:color="auto" w:fill="FFFFFF"/>
        </w:rPr>
        <w:t>полнения</w:t>
      </w:r>
      <w:r w:rsidRPr="009015F6">
        <w:rPr>
          <w:color w:val="1A1A1A"/>
          <w:shd w:val="clear" w:color="auto" w:fill="FFFFFF"/>
        </w:rPr>
        <w:t xml:space="preserve"> </w:t>
      </w:r>
      <w:r w:rsidRPr="0003719A">
        <w:rPr>
          <w:color w:val="1A1A1A"/>
          <w:shd w:val="clear" w:color="auto" w:fill="FFFFFF"/>
        </w:rPr>
        <w:t>профессиональных задач.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ОК 06. Работать в команде, эффективно общаться с коллегами,</w:t>
      </w:r>
      <w:r w:rsidRPr="009015F6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руководством, потребит</w:t>
      </w:r>
      <w:r w:rsidRPr="0003719A">
        <w:rPr>
          <w:color w:val="1A1A1A"/>
          <w:shd w:val="clear" w:color="auto" w:fill="FFFFFF"/>
        </w:rPr>
        <w:t>е</w:t>
      </w:r>
      <w:r w:rsidRPr="0003719A">
        <w:rPr>
          <w:color w:val="1A1A1A"/>
          <w:shd w:val="clear" w:color="auto" w:fill="FFFFFF"/>
        </w:rPr>
        <w:t>лями.</w:t>
      </w:r>
      <w:r w:rsidRPr="0003719A">
        <w:rPr>
          <w:color w:val="1A1A1A"/>
        </w:rPr>
        <w:br/>
      </w:r>
      <w:r w:rsidRPr="0003719A">
        <w:rPr>
          <w:color w:val="1A1A1A"/>
          <w:shd w:val="clear" w:color="auto" w:fill="FFFFFF"/>
        </w:rPr>
        <w:t>ОК 12. Организовывать рабочее место с соблюдением требований</w:t>
      </w:r>
      <w:r w:rsidRPr="007C7F75">
        <w:rPr>
          <w:color w:val="1A1A1A"/>
        </w:rPr>
        <w:t xml:space="preserve"> </w:t>
      </w:r>
      <w:r>
        <w:rPr>
          <w:color w:val="1A1A1A"/>
          <w:shd w:val="clear" w:color="auto" w:fill="FFFFFF"/>
        </w:rPr>
        <w:t>охраны труда,</w:t>
      </w:r>
      <w:r w:rsidRPr="007C7F75">
        <w:rPr>
          <w:color w:val="1A1A1A"/>
          <w:shd w:val="clear" w:color="auto" w:fill="FFFFFF"/>
        </w:rPr>
        <w:t xml:space="preserve"> </w:t>
      </w:r>
      <w:r w:rsidRPr="0003719A">
        <w:rPr>
          <w:color w:val="1A1A1A"/>
          <w:shd w:val="clear" w:color="auto" w:fill="FFFFFF"/>
        </w:rPr>
        <w:t>произво</w:t>
      </w:r>
      <w:r w:rsidRPr="0003719A">
        <w:rPr>
          <w:color w:val="1A1A1A"/>
          <w:shd w:val="clear" w:color="auto" w:fill="FFFFFF"/>
        </w:rPr>
        <w:t>д</w:t>
      </w:r>
      <w:r w:rsidRPr="0003719A">
        <w:rPr>
          <w:color w:val="1A1A1A"/>
          <w:shd w:val="clear" w:color="auto" w:fill="FFFFFF"/>
        </w:rPr>
        <w:t>ственной санитарии, инфекционной и</w:t>
      </w:r>
      <w:r w:rsidRPr="007C7F75">
        <w:rPr>
          <w:color w:val="1A1A1A"/>
        </w:rPr>
        <w:t xml:space="preserve"> </w:t>
      </w:r>
      <w:r w:rsidRPr="0003719A">
        <w:rPr>
          <w:color w:val="1A1A1A"/>
          <w:shd w:val="clear" w:color="auto" w:fill="FFFFFF"/>
        </w:rPr>
        <w:t>противопожарной безопасности.</w:t>
      </w:r>
      <w:r w:rsidRPr="0003719A">
        <w:rPr>
          <w:color w:val="1A1A1A"/>
        </w:rPr>
        <w:br/>
      </w:r>
    </w:p>
    <w:p w:rsidR="00862403" w:rsidRPr="00043617" w:rsidRDefault="00862403" w:rsidP="002C74D1"/>
    <w:p w:rsidR="00D64FE4" w:rsidRPr="00043617" w:rsidRDefault="00D64FE4" w:rsidP="00D64FE4">
      <w:pPr>
        <w:ind w:firstLine="709"/>
        <w:jc w:val="both"/>
        <w:rPr>
          <w:b/>
          <w:i/>
        </w:rPr>
      </w:pPr>
      <w:r w:rsidRPr="00043617">
        <w:rPr>
          <w:b/>
          <w:i/>
        </w:rPr>
        <w:t>знать: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>понятие «предстерилизационная очистка»;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>этапы предстерилизационной очистки изделий медицинского назначения;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>моющие комплексы;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 xml:space="preserve"> контроль качества предстерилизационной очистки (пробы на кровь, моющие средства, жир, хлорсодержащие средства);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proofErr w:type="spellStart"/>
      <w:r w:rsidRPr="00043617">
        <w:t>азопирамовая</w:t>
      </w:r>
      <w:proofErr w:type="spellEnd"/>
      <w:r w:rsidRPr="00043617">
        <w:t xml:space="preserve"> проба: реактивы, постановка, критерии оценки;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lastRenderedPageBreak/>
        <w:t>нормативные документы, регламентирующие способы, режимы и средства пре</w:t>
      </w:r>
      <w:r w:rsidRPr="00043617">
        <w:t>д</w:t>
      </w:r>
      <w:r w:rsidRPr="00043617">
        <w:t>стерилизационной очистки.</w:t>
      </w:r>
    </w:p>
    <w:p w:rsidR="00D64FE4" w:rsidRPr="00043617" w:rsidRDefault="00D64FE4" w:rsidP="00D64FE4">
      <w:pPr>
        <w:ind w:firstLine="709"/>
        <w:jc w:val="both"/>
        <w:rPr>
          <w:b/>
          <w:i/>
        </w:rPr>
      </w:pPr>
      <w:r w:rsidRPr="00043617">
        <w:rPr>
          <w:b/>
          <w:i/>
        </w:rPr>
        <w:t>уметь: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</w:pPr>
      <w:r w:rsidRPr="00043617">
        <w:t>использовать защитную одежду (халат, маску, очки и щитки, перчатки, фартук) в практической деятельности;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 xml:space="preserve">осуществлять </w:t>
      </w:r>
      <w:proofErr w:type="spellStart"/>
      <w:r w:rsidRPr="00043617">
        <w:t>предстерилизацинную</w:t>
      </w:r>
      <w:proofErr w:type="spellEnd"/>
      <w:r w:rsidRPr="00043617">
        <w:t xml:space="preserve"> очистку изделий медицинского назначения;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>готовить моющие комплексы;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>готовить растворы современных дезинфицирующих сре</w:t>
      </w:r>
      <w:proofErr w:type="gramStart"/>
      <w:r w:rsidRPr="00043617">
        <w:t>дств дл</w:t>
      </w:r>
      <w:proofErr w:type="gramEnd"/>
      <w:r w:rsidRPr="00043617">
        <w:t>я проведения ПСО;</w:t>
      </w:r>
    </w:p>
    <w:p w:rsidR="00D64FE4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>осуществлять контроль качества ПСО;</w:t>
      </w:r>
    </w:p>
    <w:p w:rsidR="00592BDD" w:rsidRPr="00043617" w:rsidRDefault="00D64FE4" w:rsidP="00D64FE4">
      <w:pPr>
        <w:numPr>
          <w:ilvl w:val="0"/>
          <w:numId w:val="20"/>
        </w:numPr>
        <w:ind w:left="0" w:firstLine="709"/>
        <w:jc w:val="both"/>
      </w:pPr>
      <w:r w:rsidRPr="00043617">
        <w:t xml:space="preserve">готовить </w:t>
      </w:r>
      <w:proofErr w:type="spellStart"/>
      <w:r w:rsidRPr="00043617">
        <w:t>азопирамовый</w:t>
      </w:r>
      <w:proofErr w:type="spellEnd"/>
      <w:r w:rsidRPr="00043617">
        <w:t xml:space="preserve"> реактив и рабочий раствор </w:t>
      </w:r>
      <w:proofErr w:type="spellStart"/>
      <w:r w:rsidRPr="00043617">
        <w:t>азопирама</w:t>
      </w:r>
      <w:proofErr w:type="spellEnd"/>
      <w:r w:rsidR="00592BDD" w:rsidRPr="00043617">
        <w:t>;</w:t>
      </w:r>
    </w:p>
    <w:p w:rsidR="00592BDD" w:rsidRPr="00043617" w:rsidRDefault="00592BDD" w:rsidP="00D64FE4">
      <w:pPr>
        <w:numPr>
          <w:ilvl w:val="0"/>
          <w:numId w:val="20"/>
        </w:numPr>
        <w:ind w:left="0" w:firstLine="709"/>
        <w:jc w:val="both"/>
      </w:pPr>
      <w:r w:rsidRPr="00043617">
        <w:t>правильно применять средства индивидуальной защиты;</w:t>
      </w:r>
    </w:p>
    <w:p w:rsidR="00D64FE4" w:rsidRPr="00043617" w:rsidRDefault="00592BDD" w:rsidP="00592BDD">
      <w:pPr>
        <w:numPr>
          <w:ilvl w:val="0"/>
          <w:numId w:val="20"/>
        </w:numPr>
        <w:ind w:left="0" w:firstLine="709"/>
        <w:jc w:val="both"/>
      </w:pPr>
      <w:r w:rsidRPr="00043617">
        <w:t>производить гигиеническую обработку рук</w:t>
      </w:r>
      <w:r w:rsidR="00D64FE4" w:rsidRPr="00043617">
        <w:t>.</w:t>
      </w:r>
    </w:p>
    <w:p w:rsidR="00D64FE4" w:rsidRPr="00043617" w:rsidRDefault="00D64FE4" w:rsidP="00D64FE4">
      <w:pPr>
        <w:ind w:firstLine="720"/>
        <w:jc w:val="both"/>
      </w:pPr>
    </w:p>
    <w:p w:rsidR="00D64FE4" w:rsidRPr="00043617" w:rsidRDefault="00D64FE4" w:rsidP="00D64FE4">
      <w:pPr>
        <w:jc w:val="both"/>
      </w:pPr>
      <w:r w:rsidRPr="00043617">
        <w:t xml:space="preserve">А. Наглядные пособия: мультимедийная презентация. </w:t>
      </w:r>
    </w:p>
    <w:p w:rsidR="00D64FE4" w:rsidRPr="00043617" w:rsidRDefault="00D64FE4" w:rsidP="00D64FE4">
      <w:pPr>
        <w:jc w:val="both"/>
      </w:pPr>
      <w:r w:rsidRPr="00043617">
        <w:t xml:space="preserve">Б. Раздаточный материал: тренировочные упражнения. </w:t>
      </w:r>
    </w:p>
    <w:p w:rsidR="00D64FE4" w:rsidRPr="00043617" w:rsidRDefault="00D64FE4" w:rsidP="00D64FE4">
      <w:pPr>
        <w:jc w:val="both"/>
      </w:pPr>
      <w:r w:rsidRPr="00043617">
        <w:t xml:space="preserve">В. Технические средства обучения: мультимедийное оборудование. </w:t>
      </w:r>
    </w:p>
    <w:p w:rsidR="00D64FE4" w:rsidRPr="00043617" w:rsidRDefault="00D64FE4" w:rsidP="00D64FE4">
      <w:pPr>
        <w:jc w:val="both"/>
      </w:pPr>
      <w:r w:rsidRPr="00043617">
        <w:t>Г. Учебные места: учебный практикум №1.</w:t>
      </w:r>
    </w:p>
    <w:p w:rsidR="00D64FE4" w:rsidRPr="00043617" w:rsidRDefault="00D64FE4" w:rsidP="00D64FE4">
      <w:pPr>
        <w:jc w:val="both"/>
        <w:rPr>
          <w:b/>
          <w:bCs/>
          <w:i/>
          <w:iCs/>
        </w:rPr>
      </w:pPr>
      <w:r w:rsidRPr="00043617">
        <w:t xml:space="preserve"> Д. Литература:</w:t>
      </w:r>
      <w:r w:rsidRPr="00043617">
        <w:rPr>
          <w:b/>
          <w:bCs/>
          <w:i/>
          <w:iCs/>
        </w:rPr>
        <w:t xml:space="preserve"> </w:t>
      </w:r>
    </w:p>
    <w:p w:rsidR="00D64FE4" w:rsidRPr="00043617" w:rsidRDefault="00D64FE4" w:rsidP="00D64FE4">
      <w:pPr>
        <w:jc w:val="both"/>
        <w:rPr>
          <w:b/>
          <w:i/>
        </w:rPr>
      </w:pPr>
      <w:r w:rsidRPr="00043617">
        <w:rPr>
          <w:b/>
          <w:i/>
        </w:rPr>
        <w:t>Основные источники:</w:t>
      </w:r>
      <w:r w:rsidR="00FC13C7" w:rsidRPr="00043617">
        <w:rPr>
          <w:b/>
          <w:i/>
        </w:rPr>
        <w:t xml:space="preserve"> только один учебник</w:t>
      </w:r>
    </w:p>
    <w:p w:rsidR="00D64FE4" w:rsidRPr="00043617" w:rsidRDefault="00D64FE4" w:rsidP="00D64FE4">
      <w:r w:rsidRPr="00043617">
        <w:t>1.  Камынина, Н. Н. Теория сестринского дела. Учебник / Н.Н. Камынина, И.В. Островская, А.В. Пьяных. - М.: ИНФРА-М, 2016. - 224 c.</w:t>
      </w:r>
    </w:p>
    <w:p w:rsidR="00D64FE4" w:rsidRPr="00043617" w:rsidRDefault="00D64FE4" w:rsidP="00D64FE4">
      <w:pPr>
        <w:jc w:val="both"/>
        <w:rPr>
          <w:b/>
          <w:i/>
        </w:rPr>
      </w:pPr>
      <w:r w:rsidRPr="00043617">
        <w:rPr>
          <w:b/>
          <w:i/>
        </w:rPr>
        <w:t>Дополнительные источники:</w:t>
      </w:r>
    </w:p>
    <w:p w:rsidR="00D64FE4" w:rsidRPr="00043617" w:rsidRDefault="00D64FE4" w:rsidP="00043617">
      <w:pPr>
        <w:jc w:val="both"/>
      </w:pPr>
      <w:r w:rsidRPr="00043617">
        <w:t>2. Электронное издание на основе: Практическое руководство к предмету "Основы сес</w:t>
      </w:r>
      <w:r w:rsidRPr="00043617">
        <w:t>т</w:t>
      </w:r>
      <w:r w:rsidRPr="00043617">
        <w:t>ринского дела" : учеб</w:t>
      </w:r>
      <w:proofErr w:type="gramStart"/>
      <w:r w:rsidRPr="00043617">
        <w:t>.</w:t>
      </w:r>
      <w:proofErr w:type="gramEnd"/>
      <w:r w:rsidRPr="00043617">
        <w:t xml:space="preserve"> </w:t>
      </w:r>
      <w:proofErr w:type="gramStart"/>
      <w:r w:rsidRPr="00043617">
        <w:t>п</w:t>
      </w:r>
      <w:proofErr w:type="gramEnd"/>
      <w:r w:rsidRPr="00043617">
        <w:t xml:space="preserve">ос. - 2-е изд., </w:t>
      </w:r>
      <w:proofErr w:type="spellStart"/>
      <w:r w:rsidRPr="00043617">
        <w:t>испр</w:t>
      </w:r>
      <w:proofErr w:type="spellEnd"/>
      <w:r w:rsidRPr="00043617">
        <w:t>. и доп. - М. : ГЭОТАР-Медиа, 2016. - 512 с. : ил. - ISBN 978-5-9704-3755-1.</w:t>
      </w:r>
    </w:p>
    <w:p w:rsidR="00043617" w:rsidRPr="00043617" w:rsidRDefault="00043617" w:rsidP="00043617">
      <w:r w:rsidRPr="00043617">
        <w:t>3. Мухина, С. А. Практическое руководство к предмету "Основы сестринского дела" : учеб. пос. / Мухина С. А. , Тарновская И. И. - 2-е изд.</w:t>
      </w:r>
      <w:proofErr w:type="gramStart"/>
      <w:r w:rsidRPr="00043617">
        <w:t xml:space="preserve"> ,</w:t>
      </w:r>
      <w:proofErr w:type="gramEnd"/>
      <w:r w:rsidRPr="00043617">
        <w:t xml:space="preserve"> </w:t>
      </w:r>
      <w:proofErr w:type="spellStart"/>
      <w:r w:rsidRPr="00043617">
        <w:t>испр</w:t>
      </w:r>
      <w:proofErr w:type="spellEnd"/>
      <w:r w:rsidRPr="00043617">
        <w:t>. и доп. - Москва : ГЭОТАР-Медиа, 2016. - 512 с.</w:t>
      </w:r>
      <w:r w:rsidRPr="00043617">
        <w:br/>
        <w:t xml:space="preserve">4.  </w:t>
      </w:r>
      <w:proofErr w:type="spellStart"/>
      <w:r w:rsidRPr="00043617">
        <w:t>Лычев</w:t>
      </w:r>
      <w:proofErr w:type="spellEnd"/>
      <w:r w:rsidRPr="00043617">
        <w:t xml:space="preserve">, </w:t>
      </w:r>
      <w:proofErr w:type="spellStart"/>
      <w:r w:rsidRPr="00043617">
        <w:t>В.Г</w:t>
      </w:r>
      <w:proofErr w:type="spellEnd"/>
      <w:r w:rsidRPr="00043617">
        <w:t>. Руководство по проведению практических занятий по предмету «Сестри</w:t>
      </w:r>
      <w:r w:rsidRPr="00043617">
        <w:t>н</w:t>
      </w:r>
      <w:r w:rsidRPr="00043617">
        <w:t xml:space="preserve">ское дело в терапии» / </w:t>
      </w:r>
      <w:proofErr w:type="spellStart"/>
      <w:r w:rsidRPr="00043617">
        <w:t>В.Г</w:t>
      </w:r>
      <w:proofErr w:type="spellEnd"/>
      <w:r w:rsidRPr="00043617">
        <w:t xml:space="preserve">. </w:t>
      </w:r>
      <w:proofErr w:type="spellStart"/>
      <w:r w:rsidRPr="00043617">
        <w:t>Лычев</w:t>
      </w:r>
      <w:proofErr w:type="spellEnd"/>
      <w:r w:rsidRPr="00043617">
        <w:t xml:space="preserve">, </w:t>
      </w:r>
      <w:proofErr w:type="spellStart"/>
      <w:r w:rsidRPr="00043617">
        <w:t>В.К</w:t>
      </w:r>
      <w:proofErr w:type="spellEnd"/>
      <w:r w:rsidRPr="00043617">
        <w:t>. Карман</w:t>
      </w:r>
      <w:r w:rsidR="00D5263B">
        <w:t>ов. - Москва: Высшая школа, 2020</w:t>
      </w:r>
      <w:r w:rsidRPr="00043617">
        <w:t>. - 744 c.</w:t>
      </w:r>
      <w:r w:rsidRPr="00043617">
        <w:br/>
        <w:t xml:space="preserve">5. Обуховец, Т. П. Основы сестринского дела / Т.П. Обуховец, </w:t>
      </w:r>
      <w:r w:rsidR="00D5263B">
        <w:t>О.В. Чернова. - М.: Феникс, 2019</w:t>
      </w:r>
      <w:r w:rsidRPr="00043617">
        <w:t>. - 768 c.</w:t>
      </w:r>
      <w:r w:rsidR="00D5263B">
        <w:t xml:space="preserve"> </w:t>
      </w:r>
      <w:proofErr w:type="spellStart"/>
      <w:r w:rsidR="00D5263B">
        <w:t>испр</w:t>
      </w:r>
      <w:proofErr w:type="spellEnd"/>
      <w:r w:rsidR="00D5263B">
        <w:t xml:space="preserve"> и </w:t>
      </w:r>
      <w:proofErr w:type="spellStart"/>
      <w:proofErr w:type="gramStart"/>
      <w:r w:rsidR="00D5263B">
        <w:t>доп</w:t>
      </w:r>
      <w:proofErr w:type="spellEnd"/>
      <w:proofErr w:type="gramEnd"/>
      <w:r w:rsidRPr="00043617">
        <w:br/>
        <w:t>6. Обуховец, Т.</w:t>
      </w:r>
      <w:proofErr w:type="gramStart"/>
      <w:r w:rsidRPr="00043617">
        <w:t>П</w:t>
      </w:r>
      <w:proofErr w:type="gramEnd"/>
      <w:r w:rsidRPr="00043617">
        <w:t xml:space="preserve"> Сестринское дело и сестринский уход (СПО). Учебное пособие / Т.</w:t>
      </w:r>
      <w:proofErr w:type="gramStart"/>
      <w:r w:rsidRPr="00043617">
        <w:t>П</w:t>
      </w:r>
      <w:proofErr w:type="gramEnd"/>
      <w:r w:rsidRPr="00043617">
        <w:t xml:space="preserve"> Об</w:t>
      </w:r>
      <w:r w:rsidRPr="00043617">
        <w:t>у</w:t>
      </w:r>
      <w:r w:rsidRPr="00043617">
        <w:t xml:space="preserve">ховец. - М.: </w:t>
      </w:r>
      <w:proofErr w:type="spellStart"/>
      <w:r w:rsidRPr="00043617">
        <w:t>КноРус</w:t>
      </w:r>
      <w:proofErr w:type="spellEnd"/>
      <w:r w:rsidRPr="00043617">
        <w:t>, 2016. - 403 c.</w:t>
      </w:r>
      <w:r w:rsidRPr="00043617">
        <w:br/>
        <w:t>7. Проведение профилактических мероприятий. Учебное пособие. - Москва: СИНТЕГ, 2016. - 129 c.</w:t>
      </w:r>
    </w:p>
    <w:p w:rsidR="00043617" w:rsidRPr="00043617" w:rsidRDefault="00043617" w:rsidP="00043617">
      <w:pPr>
        <w:pStyle w:val="ae"/>
        <w:numPr>
          <w:ilvl w:val="0"/>
          <w:numId w:val="107"/>
        </w:numPr>
        <w:ind w:left="284" w:hanging="284"/>
        <w:jc w:val="both"/>
      </w:pPr>
      <w:r w:rsidRPr="00043617">
        <w:t>Обуховец Т.П. Основы сестринского дела/ Т.П. Обуховец, стер. – Ростов н</w:t>
      </w:r>
      <w:proofErr w:type="gramStart"/>
      <w:r w:rsidRPr="00043617">
        <w:t>/Д</w:t>
      </w:r>
      <w:proofErr w:type="gramEnd"/>
      <w:r w:rsidRPr="00043617">
        <w:t>: Феникс, 2013</w:t>
      </w:r>
    </w:p>
    <w:p w:rsidR="001C2250" w:rsidRDefault="00043617" w:rsidP="001C2250">
      <w:pPr>
        <w:pStyle w:val="ae"/>
        <w:numPr>
          <w:ilvl w:val="0"/>
          <w:numId w:val="107"/>
        </w:numPr>
        <w:ind w:left="284" w:hanging="284"/>
        <w:jc w:val="both"/>
      </w:pPr>
      <w:r w:rsidRPr="00043617">
        <w:t>Обуховец Т.П. Основы сестринского дела: практикум/ Т.П. Обуховец. – Изд.15-е, стер. – Ростов н</w:t>
      </w:r>
      <w:proofErr w:type="gramStart"/>
      <w:r w:rsidRPr="00043617">
        <w:t>/Д</w:t>
      </w:r>
      <w:proofErr w:type="gramEnd"/>
      <w:r w:rsidRPr="00043617">
        <w:t>: Феникс, 2013</w:t>
      </w:r>
    </w:p>
    <w:p w:rsidR="001C2250" w:rsidRPr="001C2250" w:rsidRDefault="001C2250" w:rsidP="001C2250">
      <w:pPr>
        <w:jc w:val="both"/>
      </w:pPr>
      <w:r>
        <w:t xml:space="preserve">10. Л. И. Кулешова, Е. В. </w:t>
      </w:r>
      <w:proofErr w:type="spellStart"/>
      <w:r>
        <w:t>Пустоветова</w:t>
      </w:r>
      <w:proofErr w:type="spellEnd"/>
      <w:r w:rsidR="00B5268C">
        <w:t>.</w:t>
      </w:r>
      <w:r>
        <w:t xml:space="preserve"> Основы сестринского дела</w:t>
      </w:r>
      <w:r w:rsidRPr="001C2250">
        <w:t xml:space="preserve">: </w:t>
      </w:r>
      <w:r>
        <w:t>Курс лекций, медици</w:t>
      </w:r>
      <w:r>
        <w:t>н</w:t>
      </w:r>
      <w:r>
        <w:t>ские технологии. – Ростов н</w:t>
      </w:r>
      <w:proofErr w:type="gramStart"/>
      <w:r>
        <w:t>/Д</w:t>
      </w:r>
      <w:proofErr w:type="gramEnd"/>
      <w:r>
        <w:t>: Феникс, 2022</w:t>
      </w:r>
      <w:r w:rsidR="0030033B">
        <w:t xml:space="preserve">. – 279 </w:t>
      </w:r>
      <w:r w:rsidR="00A9237A">
        <w:t>–</w:t>
      </w:r>
      <w:r w:rsidR="0030033B">
        <w:t xml:space="preserve"> </w:t>
      </w:r>
      <w:r w:rsidR="00A9237A">
        <w:t>309 с.</w:t>
      </w:r>
    </w:p>
    <w:p w:rsidR="00D64FE4" w:rsidRPr="00043617" w:rsidRDefault="00D64FE4" w:rsidP="00D64FE4">
      <w:pPr>
        <w:ind w:right="152"/>
        <w:jc w:val="both"/>
        <w:rPr>
          <w:b/>
          <w:i/>
        </w:rPr>
      </w:pPr>
      <w:proofErr w:type="gramStart"/>
      <w:r w:rsidRPr="00043617">
        <w:rPr>
          <w:b/>
          <w:i/>
        </w:rPr>
        <w:t>Интернет-источники</w:t>
      </w:r>
      <w:proofErr w:type="gramEnd"/>
      <w:r w:rsidRPr="00043617">
        <w:rPr>
          <w:b/>
          <w:i/>
        </w:rPr>
        <w:t>:</w:t>
      </w:r>
    </w:p>
    <w:p w:rsidR="00D64FE4" w:rsidRPr="00043617" w:rsidRDefault="00714278" w:rsidP="00D64FE4">
      <w:pPr>
        <w:numPr>
          <w:ilvl w:val="0"/>
          <w:numId w:val="3"/>
        </w:numPr>
        <w:tabs>
          <w:tab w:val="clear" w:pos="360"/>
        </w:tabs>
        <w:ind w:right="152"/>
        <w:jc w:val="both"/>
      </w:pPr>
      <w:hyperlink r:id="rId9" w:history="1">
        <w:r w:rsidR="00D64FE4" w:rsidRPr="00043617">
          <w:rPr>
            <w:rStyle w:val="ac"/>
            <w:color w:val="auto"/>
          </w:rPr>
          <w:t>http://dezsredstva.ru/</w:t>
        </w:r>
      </w:hyperlink>
      <w:r w:rsidR="00D64FE4" w:rsidRPr="00043617">
        <w:t xml:space="preserve"> </w:t>
      </w:r>
    </w:p>
    <w:p w:rsidR="00D64FE4" w:rsidRPr="00043617" w:rsidRDefault="00714278" w:rsidP="00D64FE4">
      <w:pPr>
        <w:numPr>
          <w:ilvl w:val="0"/>
          <w:numId w:val="3"/>
        </w:numPr>
        <w:tabs>
          <w:tab w:val="clear" w:pos="360"/>
        </w:tabs>
        <w:rPr>
          <w:bCs/>
        </w:rPr>
      </w:pPr>
      <w:hyperlink r:id="rId10" w:history="1">
        <w:r w:rsidR="00D64FE4" w:rsidRPr="00043617">
          <w:rPr>
            <w:rStyle w:val="ac"/>
            <w:color w:val="auto"/>
          </w:rPr>
          <w:t>http://www.consultant.ru/</w:t>
        </w:r>
      </w:hyperlink>
    </w:p>
    <w:p w:rsidR="00D64FE4" w:rsidRPr="00043617" w:rsidRDefault="00714278" w:rsidP="00D64FE4">
      <w:pPr>
        <w:numPr>
          <w:ilvl w:val="0"/>
          <w:numId w:val="3"/>
        </w:numPr>
        <w:tabs>
          <w:tab w:val="clear" w:pos="360"/>
        </w:tabs>
        <w:rPr>
          <w:bCs/>
        </w:rPr>
      </w:pPr>
      <w:hyperlink r:id="rId11" w:history="1">
        <w:r w:rsidR="00D64FE4" w:rsidRPr="00043617">
          <w:rPr>
            <w:rStyle w:val="ac"/>
            <w:color w:val="auto"/>
          </w:rPr>
          <w:t>www.</w:t>
        </w:r>
        <w:r w:rsidR="00D64FE4" w:rsidRPr="00043617">
          <w:rPr>
            <w:rStyle w:val="ac"/>
            <w:color w:val="auto"/>
            <w:lang w:val="en-US"/>
          </w:rPr>
          <w:t>ros</w:t>
        </w:r>
        <w:r w:rsidR="00D64FE4" w:rsidRPr="00043617">
          <w:rPr>
            <w:rStyle w:val="ac"/>
            <w:color w:val="auto"/>
          </w:rPr>
          <w:t>medli</w:t>
        </w:r>
        <w:r w:rsidR="00D64FE4" w:rsidRPr="00043617">
          <w:rPr>
            <w:rStyle w:val="ac"/>
            <w:color w:val="auto"/>
            <w:lang w:val="en-US"/>
          </w:rPr>
          <w:t>b</w:t>
        </w:r>
        <w:r w:rsidR="00D64FE4" w:rsidRPr="00043617">
          <w:rPr>
            <w:rStyle w:val="ac"/>
            <w:color w:val="auto"/>
          </w:rPr>
          <w:t>.</w:t>
        </w:r>
        <w:proofErr w:type="spellStart"/>
        <w:r w:rsidR="00D64FE4" w:rsidRPr="00043617">
          <w:rPr>
            <w:rStyle w:val="ac"/>
            <w:color w:val="auto"/>
          </w:rPr>
          <w:t>ru</w:t>
        </w:r>
        <w:proofErr w:type="spellEnd"/>
      </w:hyperlink>
      <w:r w:rsidR="00D64FE4" w:rsidRPr="00043617">
        <w:t xml:space="preserve"> </w:t>
      </w:r>
    </w:p>
    <w:p w:rsidR="00D64FE4" w:rsidRPr="00043617" w:rsidRDefault="00D64FE4" w:rsidP="004E6C09">
      <w:pPr>
        <w:ind w:firstLine="709"/>
      </w:pPr>
    </w:p>
    <w:p w:rsidR="00B97EB7" w:rsidRPr="00043617" w:rsidRDefault="00B97EB7" w:rsidP="00FC11B4">
      <w:pPr>
        <w:jc w:val="center"/>
      </w:pPr>
    </w:p>
    <w:p w:rsidR="00D64FE4" w:rsidRPr="00043617" w:rsidRDefault="00032976" w:rsidP="00FC11B4">
      <w:pPr>
        <w:jc w:val="center"/>
      </w:pPr>
      <w:r w:rsidRPr="00043617">
        <w:br w:type="page"/>
      </w:r>
      <w:r w:rsidR="00D64FE4" w:rsidRPr="00043617">
        <w:lastRenderedPageBreak/>
        <w:t xml:space="preserve">ХОД ЗАНЯТИЯ </w:t>
      </w:r>
    </w:p>
    <w:p w:rsidR="00D64FE4" w:rsidRPr="00043617" w:rsidRDefault="00D64FE4" w:rsidP="00FC11B4">
      <w:pPr>
        <w:jc w:val="center"/>
      </w:pPr>
      <w:r w:rsidRPr="00043617">
        <w:t>Структура занятия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90"/>
        <w:gridCol w:w="534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43617" w:rsidRPr="00043617" w:rsidTr="00FA1BCB">
        <w:tc>
          <w:tcPr>
            <w:tcW w:w="0" w:type="auto"/>
          </w:tcPr>
          <w:p w:rsidR="00FA1BCB" w:rsidRPr="00043617" w:rsidRDefault="00FA1BCB" w:rsidP="00FA1BCB">
            <w:pPr>
              <w:jc w:val="center"/>
            </w:pPr>
            <w:r w:rsidRPr="00043617">
              <w:t>Время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20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25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30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35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40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45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50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55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60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65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70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75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80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85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90</w:t>
            </w:r>
          </w:p>
        </w:tc>
      </w:tr>
      <w:tr w:rsidR="00043617" w:rsidRPr="00043617" w:rsidTr="00FA1BCB">
        <w:tc>
          <w:tcPr>
            <w:tcW w:w="0" w:type="auto"/>
          </w:tcPr>
          <w:p w:rsidR="00FA1BCB" w:rsidRPr="00043617" w:rsidRDefault="00FA1BCB" w:rsidP="00FA1BCB">
            <w:r w:rsidRPr="00043617">
              <w:t>№ эл</w:t>
            </w:r>
            <w:r w:rsidRPr="00043617">
              <w:t>е</w:t>
            </w:r>
            <w:r w:rsidRPr="00043617">
              <w:t>мента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</w:t>
            </w:r>
            <w:r w:rsidRPr="00043617">
              <w:rPr>
                <w:vertAlign w:val="subscript"/>
              </w:rPr>
              <w:t>1</w:t>
            </w:r>
            <w:r w:rsidRPr="00043617">
              <w:t>,</w:t>
            </w:r>
            <w:r w:rsidRPr="00043617">
              <w:rPr>
                <w:lang w:val="en-US"/>
              </w:rPr>
              <w:t>II</w:t>
            </w:r>
            <w:r w:rsidRPr="00043617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rPr>
                <w:vertAlign w:val="subscript"/>
              </w:rPr>
            </w:pPr>
            <w:r w:rsidRPr="00043617">
              <w:rPr>
                <w:lang w:val="en-US"/>
              </w:rPr>
              <w:t>II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rPr>
                <w:vertAlign w:val="subscript"/>
              </w:rPr>
            </w:pPr>
            <w:r w:rsidRPr="00043617">
              <w:rPr>
                <w:lang w:val="en-US"/>
              </w:rPr>
              <w:t>II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rPr>
                <w:lang w:val="en-US"/>
              </w:rPr>
              <w:t>II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rPr>
                <w:lang w:val="en-US"/>
              </w:rPr>
              <w:t>II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III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</w:tr>
      <w:tr w:rsidR="00043617" w:rsidRPr="00043617" w:rsidTr="00FA1BCB">
        <w:tc>
          <w:tcPr>
            <w:tcW w:w="0" w:type="auto"/>
          </w:tcPr>
          <w:p w:rsidR="00FA1BCB" w:rsidRPr="00043617" w:rsidRDefault="00FA1BCB" w:rsidP="00FA1BCB">
            <w:r w:rsidRPr="00043617">
              <w:t>Испол</w:t>
            </w:r>
            <w:r w:rsidRPr="00043617">
              <w:t>ь</w:t>
            </w:r>
            <w:r w:rsidRPr="00043617">
              <w:t>зование НП ТСО и др.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>
            <w:r w:rsidRPr="00043617">
              <w:t>+</w:t>
            </w:r>
          </w:p>
        </w:tc>
      </w:tr>
      <w:tr w:rsidR="00043617" w:rsidRPr="00043617" w:rsidTr="00FA1BCB">
        <w:tc>
          <w:tcPr>
            <w:tcW w:w="0" w:type="auto"/>
          </w:tcPr>
          <w:p w:rsidR="00FA1BCB" w:rsidRPr="00043617" w:rsidRDefault="00FA1BCB" w:rsidP="00FA1BCB">
            <w:r w:rsidRPr="00043617">
              <w:t>Время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95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100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105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110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115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120</w:t>
            </w:r>
          </w:p>
        </w:tc>
        <w:tc>
          <w:tcPr>
            <w:tcW w:w="0" w:type="auto"/>
          </w:tcPr>
          <w:p w:rsidR="00FA1BCB" w:rsidRPr="00043617" w:rsidRDefault="00FA1BCB" w:rsidP="00FA1BCB">
            <w:r w:rsidRPr="00043617">
              <w:t>125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130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135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140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145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150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155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160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165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170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175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180</w:t>
            </w:r>
          </w:p>
        </w:tc>
      </w:tr>
      <w:tr w:rsidR="00043617" w:rsidRPr="00043617" w:rsidTr="00FA1BCB">
        <w:tc>
          <w:tcPr>
            <w:tcW w:w="0" w:type="auto"/>
          </w:tcPr>
          <w:p w:rsidR="00FA1BCB" w:rsidRPr="00043617" w:rsidRDefault="00FA1BCB" w:rsidP="00FA1BCB">
            <w:r w:rsidRPr="00043617">
              <w:t>№ эл</w:t>
            </w:r>
            <w:r w:rsidRPr="00043617">
              <w:t>е</w:t>
            </w:r>
            <w:r w:rsidRPr="00043617">
              <w:t>мента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  <w:rPr>
                <w:vertAlign w:val="subscript"/>
              </w:rPr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rPr>
                <w:lang w:val="en-US"/>
              </w:rPr>
              <w:t>IV</w:t>
            </w:r>
            <w:r w:rsidRPr="00043617">
              <w:rPr>
                <w:vertAlign w:val="subscript"/>
              </w:rPr>
              <w:t>3</w:t>
            </w:r>
          </w:p>
        </w:tc>
      </w:tr>
      <w:tr w:rsidR="00FE7301" w:rsidRPr="00043617" w:rsidTr="00FA1BCB">
        <w:tc>
          <w:tcPr>
            <w:tcW w:w="0" w:type="auto"/>
          </w:tcPr>
          <w:p w:rsidR="00FA1BCB" w:rsidRPr="00043617" w:rsidRDefault="00FA1BCB" w:rsidP="00FA1BCB">
            <w:r w:rsidRPr="00043617">
              <w:t>Испол</w:t>
            </w:r>
            <w:r w:rsidRPr="00043617">
              <w:t>ь</w:t>
            </w:r>
            <w:r w:rsidRPr="00043617">
              <w:t>зование НП ТСО и др.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  <w:tc>
          <w:tcPr>
            <w:tcW w:w="0" w:type="auto"/>
          </w:tcPr>
          <w:p w:rsidR="00FA1BCB" w:rsidRPr="00043617" w:rsidRDefault="00FA1BCB" w:rsidP="00FA1BCB">
            <w:pPr>
              <w:jc w:val="both"/>
            </w:pPr>
            <w:r w:rsidRPr="00043617">
              <w:t>+</w:t>
            </w:r>
          </w:p>
        </w:tc>
      </w:tr>
    </w:tbl>
    <w:p w:rsidR="00FA1BCB" w:rsidRPr="00043617" w:rsidRDefault="00FA1BCB" w:rsidP="00FC11B4">
      <w:pPr>
        <w:jc w:val="center"/>
        <w:rPr>
          <w:b/>
        </w:rPr>
      </w:pPr>
    </w:p>
    <w:p w:rsidR="00AB1302" w:rsidRPr="00043617" w:rsidRDefault="00AB1302" w:rsidP="00FC11B4">
      <w:pPr>
        <w:jc w:val="center"/>
        <w:rPr>
          <w:b/>
        </w:rPr>
      </w:pPr>
      <w:r w:rsidRPr="00043617">
        <w:rPr>
          <w:b/>
        </w:rPr>
        <w:t>Содержание  занятия</w:t>
      </w:r>
    </w:p>
    <w:p w:rsidR="00AB1302" w:rsidRPr="00043617" w:rsidRDefault="00AB1302" w:rsidP="00FC11B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0"/>
        <w:gridCol w:w="6997"/>
        <w:gridCol w:w="1686"/>
      </w:tblGrid>
      <w:tr w:rsidR="00043617" w:rsidRPr="00043617" w:rsidTr="00FA1BCB">
        <w:tc>
          <w:tcPr>
            <w:tcW w:w="530" w:type="pct"/>
          </w:tcPr>
          <w:p w:rsidR="00AB1302" w:rsidRPr="00043617" w:rsidRDefault="00AB1302" w:rsidP="00FC11B4">
            <w:pPr>
              <w:ind w:left="-57" w:right="-57"/>
              <w:jc w:val="center"/>
            </w:pPr>
          </w:p>
          <w:p w:rsidR="00AB1302" w:rsidRPr="00043617" w:rsidRDefault="00AB1302" w:rsidP="00FC11B4">
            <w:pPr>
              <w:ind w:left="-57" w:right="-57"/>
              <w:jc w:val="center"/>
            </w:pPr>
            <w:r w:rsidRPr="00043617">
              <w:t>№ эл</w:t>
            </w:r>
            <w:r w:rsidRPr="00043617">
              <w:t>е</w:t>
            </w:r>
            <w:r w:rsidRPr="00043617">
              <w:t>мента</w:t>
            </w:r>
          </w:p>
        </w:tc>
        <w:tc>
          <w:tcPr>
            <w:tcW w:w="3602" w:type="pct"/>
          </w:tcPr>
          <w:p w:rsidR="00AB1302" w:rsidRPr="00043617" w:rsidRDefault="00AB1302" w:rsidP="00FC11B4">
            <w:pPr>
              <w:ind w:left="-57" w:right="-57"/>
              <w:jc w:val="center"/>
            </w:pPr>
          </w:p>
          <w:p w:rsidR="00AB1302" w:rsidRPr="00043617" w:rsidRDefault="00AB1302" w:rsidP="00FC11B4">
            <w:pPr>
              <w:ind w:left="-57" w:right="-57"/>
              <w:jc w:val="center"/>
            </w:pPr>
            <w:r w:rsidRPr="00043617">
              <w:t>Элементы занятия, учебные вопросы, формы и методы обучения</w:t>
            </w:r>
          </w:p>
          <w:p w:rsidR="00AB1302" w:rsidRPr="00043617" w:rsidRDefault="00AB1302" w:rsidP="00FC11B4">
            <w:pPr>
              <w:ind w:left="-57" w:right="-57"/>
              <w:jc w:val="center"/>
            </w:pPr>
          </w:p>
        </w:tc>
        <w:tc>
          <w:tcPr>
            <w:tcW w:w="869" w:type="pct"/>
          </w:tcPr>
          <w:p w:rsidR="00AB1302" w:rsidRPr="00043617" w:rsidRDefault="00AB1302" w:rsidP="00FC11B4">
            <w:pPr>
              <w:ind w:left="-57" w:right="-57"/>
              <w:jc w:val="center"/>
            </w:pPr>
          </w:p>
          <w:p w:rsidR="00AB1302" w:rsidRPr="00043617" w:rsidRDefault="00AB1302" w:rsidP="00FC11B4">
            <w:pPr>
              <w:ind w:left="-57" w:right="-57"/>
              <w:jc w:val="center"/>
            </w:pPr>
            <w:r w:rsidRPr="00043617">
              <w:t>Добавления, изменения, замечания</w:t>
            </w:r>
          </w:p>
        </w:tc>
      </w:tr>
      <w:tr w:rsidR="00043617" w:rsidRPr="00043617" w:rsidTr="00FA1BCB">
        <w:tc>
          <w:tcPr>
            <w:tcW w:w="530" w:type="pct"/>
          </w:tcPr>
          <w:p w:rsidR="00AB1302" w:rsidRPr="00043617" w:rsidRDefault="00AB1302" w:rsidP="00FC11B4">
            <w:pPr>
              <w:jc w:val="center"/>
              <w:rPr>
                <w:b/>
              </w:rPr>
            </w:pPr>
            <w:r w:rsidRPr="00043617">
              <w:rPr>
                <w:b/>
                <w:lang w:val="en-US"/>
              </w:rPr>
              <w:t>I</w:t>
            </w:r>
            <w:r w:rsidRPr="00043617">
              <w:rPr>
                <w:b/>
              </w:rPr>
              <w:t>.</w:t>
            </w:r>
          </w:p>
        </w:tc>
        <w:tc>
          <w:tcPr>
            <w:tcW w:w="3602" w:type="pct"/>
          </w:tcPr>
          <w:p w:rsidR="00AB1302" w:rsidRPr="00043617" w:rsidRDefault="00AB1302" w:rsidP="00FC11B4">
            <w:pPr>
              <w:rPr>
                <w:b/>
              </w:rPr>
            </w:pPr>
            <w:r w:rsidRPr="00043617">
              <w:rPr>
                <w:b/>
              </w:rPr>
              <w:t>Организационный момент</w:t>
            </w:r>
          </w:p>
          <w:p w:rsidR="00AB1302" w:rsidRPr="00043617" w:rsidRDefault="00AB1302" w:rsidP="00E45FB6">
            <w:pPr>
              <w:rPr>
                <w:b/>
              </w:rPr>
            </w:pPr>
            <w:r w:rsidRPr="00043617">
              <w:t>отметка присутствующих, объявление темы, целей и плана зан</w:t>
            </w:r>
            <w:r w:rsidRPr="00043617">
              <w:t>я</w:t>
            </w:r>
            <w:r w:rsidRPr="00043617">
              <w:t>тия.</w:t>
            </w:r>
          </w:p>
        </w:tc>
        <w:tc>
          <w:tcPr>
            <w:tcW w:w="869" w:type="pct"/>
          </w:tcPr>
          <w:p w:rsidR="00AB1302" w:rsidRPr="00043617" w:rsidRDefault="002C74D1" w:rsidP="00FC11B4">
            <w:pPr>
              <w:ind w:left="-57" w:right="-57"/>
              <w:rPr>
                <w:b/>
              </w:rPr>
            </w:pPr>
            <w:r>
              <w:rPr>
                <w:b/>
              </w:rPr>
              <w:t>5</w:t>
            </w:r>
            <w:r w:rsidR="00AB1302" w:rsidRPr="00043617">
              <w:rPr>
                <w:b/>
              </w:rPr>
              <w:t xml:space="preserve"> минуты</w:t>
            </w:r>
          </w:p>
        </w:tc>
      </w:tr>
      <w:tr w:rsidR="00043617" w:rsidRPr="00043617" w:rsidTr="00FA1BCB">
        <w:tc>
          <w:tcPr>
            <w:tcW w:w="530" w:type="pct"/>
          </w:tcPr>
          <w:p w:rsidR="00AB1302" w:rsidRPr="00043617" w:rsidRDefault="00AB1302" w:rsidP="00FC11B4">
            <w:pPr>
              <w:jc w:val="center"/>
              <w:rPr>
                <w:b/>
              </w:rPr>
            </w:pPr>
            <w:r w:rsidRPr="00043617">
              <w:rPr>
                <w:b/>
                <w:lang w:val="en-US"/>
              </w:rPr>
              <w:t>II</w:t>
            </w:r>
            <w:r w:rsidRPr="00043617">
              <w:rPr>
                <w:b/>
              </w:rPr>
              <w:t>.</w:t>
            </w:r>
          </w:p>
        </w:tc>
        <w:tc>
          <w:tcPr>
            <w:tcW w:w="3602" w:type="pct"/>
          </w:tcPr>
          <w:p w:rsidR="00AB1302" w:rsidRPr="00043617" w:rsidRDefault="00AB1302" w:rsidP="00FA1BCB">
            <w:pPr>
              <w:rPr>
                <w:b/>
              </w:rPr>
            </w:pPr>
            <w:r w:rsidRPr="00043617">
              <w:rPr>
                <w:b/>
              </w:rPr>
              <w:t xml:space="preserve">Актуализация </w:t>
            </w:r>
            <w:r w:rsidR="00FA1BCB" w:rsidRPr="00043617">
              <w:rPr>
                <w:b/>
              </w:rPr>
              <w:t>темы</w:t>
            </w:r>
          </w:p>
        </w:tc>
        <w:tc>
          <w:tcPr>
            <w:tcW w:w="869" w:type="pct"/>
          </w:tcPr>
          <w:p w:rsidR="00AB1302" w:rsidRPr="00043617" w:rsidRDefault="00AB1302" w:rsidP="00FC11B4">
            <w:pPr>
              <w:ind w:left="-57" w:right="-57"/>
              <w:rPr>
                <w:b/>
              </w:rPr>
            </w:pPr>
            <w:r w:rsidRPr="00043617">
              <w:rPr>
                <w:b/>
              </w:rPr>
              <w:t>10 минут</w:t>
            </w:r>
          </w:p>
        </w:tc>
      </w:tr>
      <w:tr w:rsidR="00043617" w:rsidRPr="00043617" w:rsidTr="00FA1BCB">
        <w:tc>
          <w:tcPr>
            <w:tcW w:w="530" w:type="pct"/>
          </w:tcPr>
          <w:p w:rsidR="00AB1302" w:rsidRPr="00043617" w:rsidRDefault="00AB1302" w:rsidP="00FC11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2" w:type="pct"/>
          </w:tcPr>
          <w:p w:rsidR="003A5C8E" w:rsidRPr="00043617" w:rsidRDefault="00FA1BCB" w:rsidP="00FC11B4">
            <w:pPr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Тема занятия: </w:t>
            </w:r>
            <w:r w:rsidR="003A5C8E" w:rsidRPr="00043617">
              <w:t>Предстерилизационная очистка инструментов</w:t>
            </w:r>
            <w:r w:rsidR="003A5C8E" w:rsidRPr="00043617">
              <w:rPr>
                <w:rFonts w:eastAsia="SimSun"/>
                <w:kern w:val="1"/>
                <w:lang w:eastAsia="ar-SA"/>
              </w:rPr>
              <w:t xml:space="preserve"> </w:t>
            </w:r>
          </w:p>
          <w:p w:rsidR="003A5C8E" w:rsidRPr="00043617" w:rsidRDefault="003A5C8E" w:rsidP="00FC11B4">
            <w:pPr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Цель: формирование знаний о </w:t>
            </w:r>
            <w:r w:rsidRPr="00043617">
              <w:t>предстерилизационной очистке инструментов.</w:t>
            </w:r>
          </w:p>
          <w:p w:rsidR="00AB1302" w:rsidRPr="00043617" w:rsidRDefault="00AB1302" w:rsidP="00FC11B4">
            <w:pPr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Беседа по заранее предложенным вопросам (приложение 1).</w:t>
            </w:r>
          </w:p>
          <w:p w:rsidR="00AB1302" w:rsidRPr="00043617" w:rsidRDefault="003A5C8E" w:rsidP="00FC11B4">
            <w:pPr>
              <w:rPr>
                <w:b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  </w:t>
            </w:r>
            <w:r w:rsidR="00AB1302" w:rsidRPr="00043617">
              <w:rPr>
                <w:rFonts w:eastAsia="SimSun"/>
                <w:kern w:val="1"/>
                <w:lang w:eastAsia="ar-SA"/>
              </w:rPr>
              <w:t>Блиц-опрос (приложение 2)</w:t>
            </w:r>
          </w:p>
        </w:tc>
        <w:tc>
          <w:tcPr>
            <w:tcW w:w="869" w:type="pct"/>
          </w:tcPr>
          <w:p w:rsidR="00AB1302" w:rsidRPr="00043617" w:rsidRDefault="00AB1302" w:rsidP="00FC11B4">
            <w:pPr>
              <w:ind w:left="-57" w:right="-57"/>
              <w:rPr>
                <w:b/>
              </w:rPr>
            </w:pPr>
            <w:r w:rsidRPr="00043617">
              <w:rPr>
                <w:b/>
              </w:rPr>
              <w:t>25 минут</w:t>
            </w:r>
          </w:p>
        </w:tc>
      </w:tr>
      <w:tr w:rsidR="00043617" w:rsidRPr="00043617" w:rsidTr="00FA1BCB">
        <w:tc>
          <w:tcPr>
            <w:tcW w:w="530" w:type="pct"/>
            <w:vMerge w:val="restart"/>
          </w:tcPr>
          <w:p w:rsidR="00AB1302" w:rsidRPr="00043617" w:rsidRDefault="00AB1302" w:rsidP="00FC11B4">
            <w:pPr>
              <w:jc w:val="center"/>
              <w:rPr>
                <w:b/>
                <w:lang w:val="en-US"/>
              </w:rPr>
            </w:pPr>
            <w:r w:rsidRPr="00043617">
              <w:rPr>
                <w:b/>
                <w:lang w:val="en-US"/>
              </w:rPr>
              <w:t>III.</w:t>
            </w:r>
          </w:p>
        </w:tc>
        <w:tc>
          <w:tcPr>
            <w:tcW w:w="3602" w:type="pct"/>
          </w:tcPr>
          <w:p w:rsidR="00AB1302" w:rsidRPr="00043617" w:rsidRDefault="00AB1302" w:rsidP="00FC11B4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b/>
                <w:kern w:val="1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lang w:eastAsia="ar-SA"/>
              </w:rPr>
              <w:t>Практическая часть занятия.</w:t>
            </w:r>
          </w:p>
          <w:p w:rsidR="00AB1302" w:rsidRPr="00043617" w:rsidRDefault="00AB1302" w:rsidP="00FC11B4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Демонстрация преподавателем методик предстерилизационной обработки</w:t>
            </w:r>
          </w:p>
        </w:tc>
        <w:tc>
          <w:tcPr>
            <w:tcW w:w="869" w:type="pct"/>
            <w:vMerge w:val="restart"/>
          </w:tcPr>
          <w:p w:rsidR="00AB1302" w:rsidRPr="00043617" w:rsidRDefault="00AB1302" w:rsidP="00FC11B4">
            <w:pPr>
              <w:ind w:left="-57" w:right="-57"/>
              <w:rPr>
                <w:b/>
              </w:rPr>
            </w:pPr>
            <w:r w:rsidRPr="00043617">
              <w:rPr>
                <w:b/>
              </w:rPr>
              <w:t xml:space="preserve"> </w:t>
            </w:r>
            <w:r w:rsidR="002C74D1">
              <w:rPr>
                <w:b/>
              </w:rPr>
              <w:t>55</w:t>
            </w:r>
            <w:r w:rsidRPr="00043617">
              <w:rPr>
                <w:b/>
                <w:lang w:val="en-US"/>
              </w:rPr>
              <w:t xml:space="preserve"> </w:t>
            </w:r>
            <w:r w:rsidRPr="00043617">
              <w:rPr>
                <w:b/>
              </w:rPr>
              <w:t>минут</w:t>
            </w:r>
          </w:p>
        </w:tc>
      </w:tr>
      <w:tr w:rsidR="00043617" w:rsidRPr="00043617" w:rsidTr="00FA1BCB">
        <w:tc>
          <w:tcPr>
            <w:tcW w:w="530" w:type="pct"/>
            <w:vMerge/>
          </w:tcPr>
          <w:p w:rsidR="00AB1302" w:rsidRPr="00043617" w:rsidRDefault="00AB1302" w:rsidP="00FC11B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2" w:type="pct"/>
          </w:tcPr>
          <w:p w:rsidR="00AB1302" w:rsidRPr="00043617" w:rsidRDefault="00AB1302" w:rsidP="00F13E2C">
            <w:pPr>
              <w:numPr>
                <w:ilvl w:val="0"/>
                <w:numId w:val="6"/>
              </w:numPr>
              <w:tabs>
                <w:tab w:val="clear" w:pos="0"/>
                <w:tab w:val="left" w:pos="318"/>
              </w:tabs>
              <w:suppressAutoHyphens/>
              <w:spacing w:line="100" w:lineRule="atLeast"/>
              <w:ind w:left="318" w:right="57" w:hanging="272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Преподаватель демонстрирует этапы ручного способа ПСО. </w:t>
            </w:r>
          </w:p>
          <w:p w:rsidR="00AB1302" w:rsidRPr="00043617" w:rsidRDefault="00AB1302" w:rsidP="00F13E2C">
            <w:pPr>
              <w:numPr>
                <w:ilvl w:val="0"/>
                <w:numId w:val="6"/>
              </w:numPr>
              <w:tabs>
                <w:tab w:val="clear" w:pos="0"/>
                <w:tab w:val="left" w:pos="318"/>
              </w:tabs>
              <w:suppressAutoHyphens/>
              <w:spacing w:line="100" w:lineRule="atLeast"/>
              <w:ind w:left="318" w:right="57" w:hanging="272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Преподаватель демонстрирует технику приготовления рабочего раствора </w:t>
            </w:r>
            <w:proofErr w:type="spellStart"/>
            <w:r w:rsidRPr="00043617">
              <w:rPr>
                <w:rFonts w:eastAsia="SimSun"/>
                <w:kern w:val="1"/>
                <w:lang w:eastAsia="ar-SA"/>
              </w:rPr>
              <w:t>азопирама</w:t>
            </w:r>
            <w:proofErr w:type="spellEnd"/>
            <w:r w:rsidRPr="00043617">
              <w:rPr>
                <w:rFonts w:eastAsia="SimSun"/>
                <w:kern w:val="1"/>
                <w:lang w:eastAsia="ar-SA"/>
              </w:rPr>
              <w:t>.</w:t>
            </w:r>
          </w:p>
          <w:p w:rsidR="00AB1302" w:rsidRPr="00043617" w:rsidRDefault="00AB1302" w:rsidP="00F13E2C">
            <w:pPr>
              <w:numPr>
                <w:ilvl w:val="0"/>
                <w:numId w:val="6"/>
              </w:numPr>
              <w:tabs>
                <w:tab w:val="clear" w:pos="0"/>
                <w:tab w:val="left" w:pos="318"/>
              </w:tabs>
              <w:suppressAutoHyphens/>
              <w:spacing w:line="100" w:lineRule="atLeast"/>
              <w:ind w:left="318" w:right="57" w:hanging="272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Преподаватель демонстрирует технику проведения </w:t>
            </w:r>
            <w:proofErr w:type="spellStart"/>
            <w:r w:rsidRPr="00043617">
              <w:rPr>
                <w:rFonts w:eastAsia="SimSun"/>
                <w:kern w:val="1"/>
                <w:lang w:eastAsia="ar-SA"/>
              </w:rPr>
              <w:t>азопирамовой</w:t>
            </w:r>
            <w:proofErr w:type="spellEnd"/>
            <w:r w:rsidRPr="00043617">
              <w:rPr>
                <w:rFonts w:eastAsia="SimSun"/>
                <w:kern w:val="1"/>
                <w:lang w:eastAsia="ar-SA"/>
              </w:rPr>
              <w:t xml:space="preserve"> пробы.</w:t>
            </w:r>
          </w:p>
          <w:p w:rsidR="00AB1302" w:rsidRPr="00043617" w:rsidRDefault="00AB1302" w:rsidP="00F13E2C">
            <w:pPr>
              <w:numPr>
                <w:ilvl w:val="0"/>
                <w:numId w:val="6"/>
              </w:numPr>
              <w:tabs>
                <w:tab w:val="clear" w:pos="0"/>
                <w:tab w:val="left" w:pos="318"/>
              </w:tabs>
              <w:suppressAutoHyphens/>
              <w:spacing w:line="100" w:lineRule="atLeast"/>
              <w:ind w:left="318" w:right="57" w:hanging="272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Решение тренирующих ситуационных задач. </w:t>
            </w:r>
          </w:p>
          <w:p w:rsidR="00AB1302" w:rsidRPr="00043617" w:rsidRDefault="00AB1302" w:rsidP="00F13E2C">
            <w:pPr>
              <w:tabs>
                <w:tab w:val="left" w:pos="0"/>
              </w:tabs>
              <w:suppressAutoHyphens/>
              <w:spacing w:line="100" w:lineRule="atLeast"/>
              <w:ind w:left="34" w:right="57" w:firstLine="12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Ситуация – упражнение: решение задач, используя метод аналогии. Работа с методическими пособиями по разведению дезинфицирующих средств.</w:t>
            </w:r>
          </w:p>
          <w:p w:rsidR="00AB1302" w:rsidRPr="00043617" w:rsidRDefault="00AB1302" w:rsidP="00F13E2C">
            <w:pPr>
              <w:tabs>
                <w:tab w:val="left" w:pos="0"/>
                <w:tab w:val="left" w:pos="708"/>
              </w:tabs>
              <w:suppressAutoHyphens/>
              <w:spacing w:line="100" w:lineRule="atLeast"/>
              <w:ind w:left="34" w:right="57" w:firstLine="12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Ситуация – оценка: студентам предлагается реальная ситуация с готовым решением, причем, не всегда правильным, которое следует оценить «правильно» или «неправильно», прокомментировать и предложить свое решение (приложение 3).</w:t>
            </w:r>
          </w:p>
        </w:tc>
        <w:tc>
          <w:tcPr>
            <w:tcW w:w="869" w:type="pct"/>
            <w:vMerge/>
          </w:tcPr>
          <w:p w:rsidR="00AB1302" w:rsidRPr="00043617" w:rsidRDefault="00AB1302" w:rsidP="00FC11B4">
            <w:pPr>
              <w:ind w:left="-57" w:right="-57"/>
              <w:rPr>
                <w:b/>
              </w:rPr>
            </w:pPr>
          </w:p>
        </w:tc>
      </w:tr>
      <w:tr w:rsidR="00043617" w:rsidRPr="00043617" w:rsidTr="00FA1BCB">
        <w:tc>
          <w:tcPr>
            <w:tcW w:w="530" w:type="pct"/>
          </w:tcPr>
          <w:p w:rsidR="00AB1302" w:rsidRPr="00043617" w:rsidRDefault="00AB1302" w:rsidP="00FC11B4">
            <w:pPr>
              <w:jc w:val="center"/>
              <w:rPr>
                <w:b/>
              </w:rPr>
            </w:pPr>
            <w:r w:rsidRPr="00043617">
              <w:rPr>
                <w:b/>
                <w:lang w:val="en-US"/>
              </w:rPr>
              <w:lastRenderedPageBreak/>
              <w:t>IY</w:t>
            </w:r>
            <w:r w:rsidRPr="00043617">
              <w:rPr>
                <w:b/>
              </w:rPr>
              <w:t>.</w:t>
            </w:r>
          </w:p>
        </w:tc>
        <w:tc>
          <w:tcPr>
            <w:tcW w:w="3602" w:type="pct"/>
          </w:tcPr>
          <w:p w:rsidR="00AB1302" w:rsidRPr="00043617" w:rsidRDefault="00AB1302" w:rsidP="00F13E2C">
            <w:pPr>
              <w:tabs>
                <w:tab w:val="left" w:pos="318"/>
              </w:tabs>
              <w:suppressAutoHyphens/>
              <w:spacing w:line="100" w:lineRule="atLeast"/>
              <w:ind w:left="318" w:right="57"/>
              <w:jc w:val="both"/>
              <w:rPr>
                <w:rFonts w:eastAsia="SimSun"/>
                <w:b/>
                <w:kern w:val="1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lang w:eastAsia="ar-SA"/>
              </w:rPr>
              <w:t>Самостоятельная работа студентов</w:t>
            </w:r>
            <w:r w:rsidRPr="00043617">
              <w:rPr>
                <w:rFonts w:eastAsia="SimSun"/>
                <w:b/>
                <w:kern w:val="1"/>
                <w:lang w:eastAsia="ar-SA"/>
              </w:rPr>
              <w:tab/>
            </w:r>
          </w:p>
          <w:p w:rsidR="00AB1302" w:rsidRPr="00043617" w:rsidRDefault="00AB1302" w:rsidP="00F13E2C">
            <w:pPr>
              <w:tabs>
                <w:tab w:val="left" w:pos="318"/>
              </w:tabs>
              <w:suppressAutoHyphens/>
              <w:spacing w:line="100" w:lineRule="atLeast"/>
              <w:ind w:left="318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1.</w:t>
            </w:r>
            <w:r w:rsidRPr="00043617">
              <w:rPr>
                <w:rFonts w:eastAsia="SimSun"/>
                <w:kern w:val="1"/>
                <w:lang w:eastAsia="ar-SA"/>
              </w:rPr>
              <w:tab/>
              <w:t>Отработка алгоритмов манипуляций (имитационный тренинг), моделирование и анализ конкретных производственных ситуаций – индивидуальная, коллективная и групповая работа. Преподаватель сам выбирает те или иные задания в зависимости от базового уровня подготовки бригады.</w:t>
            </w:r>
          </w:p>
          <w:p w:rsidR="00AB1302" w:rsidRPr="00043617" w:rsidRDefault="00AB1302" w:rsidP="00F13E2C">
            <w:pPr>
              <w:tabs>
                <w:tab w:val="left" w:pos="318"/>
              </w:tabs>
              <w:suppressAutoHyphens/>
              <w:spacing w:line="100" w:lineRule="atLeast"/>
              <w:ind w:left="318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2.</w:t>
            </w:r>
            <w:r w:rsidRPr="00043617">
              <w:rPr>
                <w:rFonts w:eastAsia="SimSun"/>
                <w:kern w:val="1"/>
                <w:lang w:eastAsia="ar-SA"/>
              </w:rPr>
              <w:tab/>
              <w:t>Обсуждение и анализ самостоятельной работы.</w:t>
            </w:r>
          </w:p>
        </w:tc>
        <w:tc>
          <w:tcPr>
            <w:tcW w:w="869" w:type="pct"/>
          </w:tcPr>
          <w:p w:rsidR="00AB1302" w:rsidRPr="00043617" w:rsidRDefault="00AB1302" w:rsidP="00E45FB6">
            <w:pPr>
              <w:pStyle w:val="ae"/>
              <w:numPr>
                <w:ilvl w:val="0"/>
                <w:numId w:val="106"/>
              </w:numPr>
              <w:ind w:right="-57"/>
              <w:rPr>
                <w:b/>
              </w:rPr>
            </w:pPr>
            <w:r w:rsidRPr="00043617">
              <w:rPr>
                <w:b/>
              </w:rPr>
              <w:t>мин</w:t>
            </w:r>
          </w:p>
        </w:tc>
      </w:tr>
      <w:tr w:rsidR="00043617" w:rsidRPr="00043617" w:rsidTr="00FA1BCB">
        <w:tc>
          <w:tcPr>
            <w:tcW w:w="530" w:type="pct"/>
          </w:tcPr>
          <w:p w:rsidR="00AB1302" w:rsidRPr="00043617" w:rsidRDefault="00AB1302" w:rsidP="00FC11B4">
            <w:pPr>
              <w:jc w:val="center"/>
              <w:rPr>
                <w:b/>
              </w:rPr>
            </w:pPr>
            <w:r w:rsidRPr="00043617">
              <w:rPr>
                <w:b/>
                <w:lang w:val="en-US"/>
              </w:rPr>
              <w:t>Y</w:t>
            </w:r>
            <w:r w:rsidRPr="00043617">
              <w:rPr>
                <w:b/>
              </w:rPr>
              <w:t>.</w:t>
            </w:r>
          </w:p>
        </w:tc>
        <w:tc>
          <w:tcPr>
            <w:tcW w:w="3602" w:type="pct"/>
          </w:tcPr>
          <w:p w:rsidR="00AB1302" w:rsidRPr="00043617" w:rsidRDefault="00AB1302" w:rsidP="00E45FB6">
            <w:pPr>
              <w:tabs>
                <w:tab w:val="left" w:pos="256"/>
              </w:tabs>
              <w:suppressAutoHyphens/>
              <w:spacing w:line="100" w:lineRule="atLeast"/>
              <w:ind w:right="113"/>
              <w:jc w:val="both"/>
              <w:rPr>
                <w:rFonts w:eastAsia="SimSun"/>
                <w:b/>
                <w:kern w:val="1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lang w:eastAsia="ar-SA"/>
              </w:rPr>
              <w:t>Закрепление и контроль знаний</w:t>
            </w:r>
          </w:p>
          <w:p w:rsidR="00AB1302" w:rsidRPr="00043617" w:rsidRDefault="00AB1302" w:rsidP="00E45FB6">
            <w:pPr>
              <w:pStyle w:val="ae"/>
              <w:numPr>
                <w:ilvl w:val="0"/>
                <w:numId w:val="25"/>
              </w:numPr>
              <w:tabs>
                <w:tab w:val="left" w:pos="256"/>
              </w:tabs>
              <w:suppressAutoHyphens/>
              <w:spacing w:line="100" w:lineRule="atLeast"/>
              <w:ind w:right="113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Решение контролирующих ситуационных задач (приложение 4).</w:t>
            </w:r>
          </w:p>
          <w:p w:rsidR="00AB1302" w:rsidRPr="00043617" w:rsidRDefault="00AB1302" w:rsidP="00E45FB6">
            <w:pPr>
              <w:pStyle w:val="ae"/>
              <w:numPr>
                <w:ilvl w:val="0"/>
                <w:numId w:val="25"/>
              </w:numPr>
              <w:tabs>
                <w:tab w:val="left" w:pos="459"/>
              </w:tabs>
              <w:suppressAutoHyphens/>
              <w:spacing w:line="100" w:lineRule="atLeast"/>
              <w:ind w:left="113" w:right="113" w:hanging="79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 Выполнение заданий в тестовой форме (приложение 5).</w:t>
            </w:r>
          </w:p>
          <w:p w:rsidR="00AB1302" w:rsidRPr="00043617" w:rsidRDefault="00AB1302" w:rsidP="00683A55">
            <w:pPr>
              <w:pStyle w:val="ae"/>
              <w:numPr>
                <w:ilvl w:val="0"/>
                <w:numId w:val="25"/>
              </w:numPr>
              <w:tabs>
                <w:tab w:val="left" w:pos="459"/>
              </w:tabs>
              <w:suppressAutoHyphens/>
              <w:spacing w:line="100" w:lineRule="atLeast"/>
              <w:ind w:right="113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Решение контролирующих ситуационных задач (приложение 4)</w:t>
            </w:r>
          </w:p>
          <w:p w:rsidR="00AB1302" w:rsidRPr="00043617" w:rsidRDefault="00AB1302" w:rsidP="00683A55">
            <w:pPr>
              <w:pStyle w:val="ae"/>
              <w:numPr>
                <w:ilvl w:val="0"/>
                <w:numId w:val="25"/>
              </w:numPr>
              <w:tabs>
                <w:tab w:val="left" w:pos="459"/>
              </w:tabs>
              <w:suppressAutoHyphens/>
              <w:spacing w:line="100" w:lineRule="atLeast"/>
              <w:ind w:right="113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Выполнение заданий в тестовой форме (приложение 5).</w:t>
            </w:r>
          </w:p>
          <w:p w:rsidR="00AB1302" w:rsidRPr="00043617" w:rsidRDefault="00AB1302" w:rsidP="00683A55">
            <w:pPr>
              <w:pStyle w:val="ae"/>
              <w:numPr>
                <w:ilvl w:val="0"/>
                <w:numId w:val="25"/>
              </w:numPr>
              <w:tabs>
                <w:tab w:val="left" w:pos="459"/>
              </w:tabs>
              <w:suppressAutoHyphens/>
              <w:spacing w:line="100" w:lineRule="atLeast"/>
              <w:ind w:right="113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Работа над ошибками.</w:t>
            </w:r>
          </w:p>
        </w:tc>
        <w:tc>
          <w:tcPr>
            <w:tcW w:w="869" w:type="pct"/>
          </w:tcPr>
          <w:p w:rsidR="00AB1302" w:rsidRPr="00043617" w:rsidRDefault="00AB1302" w:rsidP="00F13E2C">
            <w:pPr>
              <w:ind w:left="-57" w:right="-57"/>
              <w:rPr>
                <w:b/>
              </w:rPr>
            </w:pPr>
            <w:r w:rsidRPr="00043617">
              <w:rPr>
                <w:b/>
              </w:rPr>
              <w:t xml:space="preserve"> 20</w:t>
            </w:r>
            <w:r w:rsidR="002C74D1">
              <w:rPr>
                <w:b/>
              </w:rPr>
              <w:t xml:space="preserve"> </w:t>
            </w:r>
            <w:r w:rsidRPr="00043617">
              <w:rPr>
                <w:b/>
              </w:rPr>
              <w:t>мин</w:t>
            </w:r>
          </w:p>
        </w:tc>
      </w:tr>
      <w:tr w:rsidR="00FE7301" w:rsidRPr="00043617" w:rsidTr="00FA1BCB">
        <w:trPr>
          <w:trHeight w:val="276"/>
        </w:trPr>
        <w:tc>
          <w:tcPr>
            <w:tcW w:w="530" w:type="pct"/>
          </w:tcPr>
          <w:p w:rsidR="00AB1302" w:rsidRPr="00043617" w:rsidRDefault="00AB1302" w:rsidP="00D42C40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b/>
                <w:kern w:val="1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lang w:val="en-US" w:eastAsia="ar-SA"/>
              </w:rPr>
              <w:t>VI</w:t>
            </w:r>
          </w:p>
        </w:tc>
        <w:tc>
          <w:tcPr>
            <w:tcW w:w="3602" w:type="pct"/>
          </w:tcPr>
          <w:p w:rsidR="00AB1302" w:rsidRPr="00043617" w:rsidRDefault="00AB1302" w:rsidP="00683A55">
            <w:pPr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lang w:eastAsia="ar-SA"/>
              </w:rPr>
              <w:t>Подведение итогов и задание на дом.</w:t>
            </w:r>
            <w:r w:rsidRPr="00043617">
              <w:rPr>
                <w:rFonts w:eastAsia="SimSun"/>
                <w:kern w:val="1"/>
                <w:lang w:eastAsia="ar-SA"/>
              </w:rPr>
              <w:tab/>
            </w:r>
          </w:p>
          <w:p w:rsidR="00AB1302" w:rsidRPr="00043617" w:rsidRDefault="00AB1302" w:rsidP="00683A55">
            <w:pPr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Преподаватель оценивает активность и качество ответов каждого студента, обсуждаются ошибки и трудности в работе, отвечает на вопросы студентов.</w:t>
            </w:r>
          </w:p>
          <w:p w:rsidR="00AB1302" w:rsidRPr="00043617" w:rsidRDefault="00AB1302" w:rsidP="00683A55">
            <w:pPr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Даёт задание на дом и пояснения к его выполнению. Тема: «Ст</w:t>
            </w:r>
            <w:r w:rsidRPr="00043617">
              <w:rPr>
                <w:rFonts w:eastAsia="SimSun"/>
                <w:kern w:val="1"/>
                <w:lang w:eastAsia="ar-SA"/>
              </w:rPr>
              <w:t>е</w:t>
            </w:r>
            <w:r w:rsidRPr="00043617">
              <w:rPr>
                <w:rFonts w:eastAsia="SimSun"/>
                <w:kern w:val="1"/>
                <w:lang w:eastAsia="ar-SA"/>
              </w:rPr>
              <w:t>рилизация.  Принципы работы централизованного стерилизац</w:t>
            </w:r>
            <w:r w:rsidRPr="00043617">
              <w:rPr>
                <w:rFonts w:eastAsia="SimSun"/>
                <w:kern w:val="1"/>
                <w:lang w:eastAsia="ar-SA"/>
              </w:rPr>
              <w:t>и</w:t>
            </w:r>
            <w:r w:rsidRPr="00043617">
              <w:rPr>
                <w:rFonts w:eastAsia="SimSun"/>
                <w:kern w:val="1"/>
                <w:lang w:eastAsia="ar-SA"/>
              </w:rPr>
              <w:t>онного отделения».</w:t>
            </w:r>
          </w:p>
        </w:tc>
        <w:tc>
          <w:tcPr>
            <w:tcW w:w="869" w:type="pct"/>
          </w:tcPr>
          <w:p w:rsidR="00AB1302" w:rsidRPr="00043617" w:rsidRDefault="00AB1302" w:rsidP="002C74D1">
            <w:pPr>
              <w:tabs>
                <w:tab w:val="left" w:pos="708"/>
              </w:tabs>
              <w:suppressAutoHyphens/>
              <w:spacing w:line="100" w:lineRule="atLeast"/>
              <w:ind w:right="113"/>
              <w:jc w:val="both"/>
              <w:rPr>
                <w:rFonts w:eastAsia="SimSun"/>
                <w:b/>
                <w:kern w:val="1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lang w:eastAsia="ar-SA"/>
              </w:rPr>
              <w:t>15 мин</w:t>
            </w:r>
          </w:p>
        </w:tc>
      </w:tr>
    </w:tbl>
    <w:p w:rsidR="00AB1302" w:rsidRPr="00043617" w:rsidRDefault="00AB1302" w:rsidP="00AC03DB">
      <w:pPr>
        <w:tabs>
          <w:tab w:val="left" w:pos="708"/>
        </w:tabs>
        <w:suppressAutoHyphens/>
        <w:spacing w:line="360" w:lineRule="auto"/>
        <w:ind w:firstLine="720"/>
        <w:jc w:val="center"/>
        <w:rPr>
          <w:rFonts w:eastAsia="SimSun"/>
          <w:b/>
          <w:i/>
          <w:kern w:val="1"/>
          <w:lang w:eastAsia="ar-SA"/>
        </w:rPr>
      </w:pPr>
    </w:p>
    <w:p w:rsidR="00AB1302" w:rsidRPr="00043617" w:rsidRDefault="00AB1302" w:rsidP="001E63FF">
      <w:pPr>
        <w:tabs>
          <w:tab w:val="left" w:pos="708"/>
        </w:tabs>
        <w:suppressAutoHyphens/>
        <w:spacing w:line="360" w:lineRule="auto"/>
        <w:ind w:firstLine="720"/>
        <w:jc w:val="center"/>
        <w:rPr>
          <w:rFonts w:eastAsia="SimSun"/>
          <w:b/>
          <w:i/>
          <w:kern w:val="1"/>
          <w:lang w:eastAsia="ar-SA"/>
        </w:rPr>
      </w:pPr>
      <w:r w:rsidRPr="00043617">
        <w:rPr>
          <w:rFonts w:eastAsia="SimSun"/>
          <w:b/>
          <w:i/>
          <w:kern w:val="1"/>
          <w:lang w:eastAsia="ar-SA"/>
        </w:rPr>
        <w:br w:type="page"/>
      </w:r>
      <w:r w:rsidRPr="00043617">
        <w:rPr>
          <w:rFonts w:eastAsia="SimSun"/>
          <w:b/>
          <w:i/>
          <w:kern w:val="1"/>
          <w:lang w:eastAsia="ar-SA"/>
        </w:rPr>
        <w:lastRenderedPageBreak/>
        <w:t>План проведения занятия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204"/>
        <w:gridCol w:w="3223"/>
        <w:gridCol w:w="2694"/>
        <w:gridCol w:w="898"/>
      </w:tblGrid>
      <w:tr w:rsidR="00043617" w:rsidRPr="00043617" w:rsidTr="00032976">
        <w:trPr>
          <w:cantSplit/>
          <w:trHeight w:val="58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№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proofErr w:type="gramStart"/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 xml:space="preserve">Название 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этапа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Описание этапа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Цель этапа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Время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(мин.)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Организационный этап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отметка присутствующих, объявление темы, целей и плана занятия.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Актуальность. 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Сформировать мотив для необходимости дальнейшего изучения данной темы, активизировать познавательную деятельность студентов.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Актуализация опорных знаний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Проверка домашнего задания.</w:t>
            </w:r>
          </w:p>
          <w:p w:rsidR="00AB1302" w:rsidRPr="00043617" w:rsidRDefault="00AB1302" w:rsidP="00D74DA1">
            <w:pPr>
              <w:numPr>
                <w:ilvl w:val="0"/>
                <w:numId w:val="5"/>
              </w:numPr>
              <w:tabs>
                <w:tab w:val="clear" w:pos="283"/>
                <w:tab w:val="left" w:pos="272"/>
              </w:tabs>
              <w:suppressAutoHyphens/>
              <w:spacing w:line="100" w:lineRule="atLeast"/>
              <w:ind w:left="57" w:right="57" w:hanging="272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Беседа по заранее предложенным вопросам (приложение 1).</w:t>
            </w:r>
          </w:p>
          <w:p w:rsidR="00AB1302" w:rsidRPr="00043617" w:rsidRDefault="00AB1302" w:rsidP="00D74DA1">
            <w:pPr>
              <w:numPr>
                <w:ilvl w:val="0"/>
                <w:numId w:val="5"/>
              </w:numPr>
              <w:tabs>
                <w:tab w:val="clear" w:pos="283"/>
                <w:tab w:val="left" w:pos="272"/>
              </w:tabs>
              <w:suppressAutoHyphens/>
              <w:spacing w:line="100" w:lineRule="atLeast"/>
              <w:ind w:left="57" w:right="57" w:hanging="272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Блиц-опрос (приложение 2)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Проверить исходный уровень знаний студентов.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25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Практическая часть занятия.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57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Демонстрация преподавателем методик предстерилизационной обработки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line="100" w:lineRule="atLeast"/>
              <w:ind w:left="113" w:right="57" w:hanging="272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Преподаватель демонстрирует этапы ручного способа ПСО. </w:t>
            </w:r>
          </w:p>
          <w:p w:rsidR="00AB1302" w:rsidRPr="00043617" w:rsidRDefault="00AB1302" w:rsidP="00D74DA1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line="100" w:lineRule="atLeast"/>
              <w:ind w:left="113" w:right="57" w:hanging="272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Преподаватель демонстрирует технику приготовления рабочего раствора </w:t>
            </w:r>
            <w:proofErr w:type="spell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азопирама</w:t>
            </w:r>
            <w:proofErr w:type="spell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.</w:t>
            </w:r>
          </w:p>
          <w:p w:rsidR="00AB1302" w:rsidRPr="00043617" w:rsidRDefault="00AB1302" w:rsidP="00D74DA1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line="100" w:lineRule="atLeast"/>
              <w:ind w:left="113" w:right="57" w:hanging="272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Преподаватель демонстрирует технику проведения </w:t>
            </w:r>
            <w:proofErr w:type="spell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азопирамовой</w:t>
            </w:r>
            <w:proofErr w:type="spell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пробы.</w:t>
            </w:r>
          </w:p>
          <w:p w:rsidR="00AB1302" w:rsidRPr="00043617" w:rsidRDefault="00AB1302" w:rsidP="00D74DA1">
            <w:pPr>
              <w:numPr>
                <w:ilvl w:val="0"/>
                <w:numId w:val="6"/>
              </w:numPr>
              <w:tabs>
                <w:tab w:val="left" w:pos="272"/>
              </w:tabs>
              <w:suppressAutoHyphens/>
              <w:spacing w:line="100" w:lineRule="atLeast"/>
              <w:ind w:left="113" w:right="57" w:hanging="272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Решение тренирующих ситуационных задач. </w:t>
            </w:r>
          </w:p>
          <w:p w:rsidR="00AB1302" w:rsidRPr="00043617" w:rsidRDefault="00AB1302" w:rsidP="00D74DA1">
            <w:pPr>
              <w:tabs>
                <w:tab w:val="left" w:pos="272"/>
              </w:tabs>
              <w:suppressAutoHyphens/>
              <w:spacing w:line="100" w:lineRule="atLeast"/>
              <w:ind w:left="113" w:right="57" w:hanging="272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Ситуация – упражнение: решение </w:t>
            </w:r>
            <w:proofErr w:type="gram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задач</w:t>
            </w:r>
            <w:proofErr w:type="gram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используя метод аналогии. Работа с методическими пособиями по </w:t>
            </w:r>
            <w:proofErr w:type="gram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раз-ведению</w:t>
            </w:r>
            <w:proofErr w:type="gram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дезинфицирующих средств.</w:t>
            </w:r>
          </w:p>
          <w:p w:rsidR="00AB1302" w:rsidRPr="00043617" w:rsidRDefault="00AB1302" w:rsidP="00D74DA1">
            <w:pPr>
              <w:tabs>
                <w:tab w:val="left" w:pos="272"/>
              </w:tabs>
              <w:suppressAutoHyphens/>
              <w:spacing w:line="100" w:lineRule="atLeast"/>
              <w:ind w:left="113" w:right="57" w:hanging="272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Ситуация – оценка: студентам </w:t>
            </w:r>
            <w:proofErr w:type="gram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пред-</w:t>
            </w:r>
            <w:proofErr w:type="spell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лагается</w:t>
            </w:r>
            <w:proofErr w:type="spellEnd"/>
            <w:proofErr w:type="gram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реальная ситуация с готовым решением, причем, не всегда правильным, которое следует оценить «правильно» или «неправильно», прокомментировать и предложить свое решение (приложение 3).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Исключить ошибки студентов в самостоятельной работе, развивать наблюдательность, углубить знания студентов, активизировать познавательную деятельность, развить коммуникативные компетенции.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57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55</w:t>
            </w:r>
          </w:p>
        </w:tc>
      </w:tr>
    </w:tbl>
    <w:p w:rsidR="00AB1302" w:rsidRPr="00043617" w:rsidRDefault="00AB1302" w:rsidP="001E63FF">
      <w:r w:rsidRPr="00043617">
        <w:br w:type="page"/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886"/>
        <w:gridCol w:w="3519"/>
        <w:gridCol w:w="3047"/>
        <w:gridCol w:w="638"/>
      </w:tblGrid>
      <w:tr w:rsidR="00043617" w:rsidRPr="00043617" w:rsidTr="00032976">
        <w:trPr>
          <w:cantSplit/>
          <w:trHeight w:val="58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032976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Самостоятельная работа студентов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numPr>
                <w:ilvl w:val="0"/>
                <w:numId w:val="7"/>
              </w:numPr>
              <w:tabs>
                <w:tab w:val="left" w:pos="256"/>
              </w:tabs>
              <w:suppressAutoHyphens/>
              <w:spacing w:line="100" w:lineRule="atLeast"/>
              <w:ind w:left="113" w:right="113" w:hanging="256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Отработка алгоритмов манипуляций (имитационный тренинг), моделирование и анализ конкретных производственных ситуаций – индивидуальная, коллективная и групповая работа. Преподаватель сам выбирает те или иные задания в зависимости от базового уровня подготовки бригады.</w:t>
            </w:r>
          </w:p>
          <w:p w:rsidR="00AB1302" w:rsidRPr="00043617" w:rsidRDefault="00AB1302" w:rsidP="00D74DA1">
            <w:pPr>
              <w:numPr>
                <w:ilvl w:val="0"/>
                <w:numId w:val="7"/>
              </w:numPr>
              <w:tabs>
                <w:tab w:val="left" w:pos="256"/>
              </w:tabs>
              <w:suppressAutoHyphens/>
              <w:spacing w:line="100" w:lineRule="atLeast"/>
              <w:ind w:left="113" w:right="113" w:hanging="256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Обсуждение и анализ </w:t>
            </w:r>
            <w:proofErr w:type="spellStart"/>
            <w:proofErr w:type="gram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самосто-ятельной</w:t>
            </w:r>
            <w:proofErr w:type="spellEnd"/>
            <w:proofErr w:type="gram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работы.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Сформировать и закрепить умения.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140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Контроль конечного уровня знаний.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numPr>
                <w:ilvl w:val="0"/>
                <w:numId w:val="25"/>
              </w:numPr>
              <w:tabs>
                <w:tab w:val="left" w:pos="256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Решение контролирующих </w:t>
            </w:r>
            <w:proofErr w:type="spellStart"/>
            <w:proofErr w:type="gram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ситуаци-онных</w:t>
            </w:r>
            <w:proofErr w:type="spellEnd"/>
            <w:proofErr w:type="gram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задач (приложение 4)</w:t>
            </w:r>
          </w:p>
          <w:p w:rsidR="00AB1302" w:rsidRPr="00043617" w:rsidRDefault="00AB1302" w:rsidP="00D74DA1">
            <w:pPr>
              <w:numPr>
                <w:ilvl w:val="0"/>
                <w:numId w:val="25"/>
              </w:numPr>
              <w:tabs>
                <w:tab w:val="left" w:pos="256"/>
              </w:tabs>
              <w:suppressAutoHyphens/>
              <w:spacing w:line="100" w:lineRule="atLeast"/>
              <w:ind w:left="113" w:right="113" w:hanging="256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Выполнение заданий в тестовой форме (приложение 5).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Работа над ошибками.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1E63FF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Выявить степень достижения цели занятия, закрепить </w:t>
            </w:r>
            <w:proofErr w:type="gram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приобретён-</w:t>
            </w:r>
            <w:proofErr w:type="spellStart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ные</w:t>
            </w:r>
            <w:proofErr w:type="spellEnd"/>
            <w:proofErr w:type="gramEnd"/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 знания.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20</w:t>
            </w:r>
          </w:p>
        </w:tc>
      </w:tr>
      <w:tr w:rsidR="00043617" w:rsidRPr="00043617" w:rsidTr="00032976">
        <w:trPr>
          <w:cantSplit/>
          <w:trHeight w:val="58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Подведение итогов и задание на дом.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Преподаватель оценивает активность и качество ответов каждого студента, обсуждаются ошибки и трудности в работе, даёт задание на дом и пояснения к его выполнению. Тема: «</w:t>
            </w:r>
            <w:r w:rsidRPr="00043617">
              <w:rPr>
                <w:bCs/>
                <w:sz w:val="20"/>
                <w:szCs w:val="20"/>
              </w:rPr>
              <w:t>Стерилизация.  Принципы работы централизованного стерилизационного отделения».</w:t>
            </w:r>
          </w:p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1E63FF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Закрепить мотив к дальнейшему самостоятельному углубленному изучению темы для будущей успешной деятельности. Сконцентрировать внимание студентов на необходимость изучения следующей темы.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15</w:t>
            </w:r>
          </w:p>
        </w:tc>
      </w:tr>
      <w:tr w:rsidR="00FE7301" w:rsidRPr="00043617" w:rsidTr="00032976">
        <w:trPr>
          <w:cantSplit/>
          <w:trHeight w:val="58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Резерв времени преподавателя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D74DA1">
            <w:pPr>
              <w:tabs>
                <w:tab w:val="left" w:pos="708"/>
              </w:tabs>
              <w:suppressAutoHyphens/>
              <w:spacing w:line="100" w:lineRule="atLeast"/>
              <w:ind w:left="113" w:right="113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043617">
              <w:rPr>
                <w:rFonts w:eastAsia="SimSun"/>
                <w:kern w:val="1"/>
                <w:sz w:val="20"/>
                <w:szCs w:val="20"/>
                <w:lang w:eastAsia="ar-SA"/>
              </w:rPr>
              <w:t>5</w:t>
            </w:r>
          </w:p>
        </w:tc>
      </w:tr>
    </w:tbl>
    <w:p w:rsidR="00AB1302" w:rsidRPr="00043617" w:rsidRDefault="00AB1302" w:rsidP="001E63FF">
      <w:pPr>
        <w:tabs>
          <w:tab w:val="left" w:pos="708"/>
        </w:tabs>
        <w:suppressAutoHyphens/>
        <w:spacing w:line="360" w:lineRule="auto"/>
        <w:ind w:firstLine="720"/>
        <w:jc w:val="center"/>
        <w:rPr>
          <w:rFonts w:eastAsia="SimSun"/>
          <w:b/>
          <w:i/>
          <w:kern w:val="1"/>
          <w:lang w:eastAsia="ar-SA"/>
        </w:rPr>
      </w:pPr>
    </w:p>
    <w:p w:rsidR="00AB1302" w:rsidRPr="00043617" w:rsidRDefault="00AB1302">
      <w:pPr>
        <w:rPr>
          <w:rFonts w:eastAsia="SimSun"/>
          <w:b/>
          <w:i/>
          <w:kern w:val="1"/>
          <w:lang w:eastAsia="ar-SA"/>
        </w:rPr>
      </w:pPr>
    </w:p>
    <w:p w:rsidR="00AB1302" w:rsidRPr="00043617" w:rsidRDefault="00AB1302" w:rsidP="00032976">
      <w:pPr>
        <w:jc w:val="center"/>
        <w:rPr>
          <w:rFonts w:eastAsia="SimSun"/>
          <w:b/>
          <w:kern w:val="1"/>
          <w:lang w:eastAsia="ar-SA"/>
        </w:rPr>
      </w:pPr>
      <w:r w:rsidRPr="00043617">
        <w:rPr>
          <w:rFonts w:eastAsia="SimSun"/>
          <w:b/>
          <w:i/>
          <w:kern w:val="1"/>
          <w:lang w:eastAsia="ar-SA"/>
        </w:rPr>
        <w:br w:type="page"/>
      </w:r>
      <w:r w:rsidRPr="00043617">
        <w:rPr>
          <w:rFonts w:eastAsia="SimSun"/>
          <w:b/>
          <w:kern w:val="1"/>
          <w:lang w:eastAsia="ar-SA"/>
        </w:rPr>
        <w:lastRenderedPageBreak/>
        <w:t>Оценка освоения ПК и ОК</w:t>
      </w:r>
    </w:p>
    <w:p w:rsidR="00AB1302" w:rsidRPr="00043617" w:rsidRDefault="00AB1302" w:rsidP="00AC03DB">
      <w:pPr>
        <w:tabs>
          <w:tab w:val="left" w:pos="708"/>
        </w:tabs>
        <w:suppressAutoHyphens/>
        <w:spacing w:line="360" w:lineRule="auto"/>
        <w:ind w:firstLine="720"/>
        <w:jc w:val="center"/>
        <w:rPr>
          <w:rFonts w:eastAsia="SimSun"/>
          <w:kern w:val="1"/>
          <w:lang w:eastAsia="ar-SA"/>
        </w:rPr>
      </w:pPr>
      <w:r w:rsidRPr="00043617">
        <w:rPr>
          <w:rFonts w:eastAsia="SimSun"/>
          <w:b/>
          <w:kern w:val="1"/>
          <w:lang w:eastAsia="ar-SA"/>
        </w:rPr>
        <w:t>Оценка освоения профессиональных компетенций</w:t>
      </w:r>
    </w:p>
    <w:tbl>
      <w:tblPr>
        <w:tblW w:w="100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543"/>
        <w:gridCol w:w="3119"/>
        <w:gridCol w:w="2364"/>
      </w:tblGrid>
      <w:tr w:rsidR="00043617" w:rsidRPr="00043617" w:rsidTr="00A601AE">
        <w:trPr>
          <w:cantSplit/>
          <w:trHeight w:val="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51261A">
            <w:pPr>
              <w:tabs>
                <w:tab w:val="left" w:pos="4632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Компе</w:t>
            </w:r>
          </w:p>
          <w:p w:rsidR="00AB1302" w:rsidRPr="00043617" w:rsidRDefault="00AB1302" w:rsidP="0051261A">
            <w:pPr>
              <w:tabs>
                <w:tab w:val="left" w:pos="4632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proofErr w:type="spellStart"/>
            <w:r w:rsidRPr="00043617">
              <w:rPr>
                <w:rFonts w:eastAsia="SimSun"/>
                <w:kern w:val="1"/>
                <w:lang w:eastAsia="ar-SA"/>
              </w:rPr>
              <w:t>тенции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Основные показатели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сформированности компетенций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Методы контроля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и оценки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Задания</w:t>
            </w:r>
          </w:p>
        </w:tc>
      </w:tr>
      <w:tr w:rsidR="00043617" w:rsidRPr="00043617" w:rsidTr="00A601AE">
        <w:trPr>
          <w:cantSplit/>
          <w:trHeight w:val="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A5C8E">
            <w:pPr>
              <w:tabs>
                <w:tab w:val="left" w:pos="4632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ПК </w:t>
            </w:r>
            <w:r w:rsidR="00634AF6">
              <w:rPr>
                <w:rFonts w:eastAsia="SimSun"/>
                <w:kern w:val="1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032976" w:rsidP="00C73DBD">
            <w:pPr>
              <w:tabs>
                <w:tab w:val="left" w:pos="4632"/>
              </w:tabs>
              <w:spacing w:before="100" w:beforeAutospacing="1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t>Организовывать рабочее место</w:t>
            </w:r>
            <w:r w:rsidR="00592BDD" w:rsidRPr="00043617">
              <w:t>. Осуществляет рациональное п</w:t>
            </w:r>
            <w:r w:rsidR="00592BDD" w:rsidRPr="00043617">
              <w:t>е</w:t>
            </w:r>
            <w:r w:rsidR="00592BDD" w:rsidRPr="00043617">
              <w:t>ремещение и транспортировку материальных объектов и мед</w:t>
            </w:r>
            <w:r w:rsidR="00592BDD" w:rsidRPr="00043617">
              <w:t>и</w:t>
            </w:r>
            <w:r w:rsidR="00592BDD" w:rsidRPr="00043617">
              <w:t>цинских отходов.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0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наблюдение за студентом в процессе учебной деятельности;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0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устных ответов студента;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0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блиц-опрос;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0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решения ситуационных задач;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0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участия в разборе конкретных ситуаций.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Вопросы для собеседования.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Варианты заданий в форме </w:t>
            </w:r>
            <w:proofErr w:type="gramStart"/>
            <w:r w:rsidRPr="00043617">
              <w:rPr>
                <w:rFonts w:eastAsia="SimSun"/>
                <w:kern w:val="1"/>
                <w:lang w:eastAsia="ar-SA"/>
              </w:rPr>
              <w:t>блиц-опроса</w:t>
            </w:r>
            <w:proofErr w:type="gramEnd"/>
            <w:r w:rsidRPr="00043617">
              <w:rPr>
                <w:rFonts w:eastAsia="SimSun"/>
                <w:kern w:val="1"/>
                <w:lang w:eastAsia="ar-SA"/>
              </w:rPr>
              <w:t>.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Варианты заданий в тестовой форме.</w:t>
            </w:r>
          </w:p>
        </w:tc>
      </w:tr>
      <w:tr w:rsidR="00043617" w:rsidRPr="00043617" w:rsidTr="00A601AE">
        <w:trPr>
          <w:cantSplit/>
          <w:trHeight w:val="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Default="00AB1302" w:rsidP="003A5C8E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ПК </w:t>
            </w:r>
            <w:r w:rsidR="00634AF6">
              <w:rPr>
                <w:rFonts w:eastAsia="SimSun"/>
                <w:kern w:val="1"/>
                <w:lang w:eastAsia="ar-SA"/>
              </w:rPr>
              <w:t>6</w:t>
            </w:r>
          </w:p>
          <w:p w:rsidR="00634AF6" w:rsidRDefault="00634AF6" w:rsidP="003A5C8E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ПК 7</w:t>
            </w:r>
          </w:p>
          <w:p w:rsidR="00634AF6" w:rsidRPr="00043617" w:rsidRDefault="00634AF6" w:rsidP="003A5C8E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ПК 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032976" w:rsidP="00A601AE">
            <w:pPr>
              <w:tabs>
                <w:tab w:val="left" w:pos="4632"/>
              </w:tabs>
              <w:ind w:left="57" w:right="57" w:hanging="4"/>
              <w:jc w:val="both"/>
            </w:pPr>
            <w:r w:rsidRPr="00043617">
              <w:t>Обеспечивать безопасную окружающую среду</w:t>
            </w:r>
            <w:r w:rsidR="00592BDD" w:rsidRPr="00043617">
              <w:t>.</w:t>
            </w:r>
          </w:p>
          <w:p w:rsidR="00592BDD" w:rsidRPr="00043617" w:rsidRDefault="00592BDD" w:rsidP="00592BDD">
            <w:pPr>
              <w:tabs>
                <w:tab w:val="left" w:pos="4632"/>
              </w:tabs>
              <w:ind w:left="57" w:right="57" w:hanging="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Обеспечивает соблюдение сан</w:t>
            </w:r>
            <w:r w:rsidRPr="00043617">
              <w:t>и</w:t>
            </w:r>
            <w:r w:rsidRPr="00043617">
              <w:t>тарно-</w:t>
            </w:r>
            <w:proofErr w:type="spellStart"/>
            <w:r w:rsidRPr="00043617">
              <w:t>эпидимиологических</w:t>
            </w:r>
            <w:proofErr w:type="spellEnd"/>
            <w:r w:rsidRPr="00043617">
              <w:t xml:space="preserve"> пр</w:t>
            </w:r>
            <w:r w:rsidRPr="00043617">
              <w:t>а</w:t>
            </w:r>
            <w:r w:rsidRPr="00043617">
              <w:t>вил и нормативов медицинской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наблюдение за студентом в процессе учебной деятельности;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устных ответов студента;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блиц-опрос;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решения ситуационных задач;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участия в разборе конкретных ситуаций.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Вопросы для собеседования.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Варианты заданий в форме </w:t>
            </w:r>
            <w:proofErr w:type="gramStart"/>
            <w:r w:rsidRPr="00043617">
              <w:rPr>
                <w:rFonts w:eastAsia="SimSun"/>
                <w:kern w:val="1"/>
                <w:lang w:eastAsia="ar-SA"/>
              </w:rPr>
              <w:t>блиц-опроса</w:t>
            </w:r>
            <w:proofErr w:type="gramEnd"/>
            <w:r w:rsidRPr="00043617">
              <w:rPr>
                <w:rFonts w:eastAsia="SimSun"/>
                <w:kern w:val="1"/>
                <w:lang w:eastAsia="ar-SA"/>
              </w:rPr>
              <w:t>.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</w:pPr>
            <w:r w:rsidRPr="00043617">
              <w:t>Варианты заданий в тестовой форме.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Выполнение  практических манипуляций.</w:t>
            </w:r>
          </w:p>
        </w:tc>
      </w:tr>
      <w:tr w:rsidR="00043617" w:rsidRPr="00043617" w:rsidTr="003A5C8E">
        <w:trPr>
          <w:cantSplit/>
          <w:trHeight w:val="324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A5C8E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rPr>
                <w:rFonts w:eastAsia="SimSun"/>
                <w:kern w:val="1"/>
                <w:lang w:eastAsia="ar-SA"/>
              </w:rPr>
            </w:pPr>
            <w:r w:rsidRPr="00043617">
              <w:br w:type="page"/>
            </w:r>
            <w:r w:rsidRPr="00043617">
              <w:rPr>
                <w:rFonts w:eastAsia="SimSun"/>
                <w:kern w:val="1"/>
                <w:lang w:eastAsia="ar-SA"/>
              </w:rPr>
              <w:t>ПК</w:t>
            </w:r>
            <w:r w:rsidR="002C74D1">
              <w:rPr>
                <w:rFonts w:eastAsia="SimSun"/>
                <w:kern w:val="1"/>
                <w:lang w:eastAsia="ar-SA"/>
              </w:rPr>
              <w:t xml:space="preserve"> </w:t>
            </w:r>
            <w:r w:rsidR="00634AF6">
              <w:rPr>
                <w:rFonts w:eastAsia="SimSun"/>
                <w:kern w:val="1"/>
                <w:lang w:eastAsia="ar-SA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592BDD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both"/>
            </w:pPr>
            <w:r w:rsidRPr="00043617">
              <w:t>Обеспечивать внутренний контроль качества и безопасности медицинской деятельности.</w:t>
            </w:r>
          </w:p>
          <w:p w:rsidR="00592BDD" w:rsidRPr="00043617" w:rsidRDefault="00592BDD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Осуществляет профессиональный уход за пациентами с использованием современных средств и предметов ухода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наблюдение за студентом в процессе учебной деятельности;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устных ответов студента;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блиц - опрос;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решения ситуационных задач;</w:t>
            </w:r>
          </w:p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58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оценка участия в разборе конкретных ситуаций.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Вопросы для собеседования.</w:t>
            </w:r>
          </w:p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Выполнение  практических манипуляций.</w:t>
            </w:r>
          </w:p>
        </w:tc>
      </w:tr>
      <w:tr w:rsidR="00FE7301" w:rsidRPr="00043617" w:rsidTr="00A601AE">
        <w:trPr>
          <w:cantSplit/>
          <w:trHeight w:val="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634AF6">
            <w:pPr>
              <w:tabs>
                <w:tab w:val="left" w:pos="4632"/>
              </w:tabs>
              <w:suppressAutoHyphens/>
              <w:spacing w:line="100" w:lineRule="atLeast"/>
              <w:ind w:right="57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57" w:right="57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numPr>
                <w:ilvl w:val="0"/>
                <w:numId w:val="24"/>
              </w:numPr>
              <w:tabs>
                <w:tab w:val="clear" w:pos="885"/>
                <w:tab w:val="left" w:pos="279"/>
                <w:tab w:val="left" w:pos="4632"/>
              </w:tabs>
              <w:suppressAutoHyphens/>
              <w:spacing w:line="100" w:lineRule="atLeast"/>
              <w:ind w:left="57" w:right="57" w:firstLine="14"/>
              <w:jc w:val="both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C73DBD">
            <w:pPr>
              <w:tabs>
                <w:tab w:val="left" w:pos="4632"/>
              </w:tabs>
              <w:suppressAutoHyphens/>
              <w:spacing w:line="100" w:lineRule="atLeast"/>
              <w:ind w:left="113" w:right="57"/>
              <w:jc w:val="both"/>
              <w:rPr>
                <w:rFonts w:eastAsia="SimSun"/>
                <w:kern w:val="1"/>
                <w:lang w:eastAsia="ar-SA"/>
              </w:rPr>
            </w:pPr>
          </w:p>
        </w:tc>
      </w:tr>
    </w:tbl>
    <w:p w:rsidR="00AB1302" w:rsidRPr="00043617" w:rsidRDefault="00AB1302" w:rsidP="00AC03DB">
      <w:pPr>
        <w:tabs>
          <w:tab w:val="left" w:pos="708"/>
        </w:tabs>
        <w:suppressAutoHyphens/>
        <w:spacing w:line="360" w:lineRule="auto"/>
        <w:ind w:firstLine="720"/>
        <w:jc w:val="center"/>
        <w:rPr>
          <w:rFonts w:eastAsia="SimSun"/>
          <w:b/>
          <w:i/>
          <w:kern w:val="1"/>
          <w:lang w:eastAsia="ar-SA"/>
        </w:rPr>
      </w:pPr>
    </w:p>
    <w:p w:rsidR="00AB1302" w:rsidRPr="00043617" w:rsidRDefault="00AB1302">
      <w:pPr>
        <w:rPr>
          <w:rFonts w:eastAsia="SimSun"/>
          <w:b/>
          <w:i/>
          <w:kern w:val="1"/>
          <w:lang w:eastAsia="ar-SA"/>
        </w:rPr>
      </w:pPr>
      <w:r w:rsidRPr="00043617">
        <w:rPr>
          <w:rFonts w:eastAsia="SimSun"/>
          <w:b/>
          <w:i/>
          <w:kern w:val="1"/>
          <w:lang w:eastAsia="ar-SA"/>
        </w:rPr>
        <w:br w:type="page"/>
      </w:r>
    </w:p>
    <w:p w:rsidR="00AB1302" w:rsidRPr="00043617" w:rsidRDefault="00AB1302" w:rsidP="00AC03DB">
      <w:pPr>
        <w:tabs>
          <w:tab w:val="left" w:pos="708"/>
        </w:tabs>
        <w:suppressAutoHyphens/>
        <w:spacing w:line="360" w:lineRule="auto"/>
        <w:ind w:firstLine="720"/>
        <w:jc w:val="center"/>
        <w:rPr>
          <w:rFonts w:eastAsia="SimSun"/>
          <w:kern w:val="1"/>
          <w:lang w:eastAsia="ar-SA"/>
        </w:rPr>
      </w:pPr>
      <w:r w:rsidRPr="00043617">
        <w:rPr>
          <w:rFonts w:eastAsia="SimSun"/>
          <w:b/>
          <w:i/>
          <w:kern w:val="1"/>
          <w:lang w:eastAsia="ar-SA"/>
        </w:rPr>
        <w:lastRenderedPageBreak/>
        <w:t>Формирование общих компетенций</w:t>
      </w:r>
    </w:p>
    <w:tbl>
      <w:tblPr>
        <w:tblW w:w="10014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3206"/>
        <w:gridCol w:w="3694"/>
      </w:tblGrid>
      <w:tr w:rsidR="00043617" w:rsidRPr="00043617" w:rsidTr="00A601AE">
        <w:trPr>
          <w:cantSplit/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proofErr w:type="gramStart"/>
            <w:r w:rsidRPr="00043617">
              <w:rPr>
                <w:rFonts w:eastAsia="SimSun"/>
                <w:kern w:val="1"/>
                <w:lang w:eastAsia="ar-SA"/>
              </w:rPr>
              <w:t>Результаты (освоенные</w:t>
            </w:r>
            <w:proofErr w:type="gramEnd"/>
          </w:p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общие компетенции)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Основные показатели</w:t>
            </w:r>
          </w:p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оценки результата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Формы и методы</w:t>
            </w:r>
          </w:p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контроля и оценки</w:t>
            </w:r>
          </w:p>
        </w:tc>
      </w:tr>
      <w:tr w:rsidR="00043617" w:rsidRPr="00043617" w:rsidTr="00A601AE">
        <w:trPr>
          <w:cantSplit/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A5C8E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ОК </w:t>
            </w:r>
            <w:r w:rsidR="00592BDD" w:rsidRPr="00043617">
              <w:rPr>
                <w:rFonts w:eastAsia="SimSun"/>
                <w:kern w:val="1"/>
                <w:lang w:eastAsia="ar-SA"/>
              </w:rPr>
              <w:t>0</w:t>
            </w:r>
            <w:r w:rsidR="003A5C8E" w:rsidRPr="00043617">
              <w:rPr>
                <w:rFonts w:eastAsia="SimSun"/>
                <w:kern w:val="1"/>
                <w:lang w:eastAsia="ar-SA"/>
              </w:rPr>
              <w:t>1</w:t>
            </w:r>
            <w:r w:rsidRPr="00043617">
              <w:rPr>
                <w:rFonts w:eastAsia="SimSun"/>
                <w:kern w:val="1"/>
                <w:lang w:eastAsia="ar-SA"/>
              </w:rPr>
              <w:t xml:space="preserve">. </w:t>
            </w:r>
            <w:r w:rsidR="003B2041" w:rsidRPr="00043617">
              <w:t>Выбирать способы решения задач профессиональной деятельности применительно к различным контекстам</w:t>
            </w:r>
            <w:r w:rsidRPr="00043617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3B2041" w:rsidP="003B2041">
            <w:pPr>
              <w:tabs>
                <w:tab w:val="left" w:pos="708"/>
              </w:tabs>
              <w:suppressAutoHyphens/>
              <w:spacing w:line="100" w:lineRule="atLeast"/>
              <w:rPr>
                <w:kern w:val="1"/>
                <w:lang w:eastAsia="ar-SA"/>
              </w:rPr>
            </w:pPr>
            <w:r w:rsidRPr="00043617">
              <w:t xml:space="preserve">Эффективно умеет </w:t>
            </w:r>
            <w:r w:rsidR="003A5C8E" w:rsidRPr="00043617">
              <w:t>профессиональной деятельности применительно к различным контекстам</w:t>
            </w:r>
            <w:r w:rsidR="00AB1302" w:rsidRPr="00043617">
              <w:rPr>
                <w:kern w:val="1"/>
                <w:lang w:eastAsia="ar-SA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A601AE">
            <w:pPr>
              <w:numPr>
                <w:ilvl w:val="0"/>
                <w:numId w:val="24"/>
              </w:numPr>
              <w:tabs>
                <w:tab w:val="clear" w:pos="885"/>
                <w:tab w:val="left" w:pos="279"/>
              </w:tabs>
              <w:suppressAutoHyphens/>
              <w:spacing w:line="100" w:lineRule="atLeast"/>
              <w:ind w:left="279" w:hanging="240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Интерпретация результатов наблюдения за деятельностью студента в процессе практического занятия.</w:t>
            </w:r>
          </w:p>
        </w:tc>
      </w:tr>
      <w:tr w:rsidR="00043617" w:rsidRPr="00043617" w:rsidTr="00A601AE">
        <w:trPr>
          <w:cantSplit/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A5C8E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ОК </w:t>
            </w:r>
            <w:r w:rsidR="00592BDD" w:rsidRPr="00043617">
              <w:rPr>
                <w:rFonts w:eastAsia="SimSun"/>
                <w:kern w:val="1"/>
                <w:lang w:eastAsia="ar-SA"/>
              </w:rPr>
              <w:t>0</w:t>
            </w:r>
            <w:r w:rsidR="003A5C8E" w:rsidRPr="00043617">
              <w:rPr>
                <w:rFonts w:eastAsia="SimSun"/>
                <w:kern w:val="1"/>
                <w:lang w:eastAsia="ar-SA"/>
              </w:rPr>
              <w:t>2</w:t>
            </w:r>
            <w:r w:rsidRPr="00043617">
              <w:rPr>
                <w:rFonts w:eastAsia="SimSun"/>
                <w:kern w:val="1"/>
                <w:lang w:eastAsia="ar-SA"/>
              </w:rPr>
              <w:t xml:space="preserve">. </w:t>
            </w:r>
            <w:r w:rsidR="003B2041" w:rsidRPr="0004361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043617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3B2041" w:rsidP="00AC03DB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043617">
              <w:t>Грамотно и</w:t>
            </w:r>
            <w:r w:rsidR="003A5C8E" w:rsidRPr="00043617">
              <w:t>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B1302" w:rsidRPr="00043617" w:rsidRDefault="00AB1302" w:rsidP="00AC03DB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AC03DB">
            <w:pPr>
              <w:numPr>
                <w:ilvl w:val="0"/>
                <w:numId w:val="24"/>
              </w:numPr>
              <w:tabs>
                <w:tab w:val="clear" w:pos="885"/>
                <w:tab w:val="left" w:pos="279"/>
              </w:tabs>
              <w:suppressAutoHyphens/>
              <w:spacing w:line="100" w:lineRule="atLeast"/>
              <w:ind w:left="279" w:hanging="240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Наблюдение за студентом на практическом занятии и оценка участия в решении ситуационных задач.</w:t>
            </w:r>
          </w:p>
        </w:tc>
      </w:tr>
      <w:tr w:rsidR="00043617" w:rsidRPr="00043617" w:rsidTr="00A601AE">
        <w:trPr>
          <w:cantSplit/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A5C8E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ОК </w:t>
            </w:r>
            <w:r w:rsidR="00592BDD" w:rsidRPr="00043617">
              <w:rPr>
                <w:rFonts w:eastAsia="SimSun"/>
                <w:kern w:val="1"/>
                <w:lang w:eastAsia="ar-SA"/>
              </w:rPr>
              <w:t>0</w:t>
            </w:r>
            <w:r w:rsidR="003A5C8E" w:rsidRPr="00043617">
              <w:rPr>
                <w:rFonts w:eastAsia="SimSun"/>
                <w:kern w:val="1"/>
                <w:lang w:eastAsia="ar-SA"/>
              </w:rPr>
              <w:t>3</w:t>
            </w:r>
            <w:r w:rsidRPr="00043617">
              <w:rPr>
                <w:rFonts w:eastAsia="SimSun"/>
                <w:kern w:val="1"/>
                <w:lang w:eastAsia="ar-SA"/>
              </w:rPr>
              <w:t xml:space="preserve">. </w:t>
            </w:r>
            <w:r w:rsidR="003B2041" w:rsidRPr="0004361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43617">
              <w:rPr>
                <w:rFonts w:eastAsia="SimSun"/>
                <w:kern w:val="1"/>
                <w:lang w:eastAsia="ar-SA"/>
              </w:rPr>
              <w:t>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3B2041" w:rsidP="003B204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Правильно п</w:t>
            </w:r>
            <w:r w:rsidR="003A5C8E" w:rsidRPr="00043617">
              <w:t>ланирует и реализует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3A5C8E" w:rsidRPr="00043617">
              <w:rPr>
                <w:rFonts w:eastAsia="SimSun"/>
                <w:kern w:val="1"/>
                <w:lang w:eastAsia="ar-SA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AC03DB">
            <w:pPr>
              <w:numPr>
                <w:ilvl w:val="0"/>
                <w:numId w:val="24"/>
              </w:numPr>
              <w:tabs>
                <w:tab w:val="clear" w:pos="885"/>
                <w:tab w:val="left" w:pos="279"/>
              </w:tabs>
              <w:suppressAutoHyphens/>
              <w:spacing w:line="100" w:lineRule="atLeast"/>
              <w:ind w:left="279" w:hanging="240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Наблюдение за студентом на практическом занятии и оценка участия в решении ситуационных задач.</w:t>
            </w:r>
          </w:p>
          <w:p w:rsidR="00AB1302" w:rsidRPr="00043617" w:rsidRDefault="00AB1302" w:rsidP="00AC03DB">
            <w:pPr>
              <w:tabs>
                <w:tab w:val="left" w:pos="279"/>
              </w:tabs>
              <w:suppressAutoHyphens/>
              <w:spacing w:line="100" w:lineRule="atLeast"/>
              <w:ind w:left="39"/>
              <w:jc w:val="both"/>
              <w:rPr>
                <w:rFonts w:eastAsia="SimSun"/>
                <w:kern w:val="1"/>
                <w:lang w:eastAsia="ar-SA"/>
              </w:rPr>
            </w:pPr>
          </w:p>
        </w:tc>
      </w:tr>
      <w:tr w:rsidR="00043617" w:rsidRPr="00043617" w:rsidTr="00A601AE">
        <w:trPr>
          <w:cantSplit/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A5C8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ОК </w:t>
            </w:r>
            <w:r w:rsidR="00592BDD" w:rsidRPr="00043617">
              <w:rPr>
                <w:rFonts w:eastAsia="SimSun"/>
                <w:kern w:val="1"/>
                <w:lang w:eastAsia="ar-SA"/>
              </w:rPr>
              <w:t>0</w:t>
            </w:r>
            <w:r w:rsidR="003A5C8E" w:rsidRPr="00043617">
              <w:rPr>
                <w:rFonts w:eastAsia="SimSun"/>
                <w:kern w:val="1"/>
                <w:lang w:eastAsia="ar-SA"/>
              </w:rPr>
              <w:t>8</w:t>
            </w:r>
            <w:r w:rsidRPr="00043617">
              <w:rPr>
                <w:rFonts w:eastAsia="SimSun"/>
                <w:kern w:val="1"/>
                <w:lang w:eastAsia="ar-SA"/>
              </w:rPr>
              <w:t xml:space="preserve">. </w:t>
            </w:r>
            <w:r w:rsidR="003B2041" w:rsidRPr="0004361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3B2041" w:rsidP="003B2041">
            <w:pPr>
              <w:jc w:val="both"/>
              <w:rPr>
                <w:bCs/>
              </w:rPr>
            </w:pPr>
            <w:r w:rsidRPr="00043617">
              <w:t xml:space="preserve">Владеет </w:t>
            </w:r>
            <w:r w:rsidR="003A5C8E" w:rsidRPr="00043617">
              <w:t>средства</w:t>
            </w:r>
            <w:r w:rsidRPr="00043617">
              <w:t>ми</w:t>
            </w:r>
            <w:r w:rsidR="003A5C8E" w:rsidRPr="00043617">
              <w:t xml:space="preserve"> физич</w:t>
            </w:r>
            <w:r w:rsidR="003A5C8E" w:rsidRPr="00043617">
              <w:t>е</w:t>
            </w:r>
            <w:r w:rsidR="003A5C8E" w:rsidRPr="00043617">
              <w:t>ской культуры для сохран</w:t>
            </w:r>
            <w:r w:rsidR="003A5C8E" w:rsidRPr="00043617">
              <w:t>е</w:t>
            </w:r>
            <w:r w:rsidR="003A5C8E" w:rsidRPr="00043617">
              <w:t>ния и укрепления здоровья в процессе профессиональной деятельности и поддержания необходимого уровня физ</w:t>
            </w:r>
            <w:r w:rsidR="003A5C8E" w:rsidRPr="00043617">
              <w:t>и</w:t>
            </w:r>
            <w:r w:rsidR="003A5C8E" w:rsidRPr="00043617">
              <w:t>ческой подготовленности</w:t>
            </w:r>
            <w:r w:rsidR="00AB1302" w:rsidRPr="00043617">
              <w:rPr>
                <w:bCs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621B6F">
            <w:pPr>
              <w:numPr>
                <w:ilvl w:val="0"/>
                <w:numId w:val="24"/>
              </w:numPr>
              <w:tabs>
                <w:tab w:val="clear" w:pos="885"/>
                <w:tab w:val="left" w:pos="279"/>
              </w:tabs>
              <w:suppressAutoHyphens/>
              <w:spacing w:line="100" w:lineRule="atLeast"/>
              <w:ind w:left="279" w:hanging="240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Интерпретация результатов наблюдения за деятельностью студента на практическом занятии.</w:t>
            </w:r>
          </w:p>
        </w:tc>
      </w:tr>
      <w:tr w:rsidR="00043617" w:rsidRPr="00043617" w:rsidTr="00A601AE">
        <w:trPr>
          <w:cantSplit/>
          <w:trHeight w:val="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3B2041">
            <w:pPr>
              <w:tabs>
                <w:tab w:val="left" w:pos="708"/>
              </w:tabs>
              <w:suppressAutoHyphens/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 xml:space="preserve">ОК </w:t>
            </w:r>
            <w:r w:rsidR="003B2041" w:rsidRPr="00043617">
              <w:rPr>
                <w:rFonts w:eastAsia="SimSun"/>
                <w:kern w:val="1"/>
                <w:lang w:eastAsia="ar-SA"/>
              </w:rPr>
              <w:t>9</w:t>
            </w:r>
            <w:r w:rsidRPr="00043617">
              <w:rPr>
                <w:rFonts w:eastAsia="SimSun"/>
                <w:kern w:val="1"/>
                <w:lang w:eastAsia="ar-SA"/>
              </w:rPr>
              <w:t xml:space="preserve">. </w:t>
            </w:r>
            <w:r w:rsidR="003B2041" w:rsidRPr="00043617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3B2041" w:rsidP="003B204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eastAsia="SimSun"/>
                <w:kern w:val="1"/>
                <w:lang w:eastAsia="ar-SA"/>
              </w:rPr>
            </w:pPr>
            <w:r w:rsidRPr="00043617">
              <w:t>Знает и умеет пользоваться профессиональной документацией на государственном и иностранном языках</w:t>
            </w:r>
            <w:proofErr w:type="gramStart"/>
            <w:r w:rsidRPr="00043617">
              <w:t>.</w:t>
            </w:r>
            <w:r w:rsidR="00AB1302" w:rsidRPr="00043617">
              <w:rPr>
                <w:kern w:val="1"/>
                <w:lang w:eastAsia="ar-SA"/>
              </w:rPr>
              <w:t>.</w:t>
            </w:r>
            <w:proofErr w:type="gramEnd"/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2" w:rsidRPr="00043617" w:rsidRDefault="00AB1302" w:rsidP="00B63830">
            <w:pPr>
              <w:numPr>
                <w:ilvl w:val="0"/>
                <w:numId w:val="24"/>
              </w:numPr>
              <w:tabs>
                <w:tab w:val="clear" w:pos="885"/>
                <w:tab w:val="left" w:pos="279"/>
              </w:tabs>
              <w:suppressAutoHyphens/>
              <w:spacing w:line="100" w:lineRule="atLeast"/>
              <w:ind w:left="279" w:hanging="240"/>
              <w:rPr>
                <w:rFonts w:eastAsia="SimSun"/>
                <w:kern w:val="1"/>
                <w:lang w:eastAsia="ar-SA"/>
              </w:rPr>
            </w:pPr>
            <w:r w:rsidRPr="00043617">
              <w:rPr>
                <w:rFonts w:eastAsia="SimSun"/>
                <w:kern w:val="1"/>
                <w:lang w:eastAsia="ar-SA"/>
              </w:rPr>
              <w:t>Интерпретация результатов наблюдения за деятельностью студента на практическом занятии.</w:t>
            </w:r>
          </w:p>
        </w:tc>
      </w:tr>
    </w:tbl>
    <w:p w:rsidR="00AB1302" w:rsidRPr="00043617" w:rsidRDefault="00AB1302" w:rsidP="00C73DBD">
      <w:pPr>
        <w:spacing w:after="120"/>
        <w:ind w:right="175"/>
        <w:jc w:val="center"/>
        <w:rPr>
          <w:b/>
          <w:bCs/>
        </w:rPr>
      </w:pPr>
      <w:r w:rsidRPr="00043617">
        <w:rPr>
          <w:b/>
          <w:bCs/>
          <w:i/>
        </w:rPr>
        <w:br w:type="page"/>
      </w:r>
      <w:r w:rsidRPr="00043617">
        <w:rPr>
          <w:b/>
          <w:bCs/>
        </w:rPr>
        <w:lastRenderedPageBreak/>
        <w:t>ПРИЛОЖЕНИЯ</w:t>
      </w:r>
    </w:p>
    <w:p w:rsidR="00AB1302" w:rsidRPr="00043617" w:rsidRDefault="00AB1302" w:rsidP="002E2529">
      <w:pPr>
        <w:spacing w:after="120"/>
        <w:ind w:right="175" w:firstLine="360"/>
        <w:jc w:val="right"/>
        <w:rPr>
          <w:b/>
        </w:rPr>
      </w:pPr>
      <w:r w:rsidRPr="00043617">
        <w:t xml:space="preserve"> </w:t>
      </w:r>
      <w:r w:rsidRPr="00043617">
        <w:rPr>
          <w:b/>
        </w:rPr>
        <w:t>Приложение 1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Вопросы для собеседования 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по теме: «Предстерилизационная очистка инструментов»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Собеседование проводится для актуализации знаний, полученных студентами ранее (на предыдущем занятии и при подготовке домашнего задания), для определения уровня пон</w:t>
      </w:r>
      <w:r w:rsidRPr="00043617">
        <w:t>и</w:t>
      </w:r>
      <w:r w:rsidRPr="00043617">
        <w:t xml:space="preserve">мания и усвоения материала. Студентам задаются вопросы на которые они отвечают друг за другом начиная с того на кого укажет преподаватель. 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Время на ответ не более 2 минут. 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Дайте определение понятию ПСО. 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Назовите цель </w:t>
      </w:r>
      <w:proofErr w:type="spellStart"/>
      <w:r w:rsidRPr="00043617">
        <w:t>предстерилизацинной</w:t>
      </w:r>
      <w:proofErr w:type="spellEnd"/>
      <w:r w:rsidRPr="00043617">
        <w:t xml:space="preserve"> очистки.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Перечислите способы ПСО.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При  </w:t>
      </w:r>
      <w:proofErr w:type="gramStart"/>
      <w:r w:rsidRPr="00043617">
        <w:t>помощи</w:t>
      </w:r>
      <w:proofErr w:type="gramEnd"/>
      <w:r w:rsidRPr="00043617">
        <w:t xml:space="preserve"> какой аппаратуры проводится механизированный способ ПСО.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Назовите преимущества ультразвуковой мойки.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Назовите этапы </w:t>
      </w:r>
      <w:proofErr w:type="spellStart"/>
      <w:r w:rsidRPr="00043617">
        <w:t>предстерилизацинной</w:t>
      </w:r>
      <w:proofErr w:type="spellEnd"/>
      <w:r w:rsidRPr="00043617">
        <w:t xml:space="preserve"> очистки.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Перечислите состав моющих средств, используемых для предстерилизационной о</w:t>
      </w:r>
      <w:r w:rsidRPr="00043617">
        <w:t>б</w:t>
      </w:r>
      <w:r w:rsidRPr="00043617">
        <w:t>работки.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Какие меры защиты должен использовать медицинский работник при разведении дезинфицирующих растворов?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Перечислите виды и цели проведения контроля качества ПСО.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Какое количество инструментария необходимо взять для проведения контроля кач</w:t>
      </w:r>
      <w:r w:rsidRPr="00043617">
        <w:t>е</w:t>
      </w:r>
      <w:r w:rsidRPr="00043617">
        <w:t>ства ПСО.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 Назовите основные компоненты </w:t>
      </w:r>
      <w:proofErr w:type="spellStart"/>
      <w:r w:rsidRPr="00043617">
        <w:t>азопирамовой</w:t>
      </w:r>
      <w:proofErr w:type="spellEnd"/>
      <w:r w:rsidRPr="00043617">
        <w:t xml:space="preserve"> пробы, температурный режим хр</w:t>
      </w:r>
      <w:r w:rsidRPr="00043617">
        <w:t>а</w:t>
      </w:r>
      <w:r w:rsidRPr="00043617">
        <w:t>нения.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 Назовите срок хранения рабочего раствора </w:t>
      </w:r>
      <w:proofErr w:type="spellStart"/>
      <w:r w:rsidRPr="00043617">
        <w:t>азопирама</w:t>
      </w:r>
      <w:proofErr w:type="spellEnd"/>
      <w:r w:rsidRPr="00043617">
        <w:t>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 Назовите характерное окрашивание </w:t>
      </w:r>
      <w:proofErr w:type="spellStart"/>
      <w:r w:rsidRPr="00043617">
        <w:t>азопирамовой</w:t>
      </w:r>
      <w:proofErr w:type="spellEnd"/>
      <w:r w:rsidRPr="00043617">
        <w:t xml:space="preserve"> пробы.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 Назовите характерное окрашивание фенолфталеиновой пробы.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 Назовите первую помощь при попадании окислителя на слизистую глаз.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 xml:space="preserve"> Назовите особенности реакции при проведении </w:t>
      </w:r>
      <w:proofErr w:type="spellStart"/>
      <w:r w:rsidRPr="00043617">
        <w:t>азопирамовой</w:t>
      </w:r>
      <w:proofErr w:type="spellEnd"/>
      <w:r w:rsidRPr="00043617">
        <w:t xml:space="preserve"> пробы.</w:t>
      </w:r>
    </w:p>
    <w:p w:rsidR="00AB1302" w:rsidRPr="00043617" w:rsidRDefault="00AB1302" w:rsidP="009262B2">
      <w:pPr>
        <w:numPr>
          <w:ilvl w:val="0"/>
          <w:numId w:val="64"/>
        </w:numPr>
        <w:spacing w:before="100" w:beforeAutospacing="1" w:after="100" w:afterAutospacing="1"/>
      </w:pPr>
      <w:r w:rsidRPr="00043617">
        <w:t> Назовите нормативные документы, регламентирующие способы и средства пре</w:t>
      </w:r>
      <w:r w:rsidRPr="00043617">
        <w:t>д</w:t>
      </w:r>
      <w:r w:rsidRPr="00043617">
        <w:t>стерилизационной очистки.</w:t>
      </w:r>
    </w:p>
    <w:p w:rsidR="00AB1302" w:rsidRPr="00043617" w:rsidRDefault="00AB1302" w:rsidP="002E2529">
      <w:pPr>
        <w:spacing w:before="100" w:beforeAutospacing="1" w:after="100" w:afterAutospacing="1"/>
        <w:jc w:val="right"/>
        <w:rPr>
          <w:b/>
        </w:rPr>
      </w:pPr>
    </w:p>
    <w:p w:rsidR="00AB1302" w:rsidRPr="00043617" w:rsidRDefault="00AB1302" w:rsidP="002E2529">
      <w:pPr>
        <w:spacing w:before="100" w:beforeAutospacing="1" w:after="100" w:afterAutospacing="1"/>
        <w:jc w:val="right"/>
        <w:rPr>
          <w:b/>
        </w:rPr>
      </w:pPr>
    </w:p>
    <w:p w:rsidR="00AB1302" w:rsidRPr="00043617" w:rsidRDefault="00AB1302" w:rsidP="002E2529">
      <w:pPr>
        <w:spacing w:before="100" w:beforeAutospacing="1" w:after="100" w:afterAutospacing="1"/>
        <w:jc w:val="right"/>
        <w:rPr>
          <w:b/>
        </w:rPr>
      </w:pPr>
      <w:r w:rsidRPr="00043617">
        <w:rPr>
          <w:b/>
        </w:rPr>
        <w:br w:type="page"/>
      </w:r>
      <w:r w:rsidRPr="00043617">
        <w:rPr>
          <w:b/>
        </w:rPr>
        <w:lastRenderedPageBreak/>
        <w:t>Приложение 2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Вопросы к </w:t>
      </w:r>
      <w:proofErr w:type="gramStart"/>
      <w:r w:rsidRPr="00043617">
        <w:t>блиц-опросу</w:t>
      </w:r>
      <w:proofErr w:type="gramEnd"/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по теме: «Предстерилизационная очистка инструментов»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Студентам зачитываются </w:t>
      </w:r>
      <w:proofErr w:type="gramStart"/>
      <w:r w:rsidRPr="00043617">
        <w:t>утверждения</w:t>
      </w:r>
      <w:proofErr w:type="gramEnd"/>
      <w:r w:rsidRPr="00043617">
        <w:t xml:space="preserve"> с которыми можно согласиться или не согласиться. Студенты отвечают «да» или «нет».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Время выполнения </w:t>
      </w:r>
      <w:proofErr w:type="gramStart"/>
      <w:r w:rsidRPr="00043617">
        <w:t>блиц-опроса</w:t>
      </w:r>
      <w:proofErr w:type="gramEnd"/>
      <w:r w:rsidRPr="00043617">
        <w:t xml:space="preserve"> – 5 минут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 xml:space="preserve">Срок хранения рабочего раствора </w:t>
      </w:r>
      <w:proofErr w:type="spellStart"/>
      <w:r w:rsidRPr="00043617">
        <w:t>азопирама</w:t>
      </w:r>
      <w:proofErr w:type="spellEnd"/>
      <w:r w:rsidRPr="00043617">
        <w:t xml:space="preserve"> 2 дня?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 xml:space="preserve">Исходный  раствор </w:t>
      </w:r>
      <w:proofErr w:type="spellStart"/>
      <w:r w:rsidRPr="00043617">
        <w:t>азопирамовой</w:t>
      </w:r>
      <w:proofErr w:type="spellEnd"/>
      <w:r w:rsidRPr="00043617">
        <w:t xml:space="preserve"> пробы может храниться в плотно закрытом фл</w:t>
      </w:r>
      <w:r w:rsidRPr="00043617">
        <w:t>а</w:t>
      </w:r>
      <w:r w:rsidRPr="00043617">
        <w:t>коне в темном месте в холодильнике два месяца?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 xml:space="preserve">Исходный  раствор </w:t>
      </w:r>
      <w:proofErr w:type="spellStart"/>
      <w:r w:rsidRPr="00043617">
        <w:t>азопирамовой</w:t>
      </w:r>
      <w:proofErr w:type="spellEnd"/>
      <w:r w:rsidRPr="00043617">
        <w:t xml:space="preserve"> пробы может храниться в плотно закрытом фл</w:t>
      </w:r>
      <w:r w:rsidRPr="00043617">
        <w:t>а</w:t>
      </w:r>
      <w:r w:rsidRPr="00043617">
        <w:t>коне в темном месте при комнатной температуре 18-23</w:t>
      </w:r>
      <w:proofErr w:type="gramStart"/>
      <w:r w:rsidRPr="00043617">
        <w:t xml:space="preserve"> °С</w:t>
      </w:r>
      <w:proofErr w:type="gramEnd"/>
      <w:r w:rsidRPr="00043617">
        <w:t xml:space="preserve"> не более одной недели?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>При проведении предстерилизационной очистки изделий медицинского назначения на последнем этапе – обязательное проводится сушка горячим воздухом при темп</w:t>
      </w:r>
      <w:r w:rsidRPr="00043617">
        <w:t>е</w:t>
      </w:r>
      <w:r w:rsidRPr="00043617">
        <w:t>ратуре 70-75</w:t>
      </w:r>
      <w:proofErr w:type="gramStart"/>
      <w:r w:rsidRPr="00043617">
        <w:t>°С</w:t>
      </w:r>
      <w:proofErr w:type="gramEnd"/>
      <w:r w:rsidRPr="00043617">
        <w:t>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 xml:space="preserve">Для приготовления исходного раствора </w:t>
      </w:r>
      <w:proofErr w:type="spellStart"/>
      <w:r w:rsidRPr="00043617">
        <w:t>азопирама</w:t>
      </w:r>
      <w:proofErr w:type="spellEnd"/>
      <w:r w:rsidRPr="00043617">
        <w:t xml:space="preserve"> используют 70% спирт?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>Фенолфталеиновую пробу проводят на остаток крови на инструментах?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>Контроль качества ПСО м/</w:t>
      </w:r>
      <w:proofErr w:type="gramStart"/>
      <w:r w:rsidRPr="00043617">
        <w:t>с проводят</w:t>
      </w:r>
      <w:proofErr w:type="gramEnd"/>
      <w:r w:rsidRPr="00043617">
        <w:t xml:space="preserve"> один раз в неделю?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>В случае положительной пробы всю группу изделий, из которой отбирали контроль, подвергают повторной очистке до получения отрицательных результатов?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r w:rsidRPr="00043617">
        <w:t>Контроль качества ПСО проводят после этапа стерилизации?</w:t>
      </w:r>
    </w:p>
    <w:p w:rsidR="00AB1302" w:rsidRPr="00043617" w:rsidRDefault="00AB1302" w:rsidP="009262B2">
      <w:pPr>
        <w:numPr>
          <w:ilvl w:val="0"/>
          <w:numId w:val="65"/>
        </w:numPr>
        <w:spacing w:before="100" w:beforeAutospacing="1" w:after="100" w:afterAutospacing="1"/>
      </w:pPr>
      <w:proofErr w:type="spellStart"/>
      <w:r w:rsidRPr="00043617">
        <w:t>Амидопириновая</w:t>
      </w:r>
      <w:proofErr w:type="spellEnd"/>
      <w:r w:rsidRPr="00043617">
        <w:t xml:space="preserve"> проба – определяет качество обработки инструментов от крови?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Критерии оценки: 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0-1 ошибка – «4»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2 ошибки – «3»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3 ошибки – «2»</w:t>
      </w:r>
    </w:p>
    <w:p w:rsidR="00AB1302" w:rsidRPr="00043617" w:rsidRDefault="00AB1302" w:rsidP="00B63830">
      <w:pPr>
        <w:spacing w:before="100" w:beforeAutospacing="1"/>
      </w:pPr>
      <w:r w:rsidRPr="00043617">
        <w:t xml:space="preserve">Эталоны ответов к </w:t>
      </w:r>
      <w:proofErr w:type="gramStart"/>
      <w:r w:rsidRPr="00043617">
        <w:t>блиц-опросу</w:t>
      </w:r>
      <w:proofErr w:type="gramEnd"/>
    </w:p>
    <w:p w:rsidR="00AB1302" w:rsidRPr="00043617" w:rsidRDefault="00AB1302" w:rsidP="00B63830">
      <w:pPr>
        <w:spacing w:after="100" w:afterAutospacing="1"/>
      </w:pPr>
      <w:r w:rsidRPr="00043617">
        <w:t>по теме: «Предстерилизационная очистка инструментов»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  <w:sectPr w:rsidR="00AB1302" w:rsidRPr="00043617" w:rsidSect="006330DF">
          <w:footerReference w:type="even" r:id="rId12"/>
          <w:footerReference w:type="default" r:id="rId13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lastRenderedPageBreak/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да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lastRenderedPageBreak/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да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lastRenderedPageBreak/>
        <w:t>нет</w:t>
      </w:r>
    </w:p>
    <w:p w:rsidR="00AB1302" w:rsidRPr="00043617" w:rsidRDefault="00AB1302" w:rsidP="009262B2">
      <w:pPr>
        <w:numPr>
          <w:ilvl w:val="0"/>
          <w:numId w:val="66"/>
        </w:numPr>
        <w:spacing w:before="100" w:beforeAutospacing="1" w:after="100" w:afterAutospacing="1"/>
      </w:pPr>
      <w:r w:rsidRPr="00043617">
        <w:t> да</w:t>
      </w:r>
    </w:p>
    <w:p w:rsidR="00AB1302" w:rsidRPr="00043617" w:rsidRDefault="00AB1302" w:rsidP="00523BD3">
      <w:pPr>
        <w:spacing w:before="100" w:beforeAutospacing="1" w:after="100" w:afterAutospacing="1"/>
        <w:sectPr w:rsidR="00AB1302" w:rsidRPr="00043617" w:rsidSect="00B63830">
          <w:type w:val="continuous"/>
          <w:pgSz w:w="11906" w:h="16838"/>
          <w:pgMar w:top="1134" w:right="991" w:bottom="1134" w:left="1418" w:header="709" w:footer="709" w:gutter="0"/>
          <w:cols w:num="3" w:space="708"/>
          <w:titlePg/>
          <w:docGrid w:linePitch="360"/>
        </w:sectPr>
      </w:pPr>
    </w:p>
    <w:p w:rsidR="00AB1302" w:rsidRPr="00043617" w:rsidRDefault="00AB1302" w:rsidP="002E2529">
      <w:pPr>
        <w:spacing w:before="100" w:beforeAutospacing="1" w:after="100" w:afterAutospacing="1"/>
        <w:jc w:val="right"/>
        <w:rPr>
          <w:b/>
        </w:rPr>
      </w:pPr>
      <w:r w:rsidRPr="00043617">
        <w:rPr>
          <w:b/>
        </w:rPr>
        <w:lastRenderedPageBreak/>
        <w:t>Приложение 3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Вниманию студентов предлагаются ситуационные задачи.  Необходимо оценить действия сестры, указать на ошибки, если они есть. Предложить свой альтернативный выход из сл</w:t>
      </w:r>
      <w:r w:rsidRPr="00043617">
        <w:t>о</w:t>
      </w:r>
      <w:r w:rsidRPr="00043617">
        <w:t>жившейся проблемной ситуации, тактику медсестры. Также объяснить, каким образом можно было избежать проблемы (где это необходимо).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Ситуационные задачи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lastRenderedPageBreak/>
        <w:t>При проверке качества предстерилизационной обработки процедурная медсестра обнаружила положительную фенолфталеиновую пробу. Какие дальнейшие действия медицинской сестры?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t xml:space="preserve">При проверке качества </w:t>
      </w:r>
      <w:proofErr w:type="spellStart"/>
      <w:r w:rsidRPr="00043617">
        <w:t>предстерилизационной</w:t>
      </w:r>
      <w:proofErr w:type="spellEnd"/>
      <w:r w:rsidRPr="00043617">
        <w:t xml:space="preserve"> обработки шприцев </w:t>
      </w:r>
      <w:proofErr w:type="spellStart"/>
      <w:r w:rsidRPr="00043617">
        <w:t>амидопириновой</w:t>
      </w:r>
      <w:proofErr w:type="spellEnd"/>
      <w:r w:rsidRPr="00043617">
        <w:t xml:space="preserve"> пробой появилась сине-зеленая окраска. Можно отправлять шприцы на стерилиз</w:t>
      </w:r>
      <w:r w:rsidRPr="00043617">
        <w:t>а</w:t>
      </w:r>
      <w:r w:rsidRPr="00043617">
        <w:t>цию? Какие последующие действия медицинской сестры?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t xml:space="preserve">Медсестра для приготовления рабочего раствора </w:t>
      </w:r>
      <w:proofErr w:type="spellStart"/>
      <w:r w:rsidRPr="00043617">
        <w:t>азопирама</w:t>
      </w:r>
      <w:proofErr w:type="spellEnd"/>
      <w:r w:rsidRPr="00043617">
        <w:t xml:space="preserve">  использовала 6% пер</w:t>
      </w:r>
      <w:r w:rsidRPr="00043617">
        <w:t>е</w:t>
      </w:r>
      <w:r w:rsidRPr="00043617">
        <w:t>кись водорода. При проведении пробы на готовность и функционирование реактива на кровяном пятне не получила нужного результата. Почему? Оцените действия медсестры.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t xml:space="preserve">Медсестра погрузила зажимы в комплекс многократного применения комнатной температуры, затем подогрела его до 50 </w:t>
      </w:r>
      <w:proofErr w:type="spellStart"/>
      <w:r w:rsidRPr="00043617">
        <w:t>оС</w:t>
      </w:r>
      <w:proofErr w:type="spellEnd"/>
      <w:r w:rsidRPr="00043617">
        <w:t>. Оцените действия медсестры.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t>Медсестра, работая в перевязочном кабинете, заметила, что у нее нет раствора хл</w:t>
      </w:r>
      <w:r w:rsidRPr="00043617">
        <w:t>о</w:t>
      </w:r>
      <w:r w:rsidRPr="00043617">
        <w:t>рамина 3%, поэтому она погрузила инструменты сразу в моющий комплекс, под</w:t>
      </w:r>
      <w:r w:rsidRPr="00043617">
        <w:t>о</w:t>
      </w:r>
      <w:r w:rsidRPr="00043617">
        <w:t>грев до 45оС. Оцените тактику медсестры.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t>После применения моющего комплекса с «Лотосом» медсестра ополаскивала и</w:t>
      </w:r>
      <w:r w:rsidRPr="00043617">
        <w:t>н</w:t>
      </w:r>
      <w:r w:rsidRPr="00043617">
        <w:t>струментарий под проточной водой в течение 3 минут. Оцените действия медсестры.</w:t>
      </w:r>
    </w:p>
    <w:p w:rsidR="00AB1302" w:rsidRPr="00043617" w:rsidRDefault="00AB1302" w:rsidP="009262B2">
      <w:pPr>
        <w:numPr>
          <w:ilvl w:val="0"/>
          <w:numId w:val="67"/>
        </w:numPr>
        <w:spacing w:before="100" w:beforeAutospacing="1" w:after="100" w:afterAutospacing="1"/>
      </w:pPr>
      <w:r w:rsidRPr="00043617">
        <w:t> Медсестра приготовила для предстерилизационной очистки моющий комплекс с «Лотосом», взяв для этого 5 гр. «Лотоса», 15 мл. 27,5% пергидроля и 980 мл воды. Оцените действия медсестры.</w:t>
      </w:r>
    </w:p>
    <w:p w:rsidR="00AB1302" w:rsidRPr="00043617" w:rsidRDefault="00AB1302" w:rsidP="00523BD3">
      <w:pPr>
        <w:spacing w:before="100" w:beforeAutospacing="1" w:after="100" w:afterAutospacing="1"/>
      </w:pP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Эталон ответа к ситуационным задачам</w:t>
      </w:r>
    </w:p>
    <w:p w:rsidR="00AB1302" w:rsidRPr="00043617" w:rsidRDefault="00AB1302" w:rsidP="009262B2">
      <w:pPr>
        <w:numPr>
          <w:ilvl w:val="0"/>
          <w:numId w:val="68"/>
        </w:numPr>
        <w:spacing w:before="100" w:beforeAutospacing="1" w:after="100" w:afterAutospacing="1"/>
      </w:pPr>
      <w:r w:rsidRPr="00043617">
        <w:t>Положительная фенолфталеиновая проба свидетельствует о наличии остатков мо</w:t>
      </w:r>
      <w:r w:rsidRPr="00043617">
        <w:t>ю</w:t>
      </w:r>
      <w:r w:rsidRPr="00043617">
        <w:t xml:space="preserve">щих средств на материале. 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Тактика. Необходимо отправить его на повторную предстерилизационную обработку на этап промывание под проточной водой.</w:t>
      </w:r>
    </w:p>
    <w:p w:rsidR="00AB1302" w:rsidRPr="00043617" w:rsidRDefault="00AB1302" w:rsidP="009262B2">
      <w:pPr>
        <w:numPr>
          <w:ilvl w:val="0"/>
          <w:numId w:val="69"/>
        </w:numPr>
        <w:spacing w:before="100" w:beforeAutospacing="1" w:after="100" w:afterAutospacing="1"/>
      </w:pPr>
      <w:r w:rsidRPr="00043617">
        <w:t xml:space="preserve">Положительная </w:t>
      </w:r>
      <w:proofErr w:type="spellStart"/>
      <w:r w:rsidRPr="00043617">
        <w:t>амидопириновая</w:t>
      </w:r>
      <w:proofErr w:type="spellEnd"/>
      <w:r w:rsidRPr="00043617">
        <w:t xml:space="preserve"> проба свидетельствует о наличии на шприцах остатков скрытой крови. </w:t>
      </w:r>
    </w:p>
    <w:p w:rsidR="00AB1302" w:rsidRPr="00043617" w:rsidRDefault="00AB1302" w:rsidP="009262B2">
      <w:pPr>
        <w:spacing w:before="100" w:beforeAutospacing="1" w:after="100" w:afterAutospacing="1"/>
      </w:pPr>
      <w:r w:rsidRPr="00043617">
        <w:t>Тактика. В случае положительной пробы всю партию изделий подвергают повторной очистке. Результаты контроля документируют</w:t>
      </w:r>
      <w:proofErr w:type="gramStart"/>
      <w:r w:rsidRPr="00043617">
        <w:t xml:space="preserve"> .</w:t>
      </w:r>
      <w:proofErr w:type="gramEnd"/>
    </w:p>
    <w:p w:rsidR="00AB1302" w:rsidRPr="00043617" w:rsidRDefault="00AB1302" w:rsidP="009262B2">
      <w:pPr>
        <w:spacing w:before="100" w:beforeAutospacing="1" w:after="100" w:afterAutospacing="1"/>
      </w:pPr>
      <w:r w:rsidRPr="00043617">
        <w:t xml:space="preserve"> Медсестра допустила ошибку. Для приготовления рабочего раствора </w:t>
      </w:r>
      <w:proofErr w:type="spellStart"/>
      <w:r w:rsidRPr="00043617">
        <w:t>азопирама</w:t>
      </w:r>
      <w:proofErr w:type="spellEnd"/>
      <w:r w:rsidRPr="00043617">
        <w:t xml:space="preserve"> необход</w:t>
      </w:r>
      <w:r w:rsidRPr="00043617">
        <w:t>и</w:t>
      </w:r>
      <w:r w:rsidRPr="00043617">
        <w:t>мо использовать 3% перекись водорода.</w:t>
      </w:r>
    </w:p>
    <w:p w:rsidR="00AB1302" w:rsidRPr="00043617" w:rsidRDefault="00AB1302" w:rsidP="009262B2">
      <w:pPr>
        <w:numPr>
          <w:ilvl w:val="0"/>
          <w:numId w:val="71"/>
        </w:numPr>
        <w:spacing w:before="100" w:beforeAutospacing="1" w:after="100" w:afterAutospacing="1"/>
      </w:pPr>
      <w:r w:rsidRPr="00043617">
        <w:t>Медсестра допустила ошибку, зажимы погружают в заранее подогретый раствор.</w:t>
      </w:r>
    </w:p>
    <w:p w:rsidR="00AB1302" w:rsidRPr="00043617" w:rsidRDefault="00AB1302" w:rsidP="009262B2">
      <w:pPr>
        <w:numPr>
          <w:ilvl w:val="0"/>
          <w:numId w:val="72"/>
        </w:numPr>
        <w:spacing w:before="100" w:beforeAutospacing="1" w:after="100" w:afterAutospacing="1"/>
      </w:pPr>
      <w:r w:rsidRPr="00043617">
        <w:t xml:space="preserve">Медсестра допустила ошибку, она нарушила этапы обработки </w:t>
      </w:r>
      <w:proofErr w:type="spellStart"/>
      <w:r w:rsidRPr="00043617">
        <w:t>мединструментария</w:t>
      </w:r>
      <w:proofErr w:type="spellEnd"/>
      <w:r w:rsidRPr="00043617">
        <w:t>, не выполнив один из основных этапов обработки – дезинфекцию.</w:t>
      </w:r>
    </w:p>
    <w:p w:rsidR="00AB1302" w:rsidRPr="00043617" w:rsidRDefault="00AB1302" w:rsidP="009262B2">
      <w:pPr>
        <w:numPr>
          <w:ilvl w:val="0"/>
          <w:numId w:val="73"/>
        </w:numPr>
        <w:spacing w:before="100" w:beforeAutospacing="1" w:after="100" w:afterAutospacing="1"/>
      </w:pPr>
      <w:r w:rsidRPr="00043617">
        <w:t>Медсестра допустила ошибку, после применения моющего комплекса с «Лотосом» ополаскивание под проточной водой 10 минут.</w:t>
      </w:r>
    </w:p>
    <w:p w:rsidR="00AB1302" w:rsidRPr="00043617" w:rsidRDefault="00AB1302" w:rsidP="009262B2">
      <w:pPr>
        <w:numPr>
          <w:ilvl w:val="0"/>
          <w:numId w:val="74"/>
        </w:numPr>
        <w:spacing w:before="100" w:beforeAutospacing="1" w:after="100" w:afterAutospacing="1"/>
      </w:pPr>
      <w:r w:rsidRPr="00043617">
        <w:t>Медсестра приготовила моющий комплекс неправильно. Для приготовления данного комплекса необходимо: 17 мл 27,5% пергидроля, 5 гр. «Лотоса» и 978 мл воды.</w:t>
      </w:r>
    </w:p>
    <w:p w:rsidR="00AB1302" w:rsidRPr="00043617" w:rsidRDefault="00AB1302">
      <w:pPr>
        <w:rPr>
          <w:b/>
        </w:rPr>
      </w:pPr>
      <w:r w:rsidRPr="00043617">
        <w:rPr>
          <w:b/>
        </w:rPr>
        <w:br w:type="page"/>
      </w:r>
    </w:p>
    <w:p w:rsidR="00AB1302" w:rsidRPr="00043617" w:rsidRDefault="00AB1302" w:rsidP="002E2529">
      <w:pPr>
        <w:spacing w:before="100" w:beforeAutospacing="1" w:after="100" w:afterAutospacing="1"/>
        <w:jc w:val="right"/>
        <w:rPr>
          <w:b/>
        </w:rPr>
      </w:pPr>
      <w:r w:rsidRPr="00043617">
        <w:rPr>
          <w:b/>
        </w:rPr>
        <w:lastRenderedPageBreak/>
        <w:t>Приложение 4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Вниманию студентов предлагаются задачи по разведению современных дезинфицирующих сре</w:t>
      </w:r>
      <w:proofErr w:type="gramStart"/>
      <w:r w:rsidRPr="00043617">
        <w:t>дств дл</w:t>
      </w:r>
      <w:proofErr w:type="gramEnd"/>
      <w:r w:rsidRPr="00043617">
        <w:t>я проведения предстерилизационной очистки, используя расчетные таблицы.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Ситуации-упражнения</w:t>
      </w:r>
    </w:p>
    <w:p w:rsidR="00AB1302" w:rsidRPr="00043617" w:rsidRDefault="00AB1302" w:rsidP="00032976">
      <w:pPr>
        <w:numPr>
          <w:ilvl w:val="0"/>
          <w:numId w:val="75"/>
        </w:numPr>
        <w:spacing w:before="100" w:beforeAutospacing="1" w:after="100" w:afterAutospacing="1"/>
        <w:jc w:val="both"/>
      </w:pPr>
      <w:r w:rsidRPr="00043617">
        <w:t>Используя расчетные таблицы, определите процентное содержание и количество препарата «</w:t>
      </w:r>
      <w:proofErr w:type="spellStart"/>
      <w:r w:rsidRPr="00043617">
        <w:t>Самаровка</w:t>
      </w:r>
      <w:proofErr w:type="spellEnd"/>
      <w:r w:rsidRPr="00043617">
        <w:t>» для приготовления 10 литров раствора, предназначенного для дезинфекции, совмещенной с предстерилизационной очисткой  изделий мед</w:t>
      </w:r>
      <w:r w:rsidRPr="00043617">
        <w:t>и</w:t>
      </w:r>
      <w:r w:rsidRPr="00043617">
        <w:t>цинского назначения (кроме эндоскопов и инструментов к ним), укажите способ обеззараживания, время обработки, температуру раствора, укажите возможные в</w:t>
      </w:r>
      <w:r w:rsidRPr="00043617">
        <w:t>а</w:t>
      </w:r>
      <w:r w:rsidRPr="00043617">
        <w:t>рианты.</w:t>
      </w:r>
    </w:p>
    <w:p w:rsidR="00AB1302" w:rsidRPr="00043617" w:rsidRDefault="00AB1302" w:rsidP="00032976">
      <w:pPr>
        <w:numPr>
          <w:ilvl w:val="0"/>
          <w:numId w:val="75"/>
        </w:numPr>
        <w:spacing w:before="100" w:beforeAutospacing="1" w:after="100" w:afterAutospacing="1"/>
        <w:jc w:val="both"/>
      </w:pPr>
      <w:r w:rsidRPr="00043617">
        <w:t>Используя расчетные таблицы, определите процентное содержание и количество препарата «</w:t>
      </w:r>
      <w:proofErr w:type="spellStart"/>
      <w:r w:rsidRPr="00043617">
        <w:t>Самаровка</w:t>
      </w:r>
      <w:proofErr w:type="spellEnd"/>
      <w:r w:rsidRPr="00043617">
        <w:t>» для приготовления 5 литров раствора, предназначенного для дезинфекции, совмещенной с предстерилизационной очисткой, медицинских и</w:t>
      </w:r>
      <w:r w:rsidRPr="00043617">
        <w:t>н</w:t>
      </w:r>
      <w:r w:rsidRPr="00043617">
        <w:t>струментов к гибким эндоскопам, укажите способ обеззараживания, время обрабо</w:t>
      </w:r>
      <w:r w:rsidRPr="00043617">
        <w:t>т</w:t>
      </w:r>
      <w:r w:rsidRPr="00043617">
        <w:t>ки, температуру раствора, укажите возможные варианты.</w:t>
      </w:r>
    </w:p>
    <w:p w:rsidR="00AB1302" w:rsidRPr="00043617" w:rsidRDefault="00AB1302" w:rsidP="00032976">
      <w:pPr>
        <w:numPr>
          <w:ilvl w:val="0"/>
          <w:numId w:val="75"/>
        </w:numPr>
        <w:spacing w:before="100" w:beforeAutospacing="1" w:after="100" w:afterAutospacing="1"/>
        <w:jc w:val="both"/>
      </w:pPr>
      <w:r w:rsidRPr="00043617">
        <w:t>Используя расчетные таблицы, определите процентное содержание и количество препарата «</w:t>
      </w:r>
      <w:proofErr w:type="spellStart"/>
      <w:r w:rsidRPr="00043617">
        <w:t>Экобриз</w:t>
      </w:r>
      <w:proofErr w:type="spellEnd"/>
      <w:r w:rsidRPr="00043617">
        <w:t xml:space="preserve"> концентрат» для приготовления 20 литров раствора, предназн</w:t>
      </w:r>
      <w:r w:rsidRPr="00043617">
        <w:t>а</w:t>
      </w:r>
      <w:r w:rsidRPr="00043617">
        <w:t>ченного для предстерилизационной очисткой, не совмещенной с дезинфекцией, и</w:t>
      </w:r>
      <w:r w:rsidRPr="00043617">
        <w:t>з</w:t>
      </w:r>
      <w:r w:rsidRPr="00043617">
        <w:t>делий медицинского назначения (кроме эндоскопов и инструментов к ним), укажите способ обеззараживания, время обработки, температуру раствора, укажите возмо</w:t>
      </w:r>
      <w:r w:rsidRPr="00043617">
        <w:t>ж</w:t>
      </w:r>
      <w:r w:rsidRPr="00043617">
        <w:t>ные варианты.</w:t>
      </w:r>
    </w:p>
    <w:p w:rsidR="00AB1302" w:rsidRPr="00043617" w:rsidRDefault="00AB1302" w:rsidP="00032976">
      <w:pPr>
        <w:numPr>
          <w:ilvl w:val="0"/>
          <w:numId w:val="75"/>
        </w:numPr>
        <w:spacing w:before="100" w:beforeAutospacing="1" w:after="100" w:afterAutospacing="1"/>
        <w:jc w:val="both"/>
      </w:pPr>
      <w:r w:rsidRPr="00043617">
        <w:t>Используя расчетные таблицы, определите процентное содержание и количество препарата «</w:t>
      </w:r>
      <w:proofErr w:type="spellStart"/>
      <w:r w:rsidRPr="00043617">
        <w:t>Экобриз</w:t>
      </w:r>
      <w:proofErr w:type="spellEnd"/>
      <w:r w:rsidRPr="00043617">
        <w:t xml:space="preserve"> концентрат» для приготовления 10 литров раствора, предназн</w:t>
      </w:r>
      <w:r w:rsidRPr="00043617">
        <w:t>а</w:t>
      </w:r>
      <w:r w:rsidRPr="00043617">
        <w:t>ченного для дезинфекции, совмещенной с предстерилизационной очисткой, изделий медицинского назначения (кроме эндоскопов и инструментов к ним)  ручным спос</w:t>
      </w:r>
      <w:r w:rsidRPr="00043617">
        <w:t>о</w:t>
      </w:r>
      <w:r w:rsidRPr="00043617">
        <w:t>бом, укажите способ обеззараживания, время обработки, температуру рабочего ра</w:t>
      </w:r>
      <w:r w:rsidRPr="00043617">
        <w:t>с</w:t>
      </w:r>
      <w:r w:rsidRPr="00043617">
        <w:t>твора, укажите возможные варианты.</w:t>
      </w:r>
    </w:p>
    <w:p w:rsidR="00AB1302" w:rsidRPr="00043617" w:rsidRDefault="00AB1302" w:rsidP="00032976">
      <w:pPr>
        <w:numPr>
          <w:ilvl w:val="0"/>
          <w:numId w:val="75"/>
        </w:numPr>
        <w:spacing w:before="100" w:beforeAutospacing="1" w:after="100" w:afterAutospacing="1"/>
        <w:jc w:val="both"/>
      </w:pPr>
      <w:r w:rsidRPr="00043617">
        <w:t>Используя расчетные таблицы, определите процентное содержание и количество препарата «</w:t>
      </w:r>
      <w:proofErr w:type="spellStart"/>
      <w:r w:rsidRPr="00043617">
        <w:t>Терецид</w:t>
      </w:r>
      <w:proofErr w:type="spellEnd"/>
      <w:r w:rsidRPr="00043617">
        <w:t>» для приготовления 20 литров раствора, предназначенного для предстерилизационной очистки изделий медицинского назначения, в том числе х</w:t>
      </w:r>
      <w:r w:rsidRPr="00043617">
        <w:t>и</w:t>
      </w:r>
      <w:r w:rsidRPr="00043617">
        <w:t>рургических и стоматологических инструментов и материалов,  ручным способом, укажите способ обеззараживания, время обработки, температуру рабочего раствора, укажите возможные варианты.</w:t>
      </w:r>
    </w:p>
    <w:p w:rsidR="00AB1302" w:rsidRPr="00043617" w:rsidRDefault="00AB1302" w:rsidP="00032976">
      <w:pPr>
        <w:numPr>
          <w:ilvl w:val="0"/>
          <w:numId w:val="76"/>
        </w:numPr>
        <w:spacing w:before="100" w:beforeAutospacing="1" w:after="100" w:afterAutospacing="1"/>
        <w:jc w:val="both"/>
      </w:pPr>
      <w:r w:rsidRPr="00043617">
        <w:t>Используя расчетные таблицы, определите процентное содержание и количество препарата «</w:t>
      </w:r>
      <w:proofErr w:type="spellStart"/>
      <w:r w:rsidRPr="00043617">
        <w:t>Терецид</w:t>
      </w:r>
      <w:proofErr w:type="spellEnd"/>
      <w:r w:rsidRPr="00043617">
        <w:t>» для приготовления 30 литров раствора, предназначенного для дезинфекции, совмещенной с предстерилизационной очисткой, изделий медици</w:t>
      </w:r>
      <w:r w:rsidRPr="00043617">
        <w:t>н</w:t>
      </w:r>
      <w:r w:rsidRPr="00043617">
        <w:t>ского назначения (включая инструменты к эндоскопам, хирургические и стоматол</w:t>
      </w:r>
      <w:r w:rsidRPr="00043617">
        <w:t>о</w:t>
      </w:r>
      <w:r w:rsidRPr="00043617">
        <w:t>гические инструменты и материалы), ручным способом. При инфекциях бактер</w:t>
      </w:r>
      <w:r w:rsidRPr="00043617">
        <w:t>и</w:t>
      </w:r>
      <w:r w:rsidRPr="00043617">
        <w:t xml:space="preserve">альной (включая туберкулез), вирусной и грибковой (кандидозы, </w:t>
      </w:r>
      <w:proofErr w:type="spellStart"/>
      <w:r w:rsidRPr="00043617">
        <w:t>дерматофитии</w:t>
      </w:r>
      <w:proofErr w:type="spellEnd"/>
      <w:r w:rsidRPr="00043617">
        <w:t>) этиологии, укажите способ обеззараживания, время обработки, температуру рабоч</w:t>
      </w:r>
      <w:r w:rsidRPr="00043617">
        <w:t>е</w:t>
      </w:r>
      <w:r w:rsidRPr="00043617">
        <w:t>го раствора, укажите возможные варианты.</w:t>
      </w:r>
    </w:p>
    <w:p w:rsidR="00AB1302" w:rsidRPr="00043617" w:rsidRDefault="00AB1302" w:rsidP="002E2529">
      <w:pPr>
        <w:spacing w:before="100" w:beforeAutospacing="1" w:after="100" w:afterAutospacing="1"/>
        <w:jc w:val="right"/>
        <w:rPr>
          <w:b/>
        </w:rPr>
      </w:pPr>
      <w:r w:rsidRPr="00043617">
        <w:rPr>
          <w:b/>
        </w:rPr>
        <w:br w:type="page"/>
      </w:r>
      <w:r w:rsidRPr="00043617">
        <w:rPr>
          <w:b/>
        </w:rPr>
        <w:lastRenderedPageBreak/>
        <w:t>Приложение 5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Задание в тестовой форме  по теме: «Предстерилизационная очистка инструментов»</w:t>
      </w:r>
    </w:p>
    <w:p w:rsidR="00AB1302" w:rsidRPr="00043617" w:rsidRDefault="00AB1302" w:rsidP="002E2529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</w:rPr>
        <w:t>Вариант № 1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Допишите правильный ответ:</w:t>
      </w:r>
    </w:p>
    <w:p w:rsidR="00AB1302" w:rsidRPr="00043617" w:rsidRDefault="00AB1302" w:rsidP="009262B2">
      <w:pPr>
        <w:numPr>
          <w:ilvl w:val="0"/>
          <w:numId w:val="77"/>
        </w:numPr>
        <w:spacing w:before="100" w:beforeAutospacing="1" w:after="100" w:afterAutospacing="1"/>
      </w:pPr>
      <w:r w:rsidRPr="00043617">
        <w:t>Удаление белковых, жировых, механических __________ и остаточных количеств лекарственных препаратов называется ________ _________.</w:t>
      </w:r>
    </w:p>
    <w:p w:rsidR="00AB1302" w:rsidRPr="00043617" w:rsidRDefault="00AB1302" w:rsidP="002E2529">
      <w:r w:rsidRPr="00043617">
        <w:t>Выберите правильный ответ:</w:t>
      </w:r>
    </w:p>
    <w:p w:rsidR="00AB1302" w:rsidRPr="00043617" w:rsidRDefault="00AB1302" w:rsidP="002E2529"/>
    <w:p w:rsidR="00AB1302" w:rsidRPr="00043617" w:rsidRDefault="00AB1302" w:rsidP="002E2529">
      <w:r w:rsidRPr="00043617">
        <w:t>          2. Основные этапы обработки медицинского инструментария отражены в нормати</w:t>
      </w:r>
      <w:r w:rsidRPr="00043617">
        <w:t>в</w:t>
      </w:r>
      <w:r w:rsidRPr="00043617">
        <w:t>ных документах: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    а) Сан </w:t>
      </w:r>
      <w:proofErr w:type="spellStart"/>
      <w:r w:rsidRPr="00043617">
        <w:t>ПиН</w:t>
      </w:r>
      <w:proofErr w:type="spellEnd"/>
      <w:r w:rsidRPr="00043617">
        <w:t xml:space="preserve"> 3.1.5.2826-10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    б) </w:t>
      </w:r>
      <w:proofErr w:type="gramStart"/>
      <w:r w:rsidRPr="00043617">
        <w:t>приказе</w:t>
      </w:r>
      <w:proofErr w:type="gramEnd"/>
      <w:r w:rsidRPr="00043617">
        <w:t xml:space="preserve"> 16/9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в) ОСТе 42-21-2-85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          3. Пригодность рабочего  раствора </w:t>
      </w:r>
      <w:proofErr w:type="spellStart"/>
      <w:r w:rsidRPr="00043617">
        <w:t>азопирама</w:t>
      </w:r>
      <w:proofErr w:type="spellEnd"/>
      <w:r w:rsidRPr="00043617">
        <w:t xml:space="preserve"> проверяют нанесением 2-3 капель ра</w:t>
      </w:r>
      <w:r w:rsidRPr="00043617">
        <w:t>с</w:t>
      </w:r>
      <w:r w:rsidRPr="00043617">
        <w:t xml:space="preserve">твора </w:t>
      </w:r>
      <w:proofErr w:type="gramStart"/>
      <w:r w:rsidRPr="00043617">
        <w:t>на</w:t>
      </w:r>
      <w:proofErr w:type="gramEnd"/>
      <w:r w:rsidRPr="00043617">
        <w:t>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а) стерильный ватный шарик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б) стерильную салфетку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тампон с кровяным пятном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          4. Медицинские инструменты после моющего комплекса с «Лотосом» ополаскивают: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15 минут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7 минут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10 минут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5. Контроль предстерилизационной очистки старшая медсестра проводит: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1 раз в день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1 раз в неделю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1 раз в месяц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6. Укажите срок хранения рабочего раствора </w:t>
      </w:r>
      <w:proofErr w:type="spellStart"/>
      <w:r w:rsidRPr="00043617">
        <w:t>азопирама</w:t>
      </w:r>
      <w:proofErr w:type="spellEnd"/>
      <w:r w:rsidRPr="00043617">
        <w:t xml:space="preserve"> при комнатной температуре: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2 месяца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2-4 часа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lastRenderedPageBreak/>
        <w:t>в) 2 часа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7. Для проведения </w:t>
      </w:r>
      <w:proofErr w:type="spellStart"/>
      <w:r w:rsidRPr="00043617">
        <w:t>азопирамовой</w:t>
      </w:r>
      <w:proofErr w:type="spellEnd"/>
      <w:r w:rsidRPr="00043617">
        <w:t xml:space="preserve"> пробы берут: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1% инструментов одного наименования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3% инструментов одного наименования, но не менее трех инструментов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1% инструментов одного наименования, но не менее трех инструментов</w:t>
      </w:r>
    </w:p>
    <w:p w:rsidR="00AB1302" w:rsidRPr="00043617" w:rsidRDefault="00AB1302" w:rsidP="00B63830">
      <w:r w:rsidRPr="00043617">
        <w:t>8. Перечислите виды проб, проводимых для контроля ПСО: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      а) </w:t>
      </w:r>
      <w:proofErr w:type="spellStart"/>
      <w:r w:rsidRPr="00043617">
        <w:t>судановая</w:t>
      </w:r>
      <w:proofErr w:type="spellEnd"/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б)  _____________________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б)  _____________________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в)  _____________________</w:t>
      </w:r>
    </w:p>
    <w:p w:rsidR="00AB1302" w:rsidRPr="00043617" w:rsidRDefault="00AB1302" w:rsidP="0051261A">
      <w:pPr>
        <w:spacing w:before="100" w:beforeAutospacing="1" w:after="100" w:afterAutospacing="1"/>
      </w:pPr>
      <w:r w:rsidRPr="00043617">
        <w:t>9. Заполните немые графы: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1"/>
        <w:gridCol w:w="1403"/>
        <w:gridCol w:w="1403"/>
        <w:gridCol w:w="2409"/>
      </w:tblGrid>
      <w:tr w:rsidR="00043617" w:rsidRPr="00043617" w:rsidTr="0051261A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51261A">
            <w:pPr>
              <w:ind w:left="57" w:right="57"/>
            </w:pPr>
            <w:bookmarkStart w:id="1" w:name="10"/>
            <w:bookmarkStart w:id="2" w:name="ec6f60e6a5a043f53befe5b0b06ce5d055dd27cf"/>
            <w:bookmarkEnd w:id="1"/>
            <w:bookmarkEnd w:id="2"/>
            <w:r w:rsidRPr="00043617">
              <w:t xml:space="preserve">Реактив для проведения </w:t>
            </w:r>
          </w:p>
          <w:p w:rsidR="00AB1302" w:rsidRPr="00043617" w:rsidRDefault="00AB1302" w:rsidP="0051261A">
            <w:pPr>
              <w:ind w:left="57" w:right="57"/>
            </w:pPr>
            <w:proofErr w:type="spellStart"/>
            <w:r w:rsidRPr="00043617">
              <w:t>азопирамовой</w:t>
            </w:r>
            <w:proofErr w:type="spellEnd"/>
            <w:r w:rsidRPr="00043617">
              <w:t xml:space="preserve"> пробы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51261A">
            <w:pPr>
              <w:ind w:left="57" w:right="57"/>
            </w:pPr>
            <w:r w:rsidRPr="00043617">
              <w:t xml:space="preserve">Химическое </w:t>
            </w:r>
          </w:p>
          <w:p w:rsidR="00AB1302" w:rsidRPr="00043617" w:rsidRDefault="00AB1302" w:rsidP="0051261A">
            <w:pPr>
              <w:ind w:left="57" w:right="57"/>
            </w:pPr>
            <w:r w:rsidRPr="00043617">
              <w:t>вещество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51261A">
            <w:pPr>
              <w:ind w:left="57" w:right="57"/>
            </w:pPr>
            <w:r w:rsidRPr="00043617">
              <w:t xml:space="preserve">Химическое </w:t>
            </w:r>
          </w:p>
          <w:p w:rsidR="00AB1302" w:rsidRPr="00043617" w:rsidRDefault="00AB1302" w:rsidP="0051261A">
            <w:pPr>
              <w:ind w:left="57" w:right="57"/>
            </w:pPr>
            <w:r w:rsidRPr="00043617">
              <w:t>вещество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51261A">
            <w:pPr>
              <w:ind w:left="57" w:right="57"/>
            </w:pPr>
            <w:r w:rsidRPr="00043617">
              <w:t>Химическое вещество</w:t>
            </w:r>
          </w:p>
        </w:tc>
      </w:tr>
      <w:tr w:rsidR="00043617" w:rsidRPr="00043617" w:rsidTr="0051261A">
        <w:trPr>
          <w:tblCellSpacing w:w="0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2E2529">
            <w:pPr>
              <w:spacing w:before="100" w:beforeAutospacing="1" w:after="100" w:afterAutospacing="1"/>
              <w:ind w:left="57" w:right="57"/>
            </w:pPr>
            <w:r w:rsidRPr="00043617">
              <w:t>Исходный раствор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2E2529">
            <w:pPr>
              <w:ind w:left="57" w:right="57"/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2E2529">
            <w:pPr>
              <w:ind w:left="57" w:right="57"/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2E2529">
            <w:pPr>
              <w:ind w:left="57" w:right="57"/>
            </w:pPr>
          </w:p>
        </w:tc>
      </w:tr>
    </w:tbl>
    <w:p w:rsidR="00AB1302" w:rsidRPr="00043617" w:rsidRDefault="00AB1302" w:rsidP="00523BD3">
      <w:pPr>
        <w:spacing w:before="100" w:beforeAutospacing="1" w:after="100" w:afterAutospacing="1"/>
      </w:pPr>
      <w:r w:rsidRPr="00043617">
        <w:t>    10 . Установите соответствие: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6"/>
        <w:gridCol w:w="3791"/>
      </w:tblGrid>
      <w:tr w:rsidR="00043617" w:rsidRPr="00043617" w:rsidTr="0051261A">
        <w:trPr>
          <w:tblCellSpacing w:w="0" w:type="dxa"/>
        </w:trPr>
        <w:tc>
          <w:tcPr>
            <w:tcW w:w="5812" w:type="dxa"/>
            <w:vAlign w:val="center"/>
          </w:tcPr>
          <w:p w:rsidR="00AB1302" w:rsidRPr="00043617" w:rsidRDefault="00AB1302" w:rsidP="0051261A">
            <w:pPr>
              <w:ind w:left="57" w:right="57"/>
            </w:pPr>
            <w:bookmarkStart w:id="3" w:name="0e9ac60ce55e8de16825210f00c688f3b935bbee"/>
            <w:bookmarkStart w:id="4" w:name="11"/>
            <w:bookmarkEnd w:id="3"/>
            <w:bookmarkEnd w:id="4"/>
            <w:r w:rsidRPr="00043617">
              <w:t xml:space="preserve">Цвет реактива при проведении </w:t>
            </w:r>
          </w:p>
          <w:p w:rsidR="00AB1302" w:rsidRPr="00043617" w:rsidRDefault="00AB1302" w:rsidP="0051261A">
            <w:pPr>
              <w:ind w:left="57" w:right="57"/>
            </w:pPr>
            <w:proofErr w:type="spellStart"/>
            <w:r w:rsidRPr="00043617">
              <w:t>азопирамовой</w:t>
            </w:r>
            <w:proofErr w:type="spellEnd"/>
            <w:r w:rsidRPr="00043617">
              <w:t xml:space="preserve"> пробы</w:t>
            </w:r>
          </w:p>
        </w:tc>
        <w:tc>
          <w:tcPr>
            <w:tcW w:w="3825" w:type="dxa"/>
            <w:vAlign w:val="center"/>
          </w:tcPr>
          <w:p w:rsidR="00AB1302" w:rsidRPr="00043617" w:rsidRDefault="00AB1302" w:rsidP="0051261A">
            <w:pPr>
              <w:spacing w:before="100" w:beforeAutospacing="1" w:after="100" w:afterAutospacing="1"/>
              <w:ind w:left="57" w:right="57"/>
              <w:jc w:val="both"/>
            </w:pPr>
            <w:r w:rsidRPr="00043617">
              <w:t>Вид загрязнения</w:t>
            </w:r>
          </w:p>
        </w:tc>
      </w:tr>
      <w:tr w:rsidR="00043617" w:rsidRPr="00043617" w:rsidTr="0051261A">
        <w:trPr>
          <w:trHeight w:val="455"/>
          <w:tblCellSpacing w:w="0" w:type="dxa"/>
        </w:trPr>
        <w:tc>
          <w:tcPr>
            <w:tcW w:w="5812" w:type="dxa"/>
            <w:vAlign w:val="center"/>
          </w:tcPr>
          <w:p w:rsidR="00AB1302" w:rsidRPr="00043617" w:rsidRDefault="00AB1302" w:rsidP="002E2529">
            <w:pPr>
              <w:spacing w:before="100" w:beforeAutospacing="1" w:after="100" w:afterAutospacing="1"/>
              <w:ind w:left="57" w:right="57"/>
            </w:pPr>
            <w:r w:rsidRPr="00043617">
              <w:t>    А - Желтый</w:t>
            </w:r>
          </w:p>
        </w:tc>
        <w:tc>
          <w:tcPr>
            <w:tcW w:w="3825" w:type="dxa"/>
            <w:vAlign w:val="center"/>
          </w:tcPr>
          <w:p w:rsidR="00AB1302" w:rsidRPr="00043617" w:rsidRDefault="00AB1302" w:rsidP="0051261A">
            <w:pPr>
              <w:numPr>
                <w:ilvl w:val="0"/>
                <w:numId w:val="78"/>
              </w:numPr>
              <w:spacing w:before="100" w:beforeAutospacing="1"/>
              <w:ind w:left="57" w:right="57" w:firstLine="368"/>
            </w:pPr>
            <w:r w:rsidRPr="00043617">
              <w:t>Кровь</w:t>
            </w:r>
          </w:p>
        </w:tc>
      </w:tr>
      <w:tr w:rsidR="00043617" w:rsidRPr="00043617" w:rsidTr="0051261A">
        <w:trPr>
          <w:tblCellSpacing w:w="0" w:type="dxa"/>
        </w:trPr>
        <w:tc>
          <w:tcPr>
            <w:tcW w:w="5812" w:type="dxa"/>
            <w:vAlign w:val="center"/>
          </w:tcPr>
          <w:p w:rsidR="00AB1302" w:rsidRPr="00043617" w:rsidRDefault="00AB1302" w:rsidP="002E2529">
            <w:pPr>
              <w:spacing w:before="100" w:beforeAutospacing="1" w:after="100" w:afterAutospacing="1"/>
              <w:ind w:left="57" w:right="57"/>
            </w:pPr>
            <w:r w:rsidRPr="00043617">
              <w:t xml:space="preserve">    </w:t>
            </w:r>
            <w:proofErr w:type="gramStart"/>
            <w:r w:rsidRPr="00043617">
              <w:t>Б</w:t>
            </w:r>
            <w:proofErr w:type="gramEnd"/>
            <w:r w:rsidRPr="00043617">
              <w:t xml:space="preserve"> - Бурый</w:t>
            </w:r>
          </w:p>
        </w:tc>
        <w:tc>
          <w:tcPr>
            <w:tcW w:w="3825" w:type="dxa"/>
            <w:vAlign w:val="center"/>
          </w:tcPr>
          <w:p w:rsidR="00AB1302" w:rsidRPr="00043617" w:rsidRDefault="00AB1302" w:rsidP="0051261A">
            <w:pPr>
              <w:spacing w:before="100" w:beforeAutospacing="1" w:after="100" w:afterAutospacing="1"/>
              <w:ind w:left="57" w:right="57" w:firstLine="368"/>
            </w:pPr>
            <w:r w:rsidRPr="00043617">
              <w:t>Лекарственные препараты</w:t>
            </w:r>
          </w:p>
        </w:tc>
      </w:tr>
      <w:tr w:rsidR="00043617" w:rsidRPr="00043617" w:rsidTr="0051261A">
        <w:trPr>
          <w:tblCellSpacing w:w="0" w:type="dxa"/>
        </w:trPr>
        <w:tc>
          <w:tcPr>
            <w:tcW w:w="5812" w:type="dxa"/>
            <w:vAlign w:val="center"/>
          </w:tcPr>
          <w:p w:rsidR="00AB1302" w:rsidRPr="00043617" w:rsidRDefault="00AB1302" w:rsidP="002E2529">
            <w:pPr>
              <w:spacing w:before="100" w:beforeAutospacing="1" w:after="100" w:afterAutospacing="1"/>
              <w:ind w:left="57" w:right="57"/>
            </w:pPr>
            <w:r w:rsidRPr="00043617">
              <w:t>    В - Розовый</w:t>
            </w:r>
          </w:p>
        </w:tc>
        <w:tc>
          <w:tcPr>
            <w:tcW w:w="3825" w:type="dxa"/>
            <w:vAlign w:val="center"/>
          </w:tcPr>
          <w:p w:rsidR="00AB1302" w:rsidRPr="00043617" w:rsidRDefault="00AB1302" w:rsidP="0051261A">
            <w:pPr>
              <w:numPr>
                <w:ilvl w:val="0"/>
                <w:numId w:val="80"/>
              </w:numPr>
              <w:spacing w:before="100" w:beforeAutospacing="1" w:after="100" w:afterAutospacing="1"/>
              <w:ind w:left="57" w:right="57" w:firstLine="368"/>
            </w:pPr>
            <w:r w:rsidRPr="00043617">
              <w:t>Ржавчина</w:t>
            </w:r>
          </w:p>
        </w:tc>
      </w:tr>
      <w:tr w:rsidR="00043617" w:rsidRPr="00043617" w:rsidTr="0051261A">
        <w:trPr>
          <w:tblCellSpacing w:w="0" w:type="dxa"/>
        </w:trPr>
        <w:tc>
          <w:tcPr>
            <w:tcW w:w="5812" w:type="dxa"/>
            <w:vAlign w:val="center"/>
          </w:tcPr>
          <w:p w:rsidR="00AB1302" w:rsidRPr="00043617" w:rsidRDefault="00AB1302" w:rsidP="0051261A">
            <w:pPr>
              <w:spacing w:before="100" w:beforeAutospacing="1" w:after="100" w:afterAutospacing="1"/>
              <w:ind w:left="57" w:right="57"/>
            </w:pPr>
            <w:r w:rsidRPr="00043617">
              <w:t>     Г - Фиолетовый, переходящий в розово-сиреневый</w:t>
            </w:r>
          </w:p>
        </w:tc>
        <w:tc>
          <w:tcPr>
            <w:tcW w:w="3825" w:type="dxa"/>
            <w:vAlign w:val="center"/>
          </w:tcPr>
          <w:p w:rsidR="00AB1302" w:rsidRPr="00043617" w:rsidRDefault="00AB1302" w:rsidP="0051261A">
            <w:pPr>
              <w:numPr>
                <w:ilvl w:val="0"/>
                <w:numId w:val="81"/>
              </w:numPr>
              <w:spacing w:before="100" w:beforeAutospacing="1" w:after="100" w:afterAutospacing="1"/>
              <w:ind w:left="57" w:right="57" w:firstLine="368"/>
            </w:pPr>
            <w:proofErr w:type="spellStart"/>
            <w:r w:rsidRPr="00043617">
              <w:t>Дез</w:t>
            </w:r>
            <w:proofErr w:type="gramStart"/>
            <w:r w:rsidRPr="00043617">
              <w:t>.с</w:t>
            </w:r>
            <w:proofErr w:type="gramEnd"/>
            <w:r w:rsidRPr="00043617">
              <w:t>редства</w:t>
            </w:r>
            <w:proofErr w:type="spellEnd"/>
          </w:p>
        </w:tc>
      </w:tr>
      <w:tr w:rsidR="00043617" w:rsidRPr="00043617" w:rsidTr="0051261A">
        <w:trPr>
          <w:tblCellSpacing w:w="0" w:type="dxa"/>
        </w:trPr>
        <w:tc>
          <w:tcPr>
            <w:tcW w:w="5812" w:type="dxa"/>
            <w:vAlign w:val="center"/>
          </w:tcPr>
          <w:p w:rsidR="00AB1302" w:rsidRPr="00043617" w:rsidRDefault="00AB1302" w:rsidP="002E2529">
            <w:pPr>
              <w:ind w:left="57" w:right="57"/>
            </w:pPr>
          </w:p>
        </w:tc>
        <w:tc>
          <w:tcPr>
            <w:tcW w:w="3825" w:type="dxa"/>
            <w:vAlign w:val="center"/>
          </w:tcPr>
          <w:p w:rsidR="00AB1302" w:rsidRPr="00043617" w:rsidRDefault="00AB1302" w:rsidP="0051261A">
            <w:pPr>
              <w:numPr>
                <w:ilvl w:val="0"/>
                <w:numId w:val="82"/>
              </w:numPr>
              <w:spacing w:before="100" w:beforeAutospacing="1" w:after="100" w:afterAutospacing="1"/>
              <w:ind w:left="57" w:right="57" w:firstLine="368"/>
            </w:pPr>
            <w:r w:rsidRPr="00043617">
              <w:t>Моющие средства</w:t>
            </w:r>
          </w:p>
        </w:tc>
      </w:tr>
    </w:tbl>
    <w:p w:rsidR="00AB1302" w:rsidRPr="00043617" w:rsidRDefault="00AB1302" w:rsidP="00523BD3">
      <w:pPr>
        <w:spacing w:before="100" w:beforeAutospacing="1" w:after="100" w:afterAutospacing="1"/>
      </w:pPr>
      <w:r w:rsidRPr="00043617">
        <w:t>Время выполнения теста – 10 минут.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Критерии оценки: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1-2  ошибки – «4»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3  ошибки – «3»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4  ошибки – «2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</w:t>
      </w:r>
    </w:p>
    <w:p w:rsidR="00AB1302" w:rsidRPr="00043617" w:rsidRDefault="00AB1302" w:rsidP="0051261A">
      <w:pPr>
        <w:spacing w:before="100" w:beforeAutospacing="1" w:after="100" w:afterAutospacing="1"/>
        <w:jc w:val="center"/>
        <w:rPr>
          <w:b/>
        </w:rPr>
      </w:pPr>
      <w:r w:rsidRPr="00043617">
        <w:br w:type="page"/>
      </w:r>
      <w:r w:rsidRPr="00043617">
        <w:rPr>
          <w:b/>
        </w:rPr>
        <w:lastRenderedPageBreak/>
        <w:t>Задание в тестовой форме по теме: «Предстерилизационная очистка инструментов»</w:t>
      </w:r>
    </w:p>
    <w:p w:rsidR="00AB1302" w:rsidRPr="00043617" w:rsidRDefault="00AB1302" w:rsidP="002E2529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</w:rPr>
        <w:t>Вариант № 2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Допишите правильный ответ:</w:t>
      </w:r>
    </w:p>
    <w:p w:rsidR="00AB1302" w:rsidRPr="00043617" w:rsidRDefault="00AB1302" w:rsidP="009262B2">
      <w:pPr>
        <w:numPr>
          <w:ilvl w:val="0"/>
          <w:numId w:val="83"/>
        </w:numPr>
        <w:spacing w:before="100" w:beforeAutospacing="1" w:after="100" w:afterAutospacing="1"/>
      </w:pPr>
      <w:r w:rsidRPr="00043617">
        <w:t>Предстерилизационная очистка – удаление __________, жировых, механических з</w:t>
      </w:r>
      <w:r w:rsidRPr="00043617">
        <w:t>а</w:t>
      </w:r>
      <w:r w:rsidRPr="00043617">
        <w:t>грязнений  и остаточных количеств ___________  _________.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Выберите правильный ответ:</w:t>
      </w:r>
    </w:p>
    <w:p w:rsidR="00AB1302" w:rsidRPr="00043617" w:rsidRDefault="00AB1302" w:rsidP="009262B2">
      <w:pPr>
        <w:numPr>
          <w:ilvl w:val="0"/>
          <w:numId w:val="84"/>
        </w:numPr>
        <w:spacing w:before="100" w:beforeAutospacing="1" w:after="100" w:afterAutospacing="1"/>
      </w:pPr>
      <w:r w:rsidRPr="00043617">
        <w:t>Основные этапы обработки медицинского инструментария отражены в нормативных документах: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ОСТ 42-21-2-85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приказ 720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в) приказ 16/9</w:t>
      </w:r>
    </w:p>
    <w:p w:rsidR="00AB1302" w:rsidRPr="00043617" w:rsidRDefault="00AB1302" w:rsidP="009262B2">
      <w:pPr>
        <w:numPr>
          <w:ilvl w:val="0"/>
          <w:numId w:val="85"/>
        </w:numPr>
        <w:spacing w:before="100" w:beforeAutospacing="1" w:after="100" w:afterAutospacing="1"/>
      </w:pPr>
      <w:r w:rsidRPr="00043617">
        <w:t xml:space="preserve">Ложноположительный  результат при проведении </w:t>
      </w:r>
      <w:proofErr w:type="spellStart"/>
      <w:r w:rsidRPr="00043617">
        <w:t>азопирамовой</w:t>
      </w:r>
      <w:proofErr w:type="spellEnd"/>
      <w:r w:rsidRPr="00043617">
        <w:t xml:space="preserve"> пробы бывает: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при постановке пробы на горячем инструменте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при постановке пробы на старом инструменте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при постановке пробы на новом инструменте</w:t>
      </w:r>
    </w:p>
    <w:p w:rsidR="00AB1302" w:rsidRPr="00043617" w:rsidRDefault="00AB1302" w:rsidP="009262B2">
      <w:pPr>
        <w:numPr>
          <w:ilvl w:val="0"/>
          <w:numId w:val="86"/>
        </w:numPr>
        <w:spacing w:before="100" w:beforeAutospacing="1" w:after="100" w:afterAutospacing="1"/>
      </w:pPr>
      <w:r w:rsidRPr="00043617">
        <w:t>Медицинские инструменты после моющего комплекса с «Лотосом» ополаскивают: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а) в дистиллированной воде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б) под проточной водой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в) в кипяченой воде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     5. Контроль предстерилизационной очистки медсестра проводит: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а) 1 раз в неделю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б) ежедневно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 в) 1 раз в месяц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     6. Укажите срок хранения исходного раствора </w:t>
      </w:r>
      <w:proofErr w:type="spellStart"/>
      <w:r w:rsidRPr="00043617">
        <w:t>азопирама</w:t>
      </w:r>
      <w:proofErr w:type="spellEnd"/>
      <w:r w:rsidRPr="00043617">
        <w:t xml:space="preserve"> при температуре +</w:t>
      </w:r>
      <w:proofErr w:type="spellStart"/>
      <w:r w:rsidRPr="00043617">
        <w:t>4С</w:t>
      </w:r>
      <w:proofErr w:type="spellEnd"/>
      <w:r w:rsidRPr="00043617">
        <w:t>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1 месяц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2 недели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2 месяца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lastRenderedPageBreak/>
        <w:t xml:space="preserve">         7. Какое количество  инструментов берут для постановки </w:t>
      </w:r>
      <w:proofErr w:type="spellStart"/>
      <w:r w:rsidRPr="00043617">
        <w:t>азопирамовой</w:t>
      </w:r>
      <w:proofErr w:type="spellEnd"/>
      <w:r w:rsidRPr="00043617">
        <w:t xml:space="preserve"> пробы (всего 200 инструментов):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 2 инструмента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3 инструмента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10 инструментов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Заполните немые графы: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 xml:space="preserve">     8. Перечислите компоненты, необходимые для приготовления исходного раствора </w:t>
      </w:r>
      <w:proofErr w:type="spellStart"/>
      <w:r w:rsidRPr="00043617">
        <w:t>аз</w:t>
      </w:r>
      <w:r w:rsidRPr="00043617">
        <w:t>о</w:t>
      </w:r>
      <w:r w:rsidRPr="00043617">
        <w:t>пирама</w:t>
      </w:r>
      <w:proofErr w:type="spellEnd"/>
      <w:r w:rsidRPr="00043617">
        <w:t>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а) 96 % спирт до 1 литра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б)  _____________________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в)  _____________________</w:t>
      </w:r>
    </w:p>
    <w:p w:rsidR="00AB1302" w:rsidRPr="00043617" w:rsidRDefault="00AB1302" w:rsidP="0051261A">
      <w:pPr>
        <w:spacing w:before="100" w:beforeAutospacing="1" w:after="100" w:afterAutospacing="1"/>
      </w:pPr>
      <w:r w:rsidRPr="00043617">
        <w:t>        9. Заполните немые графы: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9"/>
        <w:gridCol w:w="2394"/>
        <w:gridCol w:w="2384"/>
      </w:tblGrid>
      <w:tr w:rsidR="00043617" w:rsidRPr="00043617" w:rsidTr="008F003B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 w:right="57"/>
            </w:pPr>
            <w:bookmarkStart w:id="5" w:name="4c8d002eaf50c2e07dfdcc32ae9bc30cb29cf01e"/>
            <w:bookmarkStart w:id="6" w:name="12"/>
            <w:bookmarkEnd w:id="5"/>
            <w:bookmarkEnd w:id="6"/>
            <w:r w:rsidRPr="00043617">
              <w:t xml:space="preserve">Реактив для проведения </w:t>
            </w:r>
            <w:proofErr w:type="spellStart"/>
            <w:r w:rsidRPr="00043617">
              <w:t>азопирамовой</w:t>
            </w:r>
            <w:proofErr w:type="spellEnd"/>
            <w:r w:rsidRPr="00043617">
              <w:t xml:space="preserve"> пр</w:t>
            </w:r>
            <w:r w:rsidRPr="00043617">
              <w:t>о</w:t>
            </w:r>
            <w:r w:rsidRPr="00043617">
              <w:t>бы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 w:right="57"/>
            </w:pPr>
            <w:r w:rsidRPr="00043617">
              <w:t>Химическое вещ</w:t>
            </w:r>
            <w:r w:rsidRPr="00043617">
              <w:t>е</w:t>
            </w:r>
            <w:r w:rsidRPr="00043617">
              <w:t>ство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 w:right="57"/>
            </w:pPr>
            <w:r w:rsidRPr="00043617">
              <w:t>Химическое вещ</w:t>
            </w:r>
            <w:r w:rsidRPr="00043617">
              <w:t>е</w:t>
            </w:r>
            <w:r w:rsidRPr="00043617">
              <w:t>ство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 w:right="57"/>
            </w:pPr>
            <w:r w:rsidRPr="00043617">
              <w:t>Рабочий раствор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8F003B">
            <w:pPr>
              <w:ind w:left="57" w:right="57"/>
            </w:pPr>
          </w:p>
        </w:tc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8F003B">
            <w:pPr>
              <w:ind w:left="57" w:right="57"/>
            </w:pPr>
          </w:p>
        </w:tc>
      </w:tr>
    </w:tbl>
    <w:p w:rsidR="00AB1302" w:rsidRPr="00043617" w:rsidRDefault="00AB1302" w:rsidP="00523BD3">
      <w:pPr>
        <w:spacing w:before="100" w:beforeAutospacing="1" w:after="100" w:afterAutospacing="1"/>
      </w:pPr>
      <w:r w:rsidRPr="00043617">
        <w:t>    10 . Установите соответствие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4"/>
        <w:gridCol w:w="4063"/>
      </w:tblGrid>
      <w:tr w:rsidR="00043617" w:rsidRPr="00043617" w:rsidTr="008F003B">
        <w:trPr>
          <w:tblCellSpacing w:w="0" w:type="dxa"/>
        </w:trPr>
        <w:tc>
          <w:tcPr>
            <w:tcW w:w="5534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bookmarkStart w:id="7" w:name="232e189e3eaf85fa57ffd788adf95cea2c919f29"/>
            <w:bookmarkStart w:id="8" w:name="13"/>
            <w:bookmarkEnd w:id="7"/>
            <w:bookmarkEnd w:id="8"/>
            <w:r w:rsidRPr="00043617">
              <w:t xml:space="preserve">Цвет реактива при проведении </w:t>
            </w:r>
            <w:proofErr w:type="spellStart"/>
            <w:r w:rsidRPr="00043617">
              <w:t>азопирамовой</w:t>
            </w:r>
            <w:proofErr w:type="spellEnd"/>
            <w:r w:rsidRPr="00043617">
              <w:t xml:space="preserve"> пр</w:t>
            </w:r>
            <w:r w:rsidRPr="00043617">
              <w:t>о</w:t>
            </w:r>
            <w:r w:rsidRPr="00043617">
              <w:t>бы</w:t>
            </w:r>
          </w:p>
        </w:tc>
        <w:tc>
          <w:tcPr>
            <w:tcW w:w="4113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Вид загрязнения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5534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    А - Розовый</w:t>
            </w:r>
          </w:p>
        </w:tc>
        <w:tc>
          <w:tcPr>
            <w:tcW w:w="4113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1.Ржавчина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5534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 xml:space="preserve">    </w:t>
            </w:r>
            <w:proofErr w:type="gramStart"/>
            <w:r w:rsidRPr="00043617">
              <w:t>Б</w:t>
            </w:r>
            <w:proofErr w:type="gramEnd"/>
            <w:r w:rsidRPr="00043617">
              <w:t xml:space="preserve"> - Бурый</w:t>
            </w:r>
          </w:p>
        </w:tc>
        <w:tc>
          <w:tcPr>
            <w:tcW w:w="4113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2.Лекарственные препараты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5534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              В - Желтый</w:t>
            </w:r>
          </w:p>
        </w:tc>
        <w:tc>
          <w:tcPr>
            <w:tcW w:w="4113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3. Кровь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5534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>              Г - Фиолетовый, переходящий в розово-сиреневый</w:t>
            </w:r>
          </w:p>
        </w:tc>
        <w:tc>
          <w:tcPr>
            <w:tcW w:w="4113" w:type="dxa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113"/>
            </w:pPr>
            <w:r w:rsidRPr="00043617">
              <w:t xml:space="preserve">4. </w:t>
            </w:r>
            <w:proofErr w:type="spellStart"/>
            <w:r w:rsidRPr="00043617">
              <w:t>Дез</w:t>
            </w:r>
            <w:proofErr w:type="gramStart"/>
            <w:r w:rsidRPr="00043617">
              <w:t>.с</w:t>
            </w:r>
            <w:proofErr w:type="gramEnd"/>
            <w:r w:rsidRPr="00043617">
              <w:t>редства</w:t>
            </w:r>
            <w:proofErr w:type="spellEnd"/>
          </w:p>
        </w:tc>
      </w:tr>
      <w:tr w:rsidR="00043617" w:rsidRPr="00043617" w:rsidTr="008F003B">
        <w:trPr>
          <w:tblCellSpacing w:w="0" w:type="dxa"/>
        </w:trPr>
        <w:tc>
          <w:tcPr>
            <w:tcW w:w="5534" w:type="dxa"/>
            <w:vAlign w:val="center"/>
          </w:tcPr>
          <w:p w:rsidR="00AB1302" w:rsidRPr="00043617" w:rsidRDefault="00AB1302" w:rsidP="008F003B">
            <w:pPr>
              <w:ind w:left="113"/>
            </w:pPr>
          </w:p>
        </w:tc>
        <w:tc>
          <w:tcPr>
            <w:tcW w:w="4113" w:type="dxa"/>
            <w:vAlign w:val="center"/>
          </w:tcPr>
          <w:p w:rsidR="00AB1302" w:rsidRPr="00043617" w:rsidRDefault="00AB1302" w:rsidP="008F003B">
            <w:pPr>
              <w:numPr>
                <w:ilvl w:val="0"/>
                <w:numId w:val="87"/>
              </w:numPr>
              <w:spacing w:before="100" w:beforeAutospacing="1" w:after="100" w:afterAutospacing="1"/>
              <w:ind w:left="113"/>
            </w:pPr>
            <w:r w:rsidRPr="00043617">
              <w:t>Моющие средства</w:t>
            </w:r>
          </w:p>
        </w:tc>
      </w:tr>
    </w:tbl>
    <w:p w:rsidR="00AB1302" w:rsidRPr="00043617" w:rsidRDefault="00AB1302" w:rsidP="00523BD3">
      <w:pPr>
        <w:spacing w:before="100" w:beforeAutospacing="1" w:after="100" w:afterAutospacing="1"/>
      </w:pPr>
      <w:r w:rsidRPr="00043617">
        <w:t>Время выполнения теста – 10 минут.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Критерии оценки: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1-2  ошибки – «4»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3  ошибки – «3»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4  ошибки – «2»</w:t>
      </w:r>
    </w:p>
    <w:p w:rsidR="00AB1302" w:rsidRPr="00043617" w:rsidRDefault="00AB1302">
      <w:pPr>
        <w:rPr>
          <w:b/>
        </w:rPr>
      </w:pPr>
      <w:r w:rsidRPr="00043617">
        <w:rPr>
          <w:b/>
        </w:rPr>
        <w:br w:type="page"/>
      </w:r>
    </w:p>
    <w:p w:rsidR="00AB1302" w:rsidRPr="00043617" w:rsidRDefault="00AB1302" w:rsidP="002E2529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</w:rPr>
        <w:lastRenderedPageBreak/>
        <w:t>Эталон ответов на задания в тестовой форме</w:t>
      </w:r>
    </w:p>
    <w:tbl>
      <w:tblPr>
        <w:tblW w:w="9637" w:type="dxa"/>
        <w:tblCellSpacing w:w="0" w:type="dxa"/>
        <w:tblInd w:w="4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1"/>
        <w:gridCol w:w="4606"/>
      </w:tblGrid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bookmarkStart w:id="9" w:name="48935f17a7f882ff7e4bdf712a06b5987cd4a066"/>
            <w:bookmarkStart w:id="10" w:name="14"/>
            <w:bookmarkEnd w:id="9"/>
            <w:bookmarkEnd w:id="10"/>
            <w:r w:rsidRPr="00043617">
              <w:t>I вариант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r w:rsidRPr="00043617">
              <w:t>II вариант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88"/>
              </w:numPr>
              <w:spacing w:before="100" w:beforeAutospacing="1" w:after="100" w:afterAutospacing="1"/>
              <w:ind w:left="57"/>
            </w:pPr>
            <w:r w:rsidRPr="00043617">
              <w:t>Загрязнений, ПСО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89"/>
              </w:numPr>
              <w:spacing w:before="100" w:beforeAutospacing="1" w:after="100" w:afterAutospacing="1"/>
              <w:ind w:left="57"/>
            </w:pPr>
            <w:r w:rsidRPr="00043617">
              <w:t>Белковых, лекарственных средств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0"/>
              </w:numPr>
              <w:spacing w:before="100" w:beforeAutospacing="1" w:after="100" w:afterAutospacing="1"/>
              <w:ind w:left="57"/>
            </w:pPr>
            <w:r w:rsidRPr="00043617">
              <w:t>а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1"/>
              </w:numPr>
              <w:spacing w:before="100" w:beforeAutospacing="1" w:after="100" w:afterAutospacing="1"/>
              <w:ind w:left="57"/>
            </w:pPr>
            <w:r w:rsidRPr="00043617">
              <w:t>а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2"/>
              </w:numPr>
              <w:spacing w:before="100" w:beforeAutospacing="1" w:after="100" w:afterAutospacing="1"/>
              <w:ind w:left="57"/>
            </w:pPr>
            <w:r w:rsidRPr="00043617">
              <w:t>в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3"/>
              </w:numPr>
              <w:spacing w:before="100" w:beforeAutospacing="1" w:after="100" w:afterAutospacing="1"/>
              <w:ind w:left="57"/>
            </w:pPr>
            <w:r w:rsidRPr="00043617">
              <w:t>а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4"/>
              </w:numPr>
              <w:spacing w:before="100" w:beforeAutospacing="1" w:after="100" w:afterAutospacing="1"/>
              <w:ind w:left="57"/>
            </w:pPr>
            <w:r w:rsidRPr="00043617">
              <w:t>в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5"/>
              </w:numPr>
              <w:spacing w:before="100" w:beforeAutospacing="1" w:after="100" w:afterAutospacing="1"/>
              <w:ind w:left="57"/>
            </w:pPr>
            <w:r w:rsidRPr="00043617">
              <w:t>б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6"/>
              </w:numPr>
              <w:spacing w:before="100" w:beforeAutospacing="1" w:after="100" w:afterAutospacing="1"/>
              <w:ind w:left="57"/>
            </w:pPr>
            <w:r w:rsidRPr="00043617">
              <w:t>б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7"/>
              </w:numPr>
              <w:spacing w:before="100" w:beforeAutospacing="1" w:after="100" w:afterAutospacing="1"/>
              <w:ind w:left="57"/>
            </w:pPr>
            <w:r w:rsidRPr="00043617">
              <w:t>б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8"/>
              </w:numPr>
              <w:spacing w:before="100" w:beforeAutospacing="1" w:after="100" w:afterAutospacing="1"/>
              <w:ind w:left="57"/>
            </w:pPr>
            <w:r w:rsidRPr="00043617">
              <w:t>в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99"/>
              </w:numPr>
              <w:spacing w:before="100" w:beforeAutospacing="1" w:after="100" w:afterAutospacing="1"/>
              <w:ind w:left="57"/>
            </w:pPr>
            <w:r w:rsidRPr="00043617">
              <w:t>в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100"/>
              </w:numPr>
              <w:spacing w:before="100" w:beforeAutospacing="1" w:after="100" w:afterAutospacing="1"/>
              <w:ind w:left="57"/>
            </w:pPr>
            <w:r w:rsidRPr="00043617">
              <w:t>в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101"/>
              </w:numPr>
              <w:spacing w:before="100" w:beforeAutospacing="1" w:after="100" w:afterAutospacing="1"/>
              <w:ind w:left="57"/>
            </w:pPr>
            <w:r w:rsidRPr="00043617">
              <w:t>б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102"/>
              </w:numPr>
              <w:spacing w:before="100" w:beforeAutospacing="1" w:after="100" w:afterAutospacing="1"/>
              <w:ind w:left="57"/>
            </w:pPr>
            <w:r w:rsidRPr="00043617">
              <w:t xml:space="preserve">Фенолфталеиновая, </w:t>
            </w:r>
            <w:proofErr w:type="spellStart"/>
            <w:r w:rsidRPr="00043617">
              <w:t>амидопириновая</w:t>
            </w:r>
            <w:proofErr w:type="spellEnd"/>
            <w:r w:rsidRPr="00043617">
              <w:t xml:space="preserve">, </w:t>
            </w:r>
            <w:proofErr w:type="spellStart"/>
            <w:r w:rsidRPr="00043617">
              <w:t>азопир</w:t>
            </w:r>
            <w:r w:rsidRPr="00043617">
              <w:t>а</w:t>
            </w:r>
            <w:r w:rsidRPr="00043617">
              <w:t>мовая</w:t>
            </w:r>
            <w:proofErr w:type="spellEnd"/>
            <w:r w:rsidRPr="00043617">
              <w:t>.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103"/>
              </w:numPr>
              <w:spacing w:before="100" w:beforeAutospacing="1" w:after="100" w:afterAutospacing="1"/>
              <w:ind w:left="57"/>
            </w:pPr>
            <w:r w:rsidRPr="00043617">
              <w:t> 100 мл амидопирина, 1 мл солянокислого анилина.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104"/>
              </w:numPr>
              <w:spacing w:before="100" w:beforeAutospacing="1" w:after="100" w:afterAutospacing="1"/>
              <w:ind w:left="57"/>
            </w:pPr>
            <w:r w:rsidRPr="00043617">
              <w:t xml:space="preserve">100 мл амидопирина, 1 мл </w:t>
            </w:r>
            <w:proofErr w:type="gramStart"/>
            <w:r w:rsidRPr="00043617">
              <w:t>соляно-кислого</w:t>
            </w:r>
            <w:proofErr w:type="gramEnd"/>
            <w:r w:rsidRPr="00043617">
              <w:t xml:space="preserve"> анилина, 96 % спирт до 1 литра.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r w:rsidRPr="00043617">
              <w:t xml:space="preserve">9. одна часть исходного раствора </w:t>
            </w:r>
            <w:proofErr w:type="spellStart"/>
            <w:r w:rsidRPr="00043617">
              <w:t>азопирама</w:t>
            </w:r>
            <w:proofErr w:type="spellEnd"/>
            <w:r w:rsidRPr="00043617">
              <w:t xml:space="preserve"> и одна часть 3% перекись водорода.</w:t>
            </w:r>
          </w:p>
        </w:tc>
      </w:tr>
      <w:tr w:rsidR="00043617" w:rsidRPr="00043617" w:rsidTr="008F003B">
        <w:trPr>
          <w:tblCellSpacing w:w="0" w:type="dxa"/>
        </w:trPr>
        <w:tc>
          <w:tcPr>
            <w:tcW w:w="0" w:type="auto"/>
            <w:vAlign w:val="center"/>
          </w:tcPr>
          <w:p w:rsidR="00AB1302" w:rsidRPr="00043617" w:rsidRDefault="00AB1302" w:rsidP="008F003B">
            <w:pPr>
              <w:numPr>
                <w:ilvl w:val="0"/>
                <w:numId w:val="105"/>
              </w:numPr>
              <w:spacing w:before="100" w:beforeAutospacing="1" w:after="100" w:afterAutospacing="1"/>
              <w:ind w:left="57" w:firstLine="84"/>
            </w:pPr>
            <w:r w:rsidRPr="00043617">
              <w:t>А – 2</w:t>
            </w:r>
          </w:p>
          <w:p w:rsidR="00AB1302" w:rsidRPr="00043617" w:rsidRDefault="00AB1302" w:rsidP="008F003B">
            <w:pPr>
              <w:spacing w:before="100" w:beforeAutospacing="1" w:after="100" w:afterAutospacing="1"/>
              <w:ind w:left="57" w:firstLine="84"/>
            </w:pPr>
            <w:proofErr w:type="gramStart"/>
            <w:r w:rsidRPr="00043617">
              <w:t>Б</w:t>
            </w:r>
            <w:proofErr w:type="gramEnd"/>
            <w:r w:rsidRPr="00043617">
              <w:t xml:space="preserve"> – 3,4</w:t>
            </w:r>
          </w:p>
          <w:p w:rsidR="00AB1302" w:rsidRPr="00043617" w:rsidRDefault="00AB1302" w:rsidP="008F003B">
            <w:pPr>
              <w:spacing w:before="100" w:beforeAutospacing="1" w:after="100" w:afterAutospacing="1"/>
              <w:ind w:left="57" w:firstLine="84"/>
            </w:pPr>
            <w:r w:rsidRPr="00043617">
              <w:t>В – 5</w:t>
            </w:r>
          </w:p>
          <w:p w:rsidR="00AB1302" w:rsidRPr="00043617" w:rsidRDefault="00AB1302" w:rsidP="008F003B">
            <w:pPr>
              <w:spacing w:before="100" w:beforeAutospacing="1" w:after="100" w:afterAutospacing="1"/>
              <w:ind w:left="57" w:firstLine="84"/>
            </w:pPr>
            <w:r w:rsidRPr="00043617">
              <w:t>Г  –1</w:t>
            </w:r>
          </w:p>
        </w:tc>
        <w:tc>
          <w:tcPr>
            <w:tcW w:w="0" w:type="auto"/>
            <w:vAlign w:val="center"/>
          </w:tcPr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r w:rsidRPr="00043617">
              <w:t>10.А – 5</w:t>
            </w:r>
          </w:p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proofErr w:type="gramStart"/>
            <w:r w:rsidRPr="00043617">
              <w:t>Б</w:t>
            </w:r>
            <w:proofErr w:type="gramEnd"/>
            <w:r w:rsidRPr="00043617">
              <w:t xml:space="preserve"> – 1,4</w:t>
            </w:r>
          </w:p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r w:rsidRPr="00043617">
              <w:t>В – 2</w:t>
            </w:r>
          </w:p>
          <w:p w:rsidR="00AB1302" w:rsidRPr="00043617" w:rsidRDefault="00AB1302" w:rsidP="008F003B">
            <w:pPr>
              <w:spacing w:before="100" w:beforeAutospacing="1" w:after="100" w:afterAutospacing="1"/>
              <w:ind w:left="57"/>
            </w:pPr>
            <w:r w:rsidRPr="00043617">
              <w:t>Г – 3</w:t>
            </w:r>
          </w:p>
        </w:tc>
      </w:tr>
    </w:tbl>
    <w:p w:rsidR="00AB1302" w:rsidRPr="00043617" w:rsidRDefault="00AB1302" w:rsidP="00523BD3">
      <w:pPr>
        <w:spacing w:before="100" w:beforeAutospacing="1" w:after="100" w:afterAutospacing="1"/>
      </w:pPr>
      <w:r w:rsidRPr="00043617">
        <w:t>Время выполнения теста – 10 минут.</w:t>
      </w:r>
    </w:p>
    <w:p w:rsidR="00AB1302" w:rsidRPr="00043617" w:rsidRDefault="00AB1302" w:rsidP="00523BD3">
      <w:pPr>
        <w:spacing w:before="100" w:beforeAutospacing="1" w:after="100" w:afterAutospacing="1"/>
      </w:pPr>
      <w:r w:rsidRPr="00043617">
        <w:t>Критерии оценки: 1-2  ошибки – «4»,  3  ошибки – «3», 4  ошибки – «2»</w:t>
      </w:r>
    </w:p>
    <w:p w:rsidR="00AB1302" w:rsidRPr="00043617" w:rsidRDefault="00AB1302" w:rsidP="0051261A">
      <w:pPr>
        <w:spacing w:after="120"/>
        <w:ind w:right="175"/>
        <w:jc w:val="right"/>
        <w:rPr>
          <w:b/>
          <w:bCs/>
        </w:rPr>
      </w:pPr>
      <w:r w:rsidRPr="00043617">
        <w:rPr>
          <w:b/>
          <w:bCs/>
          <w:kern w:val="36"/>
        </w:rPr>
        <w:br w:type="page"/>
      </w:r>
      <w:r w:rsidRPr="00043617">
        <w:rPr>
          <w:b/>
          <w:bCs/>
        </w:rPr>
        <w:lastRenderedPageBreak/>
        <w:t>Приложение 6</w:t>
      </w:r>
    </w:p>
    <w:p w:rsidR="00AB1302" w:rsidRPr="00043617" w:rsidRDefault="00AB1302" w:rsidP="0051261A">
      <w:pPr>
        <w:jc w:val="center"/>
        <w:rPr>
          <w:b/>
          <w:i/>
        </w:rPr>
      </w:pPr>
      <w:r w:rsidRPr="00043617">
        <w:rPr>
          <w:b/>
          <w:i/>
        </w:rPr>
        <w:t>Теоретический материал по теме:</w:t>
      </w:r>
    </w:p>
    <w:p w:rsidR="00AB1302" w:rsidRPr="00043617" w:rsidRDefault="00AB1302" w:rsidP="0051261A">
      <w:pPr>
        <w:jc w:val="center"/>
      </w:pPr>
      <w:r w:rsidRPr="00043617">
        <w:rPr>
          <w:b/>
          <w:i/>
        </w:rPr>
        <w:t xml:space="preserve"> </w:t>
      </w:r>
      <w:r w:rsidRPr="00043617">
        <w:t xml:space="preserve"> </w:t>
      </w:r>
      <w:r w:rsidRPr="00043617">
        <w:rPr>
          <w:b/>
          <w:i/>
        </w:rPr>
        <w:t>Предстерилизационная очистка инструментов</w:t>
      </w:r>
    </w:p>
    <w:p w:rsidR="00AB1302" w:rsidRPr="00043617" w:rsidRDefault="00AB1302" w:rsidP="0051261A">
      <w:pPr>
        <w:ind w:firstLine="720"/>
        <w:jc w:val="both"/>
        <w:rPr>
          <w:b/>
        </w:rPr>
      </w:pPr>
    </w:p>
    <w:p w:rsidR="00AB1302" w:rsidRPr="00043617" w:rsidRDefault="00AB1302" w:rsidP="0051261A">
      <w:pPr>
        <w:spacing w:after="120"/>
        <w:ind w:firstLine="709"/>
        <w:jc w:val="both"/>
      </w:pPr>
    </w:p>
    <w:p w:rsidR="00AB1302" w:rsidRPr="00043617" w:rsidRDefault="00AB1302" w:rsidP="0051261A">
      <w:pPr>
        <w:numPr>
          <w:ilvl w:val="0"/>
          <w:numId w:val="22"/>
        </w:numPr>
        <w:spacing w:after="120"/>
        <w:rPr>
          <w:b/>
        </w:rPr>
      </w:pPr>
      <w:r w:rsidRPr="00043617">
        <w:rPr>
          <w:b/>
        </w:rPr>
        <w:t>Понятие «предстерилизационная очистка»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Обработка медицинских инструментов включает в себя дезинфекцию, предстерил</w:t>
      </w:r>
      <w:r w:rsidRPr="00043617">
        <w:t>и</w:t>
      </w:r>
      <w:r w:rsidRPr="00043617">
        <w:t>зационную очистку и стерилизацию. Общие правила организации указанных процессов установлены «Методическими указаниями по дезинфекции, предстерилизационной очистке и стерилизации изделий медицинского назначения» (МУ-287-113). Их утвердил Департ</w:t>
      </w:r>
      <w:r w:rsidRPr="00043617">
        <w:t>а</w:t>
      </w:r>
      <w:r w:rsidRPr="00043617">
        <w:t>мент Госсанэпиднадзора Минздрава РФ 30.12.1998 г. Кроме того, применяются утвержде</w:t>
      </w:r>
      <w:r w:rsidRPr="00043617">
        <w:t>н</w:t>
      </w:r>
      <w:r w:rsidRPr="00043617">
        <w:t>ные НИИ дезинфектологии Роспотребнадзора методические пособия по применению ко</w:t>
      </w:r>
      <w:r w:rsidRPr="00043617">
        <w:t>н</w:t>
      </w:r>
      <w:r w:rsidRPr="00043617">
        <w:t>кретных дезинфицирующих средств.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Для инструментария, который соприкасается со слизистыми оболочками и ранами, в том числе операционными, одной дезинфекции недостаточно. Требуется стерилизация. Но перед этим проводят предстерилизационную обработку. 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Предстерилизационной очистке подвергаются изделия многократного применения, подлежащие стерилизации. Предстерилизационная очистка осуществляется в качестве с</w:t>
      </w:r>
      <w:r w:rsidRPr="00043617">
        <w:t>а</w:t>
      </w:r>
      <w:r w:rsidRPr="00043617">
        <w:t>мостоятельного процесса после дезинфекции изделий или при совмещении с ней.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 Ее цель – удаление с изделий медицинского назначения любых неорганических и органических загрязнений (включая белковые, жировые, механические и другие), в том числе остатков лекарственных препаратов, сопровождающееся снижением общей микро</w:t>
      </w:r>
      <w:r w:rsidRPr="00043617">
        <w:t>б</w:t>
      </w:r>
      <w:r w:rsidRPr="00043617">
        <w:t>ной контаминации для облегчения последующей стерилизации этих изделий.</w:t>
      </w:r>
    </w:p>
    <w:p w:rsidR="00AB1302" w:rsidRPr="00043617" w:rsidRDefault="00AB1302" w:rsidP="0051261A">
      <w:pPr>
        <w:spacing w:after="120"/>
        <w:ind w:firstLine="709"/>
        <w:jc w:val="both"/>
      </w:pPr>
    </w:p>
    <w:p w:rsidR="00AB1302" w:rsidRPr="00043617" w:rsidRDefault="00AB1302" w:rsidP="0051261A">
      <w:pPr>
        <w:numPr>
          <w:ilvl w:val="0"/>
          <w:numId w:val="22"/>
        </w:numPr>
        <w:spacing w:after="120"/>
        <w:rPr>
          <w:b/>
        </w:rPr>
      </w:pPr>
      <w:r w:rsidRPr="00043617">
        <w:rPr>
          <w:b/>
        </w:rPr>
        <w:t xml:space="preserve">Методика проведения </w:t>
      </w:r>
      <w:proofErr w:type="spellStart"/>
      <w:r w:rsidRPr="00043617">
        <w:rPr>
          <w:b/>
        </w:rPr>
        <w:t>предстерилизацинной</w:t>
      </w:r>
      <w:proofErr w:type="spellEnd"/>
      <w:r w:rsidRPr="00043617">
        <w:rPr>
          <w:b/>
        </w:rPr>
        <w:t xml:space="preserve"> очистки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Предстерилизационную очистку изделий осуществляют ручным или механизир</w:t>
      </w:r>
      <w:r w:rsidRPr="00043617">
        <w:t>о</w:t>
      </w:r>
      <w:r w:rsidRPr="00043617">
        <w:t>ванным (в соответствии с инструкцией по эксплуатации, прилагаемой к конкретному об</w:t>
      </w:r>
      <w:r w:rsidRPr="00043617">
        <w:t>о</w:t>
      </w:r>
      <w:r w:rsidRPr="00043617">
        <w:t xml:space="preserve">рудованию) способами. </w:t>
      </w:r>
    </w:p>
    <w:p w:rsidR="00AB1302" w:rsidRPr="00043617" w:rsidRDefault="00AB1302" w:rsidP="0051261A">
      <w:pPr>
        <w:ind w:firstLine="709"/>
        <w:jc w:val="both"/>
        <w:rPr>
          <w:b/>
          <w:i/>
        </w:rPr>
      </w:pPr>
      <w:r w:rsidRPr="00043617">
        <w:rPr>
          <w:b/>
          <w:i/>
        </w:rPr>
        <w:t>ПСО ручным способом</w:t>
      </w:r>
    </w:p>
    <w:p w:rsidR="00AB1302" w:rsidRPr="00043617" w:rsidRDefault="00AB1302" w:rsidP="0051261A">
      <w:pPr>
        <w:spacing w:after="120"/>
        <w:ind w:firstLine="709"/>
        <w:jc w:val="both"/>
        <w:rPr>
          <w:b/>
          <w:i/>
        </w:rPr>
      </w:pPr>
      <w:r w:rsidRPr="00043617">
        <w:t>Предстерилизационную очистку ручным способом осуществляют, используя емк</w:t>
      </w:r>
      <w:r w:rsidRPr="00043617">
        <w:t>о</w:t>
      </w:r>
      <w:r w:rsidRPr="00043617">
        <w:t>сти из пластмасс, стекла или покрытых эмалью (без повреждений).</w:t>
      </w:r>
    </w:p>
    <w:p w:rsidR="00AB1302" w:rsidRPr="00043617" w:rsidRDefault="00AB1302" w:rsidP="0051261A">
      <w:pPr>
        <w:spacing w:after="120"/>
        <w:ind w:left="1080" w:hanging="371"/>
        <w:jc w:val="both"/>
      </w:pPr>
      <w:r w:rsidRPr="00043617">
        <w:t>1) замачивание в моющем комплексе при полном погружении изделия – 15 минут при t° ~50</w:t>
      </w:r>
      <w:proofErr w:type="gramStart"/>
      <w:r w:rsidRPr="00043617">
        <w:t>°С</w:t>
      </w:r>
      <w:proofErr w:type="gramEnd"/>
      <w:r w:rsidRPr="00043617">
        <w:t>;</w:t>
      </w:r>
    </w:p>
    <w:p w:rsidR="00AB1302" w:rsidRPr="00043617" w:rsidRDefault="00AB1302" w:rsidP="0051261A">
      <w:pPr>
        <w:spacing w:after="120"/>
        <w:ind w:left="1080" w:hanging="371"/>
        <w:jc w:val="both"/>
      </w:pPr>
      <w:r w:rsidRPr="00043617">
        <w:t>2) мойка каждого изделия при помощи ерша, ватно-марлевого тампона или щетки в моющем комплексе – 0,5 минут,</w:t>
      </w:r>
    </w:p>
    <w:p w:rsidR="00AB1302" w:rsidRPr="00043617" w:rsidRDefault="00AB1302" w:rsidP="0051261A">
      <w:pPr>
        <w:spacing w:after="120"/>
        <w:ind w:left="1080" w:hanging="371"/>
        <w:jc w:val="both"/>
      </w:pPr>
      <w:r w:rsidRPr="00043617">
        <w:t>3) ополаскивание проточной водой 5-10 минут;</w:t>
      </w:r>
    </w:p>
    <w:p w:rsidR="00AB1302" w:rsidRPr="00043617" w:rsidRDefault="00AB1302" w:rsidP="0051261A">
      <w:pPr>
        <w:spacing w:after="120"/>
        <w:ind w:left="1080" w:hanging="371"/>
        <w:jc w:val="both"/>
      </w:pPr>
      <w:r w:rsidRPr="00043617">
        <w:t>4) ополаскивание дистиллированной водой – 0,5 минут;</w:t>
      </w:r>
    </w:p>
    <w:p w:rsidR="00AB1302" w:rsidRPr="00043617" w:rsidRDefault="00AB1302" w:rsidP="0051261A">
      <w:pPr>
        <w:spacing w:after="120"/>
        <w:ind w:left="1080" w:hanging="371"/>
        <w:jc w:val="both"/>
      </w:pPr>
      <w:r w:rsidRPr="00043617">
        <w:t>5) сушка горячим воздухом в СЖШ при открытой дверце при температуре 80-85</w:t>
      </w:r>
      <w:proofErr w:type="gramStart"/>
      <w:r w:rsidRPr="00043617">
        <w:t>°С</w:t>
      </w:r>
      <w:proofErr w:type="gramEnd"/>
      <w:r w:rsidRPr="00043617">
        <w:t xml:space="preserve"> до полного исчезновения влаги.</w:t>
      </w:r>
    </w:p>
    <w:p w:rsidR="00AB1302" w:rsidRPr="00043617" w:rsidRDefault="00AB1302" w:rsidP="0051261A">
      <w:pPr>
        <w:ind w:firstLine="709"/>
        <w:jc w:val="both"/>
      </w:pPr>
      <w:r w:rsidRPr="00043617">
        <w:t>При проведении предстерилизационной очистки изделий медицинского назначения на последнем этапе – обязательное ополаскивание дистиллированной водой с последующей сушкой обработанных изделий горячим воздухом (85°С) до полного исчезновения влаги.</w:t>
      </w:r>
    </w:p>
    <w:p w:rsidR="00AB1302" w:rsidRPr="00043617" w:rsidRDefault="00AB1302" w:rsidP="0051261A">
      <w:pPr>
        <w:ind w:firstLine="709"/>
        <w:jc w:val="both"/>
        <w:rPr>
          <w:b/>
          <w:i/>
        </w:rPr>
      </w:pPr>
    </w:p>
    <w:p w:rsidR="00AB1302" w:rsidRPr="00043617" w:rsidRDefault="00AB1302" w:rsidP="0051261A">
      <w:pPr>
        <w:ind w:firstLine="709"/>
        <w:jc w:val="both"/>
        <w:rPr>
          <w:b/>
          <w:i/>
        </w:rPr>
      </w:pPr>
      <w:r w:rsidRPr="00043617">
        <w:rPr>
          <w:b/>
          <w:i/>
        </w:rPr>
        <w:t>Механизированный способ ПСО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lastRenderedPageBreak/>
        <w:t>Механизированную обработку инструментов проводят в машинах специального назначения: для игл,  инструментов. Работу проводят по инструкциям, приложенным к а</w:t>
      </w:r>
      <w:r w:rsidRPr="00043617">
        <w:t>п</w:t>
      </w:r>
      <w:r w:rsidRPr="00043617">
        <w:t>паратам.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Усовершенствование процесса ПСО изделий возможно за счет обработки изделий моющими или </w:t>
      </w:r>
      <w:proofErr w:type="spellStart"/>
      <w:r w:rsidRPr="00043617">
        <w:t>моюще</w:t>
      </w:r>
      <w:proofErr w:type="spellEnd"/>
      <w:r w:rsidRPr="00043617">
        <w:t>-дезинфицирующими средствами в сочетании с ультразвуком. Это позволяет сократить трудоемкость и повысить качество обработки мединструментов. А также обеспечить охрану здоровья медицинских работников.</w:t>
      </w:r>
    </w:p>
    <w:p w:rsidR="00AB1302" w:rsidRPr="00043617" w:rsidRDefault="00AB1302" w:rsidP="0051261A">
      <w:pPr>
        <w:ind w:firstLine="709"/>
        <w:jc w:val="both"/>
      </w:pPr>
      <w:r w:rsidRPr="00043617">
        <w:rPr>
          <w:b/>
          <w:i/>
        </w:rPr>
        <w:t>Преимущества ультразвуковых моек</w:t>
      </w:r>
      <w:r w:rsidRPr="00043617">
        <w:t>: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jc w:val="both"/>
        <w:rPr>
          <w:rFonts w:eastAsia="SimSun"/>
          <w:kern w:val="1"/>
          <w:lang w:eastAsia="ar-SA"/>
        </w:rPr>
      </w:pPr>
      <w:r w:rsidRPr="00043617">
        <w:rPr>
          <w:rFonts w:eastAsia="SimSun"/>
          <w:kern w:val="1"/>
          <w:lang w:eastAsia="ar-SA"/>
        </w:rPr>
        <w:t>минимальное применение ручного труда;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jc w:val="both"/>
        <w:rPr>
          <w:rFonts w:eastAsia="SimSun"/>
          <w:kern w:val="1"/>
          <w:lang w:eastAsia="ar-SA"/>
        </w:rPr>
      </w:pPr>
      <w:r w:rsidRPr="00043617">
        <w:rPr>
          <w:rFonts w:eastAsia="SimSun"/>
          <w:kern w:val="1"/>
          <w:lang w:eastAsia="ar-SA"/>
        </w:rPr>
        <w:t>снижение риска инфицирования;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jc w:val="both"/>
        <w:rPr>
          <w:rFonts w:eastAsia="SimSun"/>
          <w:kern w:val="1"/>
          <w:lang w:eastAsia="ar-SA"/>
        </w:rPr>
      </w:pPr>
      <w:r w:rsidRPr="00043617">
        <w:rPr>
          <w:rFonts w:eastAsia="SimSun"/>
          <w:kern w:val="1"/>
          <w:lang w:eastAsia="ar-SA"/>
        </w:rPr>
        <w:t>существенное снижение трудоемкости;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jc w:val="both"/>
        <w:rPr>
          <w:rFonts w:eastAsia="SimSun"/>
          <w:kern w:val="1"/>
          <w:lang w:eastAsia="ar-SA"/>
        </w:rPr>
      </w:pPr>
      <w:r w:rsidRPr="00043617">
        <w:rPr>
          <w:rFonts w:eastAsia="SimSun"/>
          <w:kern w:val="1"/>
          <w:lang w:eastAsia="ar-SA"/>
        </w:rPr>
        <w:t>улучшение качества очистки, в том числе труднодоступных участков изделий;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jc w:val="both"/>
        <w:rPr>
          <w:rFonts w:eastAsia="SimSun"/>
          <w:kern w:val="1"/>
          <w:lang w:eastAsia="ar-SA"/>
        </w:rPr>
      </w:pPr>
      <w:r w:rsidRPr="00043617">
        <w:rPr>
          <w:rFonts w:eastAsia="SimSun"/>
          <w:kern w:val="1"/>
          <w:lang w:eastAsia="ar-SA"/>
        </w:rPr>
        <w:t>повышение экологической чистоты процессов;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spacing w:after="120"/>
        <w:jc w:val="both"/>
        <w:rPr>
          <w:rFonts w:eastAsia="SimSun"/>
          <w:kern w:val="1"/>
          <w:lang w:eastAsia="ar-SA"/>
        </w:rPr>
      </w:pPr>
      <w:r w:rsidRPr="00043617">
        <w:rPr>
          <w:rFonts w:eastAsia="SimSun"/>
          <w:kern w:val="1"/>
          <w:lang w:eastAsia="ar-SA"/>
        </w:rPr>
        <w:t>щадящий режим воздействия, не допускающий повреждения инструментов.</w:t>
      </w:r>
    </w:p>
    <w:p w:rsidR="00AB1302" w:rsidRPr="00043617" w:rsidRDefault="00AB1302" w:rsidP="0051261A">
      <w:pPr>
        <w:suppressAutoHyphens/>
        <w:spacing w:after="120"/>
        <w:ind w:left="709"/>
        <w:jc w:val="both"/>
        <w:rPr>
          <w:rFonts w:eastAsia="SimSun"/>
          <w:kern w:val="1"/>
          <w:lang w:eastAsia="ar-SA"/>
        </w:rPr>
      </w:pPr>
    </w:p>
    <w:p w:rsidR="00AB1302" w:rsidRPr="00043617" w:rsidRDefault="00AB1302" w:rsidP="0051261A">
      <w:pPr>
        <w:numPr>
          <w:ilvl w:val="0"/>
          <w:numId w:val="22"/>
        </w:numPr>
        <w:spacing w:after="120"/>
        <w:rPr>
          <w:b/>
        </w:rPr>
      </w:pPr>
      <w:r w:rsidRPr="00043617">
        <w:rPr>
          <w:b/>
        </w:rPr>
        <w:t>Моющие комплексы и дезинфицирующие средства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При применении для предстерилизационной очистки растворов, содержащих 0,5% перекиси водорода и 0,5% моющего средства («Лотос», «Лотос-автомат», «Астра», «</w:t>
      </w:r>
      <w:proofErr w:type="spellStart"/>
      <w:r w:rsidRPr="00043617">
        <w:t>Мар</w:t>
      </w:r>
      <w:r w:rsidRPr="00043617">
        <w:t>и</w:t>
      </w:r>
      <w:r w:rsidRPr="00043617">
        <w:t>чка</w:t>
      </w:r>
      <w:proofErr w:type="spellEnd"/>
      <w:r w:rsidRPr="00043617">
        <w:t>», «Прогресс»), а также 3% натрия двууглекислого (питьевая сода) не измененный по виду и цвету раствор можно использовать до 6 раз в течение рабочей смены с подогревом до 50°С.</w:t>
      </w:r>
    </w:p>
    <w:p w:rsidR="00AB1302" w:rsidRPr="00043617" w:rsidRDefault="00AB1302" w:rsidP="0051261A">
      <w:pPr>
        <w:ind w:firstLine="709"/>
        <w:jc w:val="both"/>
        <w:rPr>
          <w:b/>
          <w:i/>
        </w:rPr>
      </w:pPr>
      <w:r w:rsidRPr="00043617">
        <w:rPr>
          <w:b/>
          <w:i/>
        </w:rPr>
        <w:t>Современные средства</w:t>
      </w:r>
    </w:p>
    <w:p w:rsidR="00AB1302" w:rsidRPr="00043617" w:rsidRDefault="00AB1302" w:rsidP="0051261A">
      <w:pPr>
        <w:spacing w:after="120"/>
        <w:ind w:firstLine="709"/>
        <w:jc w:val="both"/>
      </w:pPr>
      <w:proofErr w:type="gramStart"/>
      <w:r w:rsidRPr="00043617">
        <w:t>При наличии у средства, наряду с моющими, также и антимикробных свойств (в том числе обязательно в отношении возбудителей парентеральных вирусных гепатитов и ВИЧ-инфекции) предстерилизационная очистка изделий может быть совмещена с их дезинфе</w:t>
      </w:r>
      <w:r w:rsidRPr="00043617">
        <w:t>к</w:t>
      </w:r>
      <w:r w:rsidRPr="00043617">
        <w:t>цией.</w:t>
      </w:r>
      <w:proofErr w:type="gramEnd"/>
    </w:p>
    <w:p w:rsidR="00AB1302" w:rsidRPr="00043617" w:rsidRDefault="00AB1302" w:rsidP="0051261A">
      <w:pPr>
        <w:ind w:firstLine="709"/>
        <w:jc w:val="both"/>
      </w:pPr>
      <w:proofErr w:type="spellStart"/>
      <w:r w:rsidRPr="00043617">
        <w:rPr>
          <w:b/>
          <w:i/>
        </w:rPr>
        <w:t>Сальваниос</w:t>
      </w:r>
      <w:proofErr w:type="spellEnd"/>
      <w:r w:rsidRPr="00043617">
        <w:t xml:space="preserve"> – концентрированный раствор. Средство активно в отношении грамо</w:t>
      </w:r>
      <w:r w:rsidRPr="00043617">
        <w:t>т</w:t>
      </w:r>
      <w:r w:rsidRPr="00043617">
        <w:t xml:space="preserve">рицательных и грамположительных бактерий (включая микобактерии туберкулеза), грибов рода </w:t>
      </w:r>
      <w:proofErr w:type="spellStart"/>
      <w:r w:rsidRPr="00043617">
        <w:t>Кандида</w:t>
      </w:r>
      <w:proofErr w:type="spellEnd"/>
      <w:r w:rsidRPr="00043617">
        <w:t xml:space="preserve"> и </w:t>
      </w:r>
      <w:proofErr w:type="spellStart"/>
      <w:r w:rsidRPr="00043617">
        <w:t>дерматофитов</w:t>
      </w:r>
      <w:proofErr w:type="spellEnd"/>
      <w:r w:rsidRPr="00043617">
        <w:t>, вирусов (вирус гепатита</w:t>
      </w:r>
      <w:proofErr w:type="gramStart"/>
      <w:r w:rsidRPr="00043617">
        <w:t xml:space="preserve"> В</w:t>
      </w:r>
      <w:proofErr w:type="gramEnd"/>
      <w:r w:rsidRPr="00043617">
        <w:t>, ВИЧ-инфекций).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rPr>
          <w:i/>
        </w:rPr>
        <w:t>Применяется</w:t>
      </w:r>
      <w:r w:rsidRPr="00043617">
        <w:t>: для дезинфекции и предстерилизационной очистки, в том числе со</w:t>
      </w:r>
      <w:r w:rsidRPr="00043617">
        <w:t>в</w:t>
      </w:r>
      <w:r w:rsidRPr="00043617">
        <w:t>мещенных в одном процессе, для дезинфекции изделий медицинского назначения из м</w:t>
      </w:r>
      <w:r w:rsidRPr="00043617">
        <w:t>е</w:t>
      </w:r>
      <w:r w:rsidRPr="00043617">
        <w:t>таллов, стекла, резины, пластмасс без предстерилизационной очистки, а также для совм</w:t>
      </w:r>
      <w:r w:rsidRPr="00043617">
        <w:t>е</w:t>
      </w:r>
      <w:r w:rsidRPr="00043617">
        <w:t>щенного процесса дезинфекции с предстерилизационной очисткой изделий медицинского назначения (включая стоматологические инструменты, жесткие и гибкие эндоскопы и и</w:t>
      </w:r>
      <w:r w:rsidRPr="00043617">
        <w:t>н</w:t>
      </w:r>
      <w:r w:rsidRPr="00043617">
        <w:t>струменты к ним). Препарат можно использовать для дезинфекции поверхностей в пом</w:t>
      </w:r>
      <w:r w:rsidRPr="00043617">
        <w:t>е</w:t>
      </w:r>
      <w:r w:rsidRPr="00043617">
        <w:t xml:space="preserve">щениях, жесткой мебели, сантехнического оборудования. </w:t>
      </w:r>
    </w:p>
    <w:p w:rsidR="00AB1302" w:rsidRPr="00043617" w:rsidRDefault="00AB1302" w:rsidP="0051261A">
      <w:pPr>
        <w:ind w:firstLine="709"/>
        <w:jc w:val="both"/>
      </w:pPr>
      <w:r w:rsidRPr="00043617">
        <w:rPr>
          <w:i/>
        </w:rPr>
        <w:t>Состав</w:t>
      </w:r>
      <w:r w:rsidRPr="00043617">
        <w:t xml:space="preserve">: четвертичные аммонийные соединения, </w:t>
      </w:r>
      <w:proofErr w:type="spellStart"/>
      <w:r w:rsidRPr="00043617">
        <w:t>гуанидиновые</w:t>
      </w:r>
      <w:proofErr w:type="spellEnd"/>
      <w:r w:rsidRPr="00043617">
        <w:t xml:space="preserve"> производные и др. Срок активности рабочего раствора – 10 дней.</w:t>
      </w:r>
    </w:p>
    <w:p w:rsidR="00AB1302" w:rsidRPr="00043617" w:rsidRDefault="00AB1302" w:rsidP="0051261A">
      <w:pPr>
        <w:ind w:firstLine="709"/>
        <w:jc w:val="both"/>
        <w:rPr>
          <w:b/>
          <w:i/>
        </w:rPr>
      </w:pPr>
    </w:p>
    <w:p w:rsidR="00AB1302" w:rsidRPr="00043617" w:rsidRDefault="00AB1302" w:rsidP="0051261A">
      <w:pPr>
        <w:ind w:firstLine="709"/>
        <w:jc w:val="both"/>
      </w:pPr>
      <w:proofErr w:type="spellStart"/>
      <w:r w:rsidRPr="00043617">
        <w:rPr>
          <w:b/>
          <w:i/>
        </w:rPr>
        <w:t>Петроксин</w:t>
      </w:r>
      <w:proofErr w:type="spellEnd"/>
      <w:r w:rsidRPr="00043617">
        <w:t xml:space="preserve"> – жидкий концентрат. Дезсредство обладает антимикробной активн</w:t>
      </w:r>
      <w:r w:rsidRPr="00043617">
        <w:t>о</w:t>
      </w:r>
      <w:r w:rsidRPr="00043617">
        <w:t>стью в отношении Гр+ и Г</w:t>
      </w:r>
      <w:proofErr w:type="gramStart"/>
      <w:r w:rsidRPr="00043617">
        <w:t>р-</w:t>
      </w:r>
      <w:proofErr w:type="gramEnd"/>
      <w:r w:rsidRPr="00043617">
        <w:t xml:space="preserve"> (включая микобактерии туберкулеза) микроорганизмов, вир</w:t>
      </w:r>
      <w:r w:rsidRPr="00043617">
        <w:t>у</w:t>
      </w:r>
      <w:r w:rsidRPr="00043617">
        <w:t xml:space="preserve">сов (включая аденовирусы, вирусы гриппа, парагриппа, энтеровирусы, ротавирусы, вирус полиомиелита, вирусы </w:t>
      </w:r>
      <w:proofErr w:type="spellStart"/>
      <w:r w:rsidRPr="00043617">
        <w:t>энтеральных</w:t>
      </w:r>
      <w:proofErr w:type="spellEnd"/>
      <w:r w:rsidRPr="00043617">
        <w:t>, парентеральных гепатитов, герпеса, атипичной пне</w:t>
      </w:r>
      <w:r w:rsidRPr="00043617">
        <w:t>в</w:t>
      </w:r>
      <w:r w:rsidRPr="00043617">
        <w:t xml:space="preserve">монии, птичьего гриппа, ВИЧ и других), грибов рода Кандида, Трихофитон и плесневелых грибов, ВБИ, анаэробной инфекции, а также спорицидными свойствами.                                                                      </w:t>
      </w:r>
    </w:p>
    <w:p w:rsidR="00AB1302" w:rsidRPr="00043617" w:rsidRDefault="00AB1302" w:rsidP="0051261A">
      <w:pPr>
        <w:spacing w:after="120"/>
        <w:ind w:firstLine="709"/>
        <w:jc w:val="both"/>
      </w:pPr>
      <w:proofErr w:type="gramStart"/>
      <w:r w:rsidRPr="00043617">
        <w:rPr>
          <w:i/>
        </w:rPr>
        <w:t>Применяется</w:t>
      </w:r>
      <w:r w:rsidRPr="00043617">
        <w:t xml:space="preserve">: средство </w:t>
      </w:r>
      <w:proofErr w:type="spellStart"/>
      <w:r w:rsidRPr="00043617">
        <w:t>Петроксин</w:t>
      </w:r>
      <w:proofErr w:type="spellEnd"/>
      <w:r w:rsidRPr="00043617">
        <w:t xml:space="preserve"> предназначено для дезинфекции и мытья повер</w:t>
      </w:r>
      <w:r w:rsidRPr="00043617">
        <w:t>х</w:t>
      </w:r>
      <w:r w:rsidRPr="00043617">
        <w:t xml:space="preserve">ностей в помещениях, жесткой мебели, предметов обстановки, поверхностей аппаратов, приборов, санитарно-технического оборудования, белья, посуды (в том числе лабораторной </w:t>
      </w:r>
      <w:r w:rsidRPr="00043617">
        <w:lastRenderedPageBreak/>
        <w:t>и одноразовой),  резиновых ковриков, обуви из резин, пластика и других полимерных мат</w:t>
      </w:r>
      <w:r w:rsidRPr="00043617">
        <w:t>е</w:t>
      </w:r>
      <w:r w:rsidRPr="00043617">
        <w:t>риалов, уборочного инвентаря, предметов ухода за больными,  в инфекционных очагах при проведении текущей, заключительной и профилактической дезинфекции;</w:t>
      </w:r>
      <w:proofErr w:type="gramEnd"/>
      <w:r w:rsidRPr="00043617">
        <w:t xml:space="preserve"> средство предн</w:t>
      </w:r>
      <w:r w:rsidRPr="00043617">
        <w:t>а</w:t>
      </w:r>
      <w:r w:rsidRPr="00043617">
        <w:t xml:space="preserve">значено для дезинфекции кувезов и приспособлений к ним, комплектующих деталей наркозно-дыхательной аппаратуры, анестезиологического </w:t>
      </w:r>
      <w:proofErr w:type="spellStart"/>
      <w:r w:rsidRPr="00043617">
        <w:t>оборудования</w:t>
      </w:r>
      <w:proofErr w:type="gramStart"/>
      <w:r w:rsidRPr="00043617">
        <w:t>;с</w:t>
      </w:r>
      <w:proofErr w:type="gramEnd"/>
      <w:r w:rsidRPr="00043617">
        <w:t>редство</w:t>
      </w:r>
      <w:proofErr w:type="spellEnd"/>
      <w:r w:rsidRPr="00043617">
        <w:t xml:space="preserve"> предн</w:t>
      </w:r>
      <w:r w:rsidRPr="00043617">
        <w:t>а</w:t>
      </w:r>
      <w:r w:rsidRPr="00043617">
        <w:t>значено для дезинфекции, совмещенной с предстерилизационной очисткой, изделий мед</w:t>
      </w:r>
      <w:r w:rsidRPr="00043617">
        <w:t>и</w:t>
      </w:r>
      <w:r w:rsidRPr="00043617">
        <w:t>цинского назначения из коррозионно-стойких материалов (включая хирургические и ст</w:t>
      </w:r>
      <w:r w:rsidRPr="00043617">
        <w:t>о</w:t>
      </w:r>
      <w:r w:rsidRPr="00043617">
        <w:t>матологические инструменты, в том числе вращающиеся, инструменты к эндоскопам) ру</w:t>
      </w:r>
      <w:r w:rsidRPr="00043617">
        <w:t>ч</w:t>
      </w:r>
      <w:r w:rsidRPr="00043617">
        <w:t>ным и механизированным (в ультразвуковых установках любого типа) способами; средство предназначено для предстерилизационной очистки, не совмещенной с дезинфекцией, изд</w:t>
      </w:r>
      <w:r w:rsidRPr="00043617">
        <w:t>е</w:t>
      </w:r>
      <w:r w:rsidRPr="00043617">
        <w:t xml:space="preserve">лий медицинского назначения из </w:t>
      </w:r>
      <w:proofErr w:type="gramStart"/>
      <w:r w:rsidRPr="00043617">
        <w:t>коррозионно-стойких</w:t>
      </w:r>
      <w:proofErr w:type="gramEnd"/>
      <w:r w:rsidRPr="00043617">
        <w:t xml:space="preserve"> материалов (включая инструменты к эндоскопам, хирургические и стоматологические инструменты, в том числе вращающи</w:t>
      </w:r>
      <w:r w:rsidRPr="00043617">
        <w:t>е</w:t>
      </w:r>
      <w:r w:rsidRPr="00043617">
        <w:t xml:space="preserve">ся, а также стоматологические материалы) ручным и механизированным (в ультразвуковых установках любого типа) способами. 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rPr>
          <w:i/>
        </w:rPr>
        <w:t>Состав</w:t>
      </w:r>
      <w:r w:rsidRPr="00043617">
        <w:t>: Композиция: ЧАС+</w:t>
      </w:r>
      <w:proofErr w:type="gramStart"/>
      <w:r w:rsidRPr="00043617">
        <w:t>КИСЛОРОДОСОДЕРЖАЩЕЕ</w:t>
      </w:r>
      <w:proofErr w:type="gramEnd"/>
      <w:r w:rsidRPr="00043617">
        <w:t xml:space="preserve"> (перекись водорода, </w:t>
      </w:r>
      <w:proofErr w:type="spellStart"/>
      <w:r w:rsidRPr="00043617">
        <w:t>НУК</w:t>
      </w:r>
      <w:proofErr w:type="spellEnd"/>
      <w:r w:rsidRPr="00043617">
        <w:t xml:space="preserve">, </w:t>
      </w:r>
      <w:proofErr w:type="spellStart"/>
      <w:r w:rsidRPr="00043617">
        <w:t>перборат</w:t>
      </w:r>
      <w:proofErr w:type="spellEnd"/>
      <w:r w:rsidRPr="00043617">
        <w:t xml:space="preserve">, </w:t>
      </w:r>
      <w:proofErr w:type="spellStart"/>
      <w:r w:rsidRPr="00043617">
        <w:t>перкарбонат</w:t>
      </w:r>
      <w:proofErr w:type="spellEnd"/>
      <w:r w:rsidRPr="00043617">
        <w:t xml:space="preserve"> и др.). Срок активности рабочего раствора – 14 дней.</w:t>
      </w:r>
    </w:p>
    <w:p w:rsidR="00AB1302" w:rsidRPr="00043617" w:rsidRDefault="00AB1302" w:rsidP="0051261A">
      <w:pPr>
        <w:numPr>
          <w:ilvl w:val="0"/>
          <w:numId w:val="22"/>
        </w:numPr>
        <w:spacing w:after="120"/>
        <w:rPr>
          <w:b/>
        </w:rPr>
      </w:pPr>
      <w:r w:rsidRPr="00043617">
        <w:rPr>
          <w:b/>
        </w:rPr>
        <w:t>Контроль качества предстерилизационной очистки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Контроль качества предстерилизационной очистки проводится постановкой след</w:t>
      </w:r>
      <w:r w:rsidRPr="00043617">
        <w:t>у</w:t>
      </w:r>
      <w:r w:rsidRPr="00043617">
        <w:t xml:space="preserve">ющих проб: </w:t>
      </w:r>
    </w:p>
    <w:p w:rsidR="00AB1302" w:rsidRPr="00043617" w:rsidRDefault="00AB1302" w:rsidP="0051261A">
      <w:pPr>
        <w:numPr>
          <w:ilvl w:val="0"/>
          <w:numId w:val="14"/>
        </w:numPr>
        <w:suppressAutoHyphens/>
        <w:spacing w:after="120"/>
        <w:ind w:left="709"/>
        <w:jc w:val="both"/>
        <w:rPr>
          <w:rFonts w:eastAsia="SimSun"/>
          <w:kern w:val="1"/>
          <w:lang w:eastAsia="ar-SA"/>
        </w:rPr>
      </w:pPr>
      <w:proofErr w:type="spellStart"/>
      <w:r w:rsidRPr="00043617">
        <w:rPr>
          <w:i/>
        </w:rPr>
        <w:t>амидопириновой</w:t>
      </w:r>
      <w:proofErr w:type="spellEnd"/>
      <w:r w:rsidRPr="00043617">
        <w:t xml:space="preserve"> – определяет качество обработки инструментов от крови;</w:t>
      </w:r>
    </w:p>
    <w:p w:rsidR="00AB1302" w:rsidRPr="00043617" w:rsidRDefault="00AB1302" w:rsidP="0051261A">
      <w:pPr>
        <w:numPr>
          <w:ilvl w:val="0"/>
          <w:numId w:val="14"/>
        </w:numPr>
        <w:spacing w:after="120"/>
        <w:ind w:left="709"/>
        <w:jc w:val="both"/>
      </w:pPr>
      <w:proofErr w:type="spellStart"/>
      <w:r w:rsidRPr="00043617">
        <w:rPr>
          <w:i/>
        </w:rPr>
        <w:t>азопирамовой</w:t>
      </w:r>
      <w:proofErr w:type="spellEnd"/>
      <w:r w:rsidRPr="00043617">
        <w:t xml:space="preserve"> – на остатки крови, на хлорсодержащие окислители, ржавчину, лека</w:t>
      </w:r>
      <w:r w:rsidRPr="00043617">
        <w:t>р</w:t>
      </w:r>
      <w:r w:rsidRPr="00043617">
        <w:t>ственные средства;</w:t>
      </w:r>
    </w:p>
    <w:p w:rsidR="00AB1302" w:rsidRPr="00043617" w:rsidRDefault="00AB1302" w:rsidP="0051261A">
      <w:pPr>
        <w:numPr>
          <w:ilvl w:val="0"/>
          <w:numId w:val="14"/>
        </w:numPr>
        <w:ind w:left="709"/>
        <w:jc w:val="both"/>
      </w:pPr>
      <w:proofErr w:type="gramStart"/>
      <w:r w:rsidRPr="00043617">
        <w:rPr>
          <w:i/>
        </w:rPr>
        <w:t>фенолфталеиновой</w:t>
      </w:r>
      <w:proofErr w:type="gramEnd"/>
      <w:r w:rsidRPr="00043617">
        <w:t xml:space="preserve"> – на остатки моющего средства, в соответствии с действующими методическими документами и инструкциями по применению конкретных средств.</w:t>
      </w:r>
    </w:p>
    <w:p w:rsidR="00AB1302" w:rsidRPr="00043617" w:rsidRDefault="00AB1302" w:rsidP="0051261A">
      <w:pPr>
        <w:ind w:firstLine="709"/>
        <w:jc w:val="both"/>
      </w:pP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Контроль качества предстерилизационной очистки проводят  в ЛПУ ежедневно, под руководством старшей медицинской сестры. Проверке подлежит 1% изделий от партии (одного наименования), но не менее трех единиц.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В случае положительной пробы всю группу изделий, из которой отбирали контроль, подвергают повторной очистке до получения отрицательных результатов. 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Результаты контроля отражают в специальном журнале. 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>Самоконтроль проводят ежедневно, старшая медсестра – 1 раз в неделю, СЭС – 1 раз в квартал.</w:t>
      </w:r>
    </w:p>
    <w:p w:rsidR="00AB1302" w:rsidRPr="00043617" w:rsidRDefault="00AB1302" w:rsidP="0051261A">
      <w:pPr>
        <w:spacing w:after="120"/>
        <w:ind w:firstLine="709"/>
        <w:jc w:val="both"/>
      </w:pPr>
    </w:p>
    <w:p w:rsidR="00AB1302" w:rsidRPr="00043617" w:rsidRDefault="00AB1302" w:rsidP="0051261A">
      <w:pPr>
        <w:numPr>
          <w:ilvl w:val="0"/>
          <w:numId w:val="22"/>
        </w:numPr>
        <w:spacing w:after="120"/>
        <w:rPr>
          <w:b/>
        </w:rPr>
      </w:pPr>
      <w:proofErr w:type="spellStart"/>
      <w:r w:rsidRPr="00043617">
        <w:rPr>
          <w:b/>
        </w:rPr>
        <w:t>Азопирамовая</w:t>
      </w:r>
      <w:proofErr w:type="spellEnd"/>
      <w:r w:rsidRPr="00043617">
        <w:rPr>
          <w:b/>
        </w:rPr>
        <w:t xml:space="preserve"> проба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 </w:t>
      </w:r>
      <w:proofErr w:type="spellStart"/>
      <w:r w:rsidRPr="00043617">
        <w:t>Азопирамовый</w:t>
      </w:r>
      <w:proofErr w:type="spellEnd"/>
      <w:r w:rsidRPr="00043617">
        <w:t xml:space="preserve"> реактив – 100 мл амидопирина, 1 мл  солянокислого анилина см</w:t>
      </w:r>
      <w:r w:rsidRPr="00043617">
        <w:t>е</w:t>
      </w:r>
      <w:r w:rsidRPr="00043617">
        <w:t>шать в сухой посуде и залить 96% этиловым спиртом до 1 литра. Готовый раствор может храниться в плотно закрытом флаконе в темном месте в холодильнике два месяца, при ко</w:t>
      </w:r>
      <w:r w:rsidRPr="00043617">
        <w:t>м</w:t>
      </w:r>
      <w:r w:rsidRPr="00043617">
        <w:t>натной температуре 18-23</w:t>
      </w:r>
      <w:proofErr w:type="gramStart"/>
      <w:r w:rsidRPr="00043617">
        <w:t xml:space="preserve"> °С</w:t>
      </w:r>
      <w:proofErr w:type="gramEnd"/>
      <w:r w:rsidRPr="00043617">
        <w:t xml:space="preserve"> не более месяца. Умеренное пожелтение реактива в процессе хранения без выпадения осадка не снижает его рабочих качеств.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 Приготовление рабочего раствора: непосредственно перед проверкой качества очистки готовят рабочий раствор, смешивая равные объемы «</w:t>
      </w:r>
      <w:proofErr w:type="spellStart"/>
      <w:r w:rsidRPr="00043617">
        <w:t>азопирама</w:t>
      </w:r>
      <w:proofErr w:type="spellEnd"/>
      <w:r w:rsidRPr="00043617">
        <w:t>» и 3%-</w:t>
      </w:r>
      <w:proofErr w:type="spellStart"/>
      <w:r w:rsidRPr="00043617">
        <w:t>ного</w:t>
      </w:r>
      <w:proofErr w:type="spellEnd"/>
      <w:r w:rsidRPr="00043617">
        <w:t xml:space="preserve"> ра</w:t>
      </w:r>
      <w:r w:rsidRPr="00043617">
        <w:t>с</w:t>
      </w:r>
      <w:r w:rsidRPr="00043617">
        <w:t>твора перекиси водорода. Приготовленный раствор «</w:t>
      </w:r>
      <w:proofErr w:type="spellStart"/>
      <w:r w:rsidRPr="00043617">
        <w:t>азопирама</w:t>
      </w:r>
      <w:proofErr w:type="spellEnd"/>
      <w:r w:rsidRPr="00043617">
        <w:t>» наносят на кровяное пя</w:t>
      </w:r>
      <w:r w:rsidRPr="00043617">
        <w:t>т</w:t>
      </w:r>
      <w:r w:rsidRPr="00043617">
        <w:t>но. Если не позже чем через 1 минуту появляется фиолетовое окрашивание, переходящее затем в сиреневый цвет, реактив пригоден к употреблению, если окрашивание в течение 1 минуты не появляется, то реактивом пользоваться нельзя.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lastRenderedPageBreak/>
        <w:t xml:space="preserve"> Методика постановки реакции. Рабочим раствором обрабатывают исследуемые и</w:t>
      </w:r>
      <w:r w:rsidRPr="00043617">
        <w:t>з</w:t>
      </w:r>
      <w:r w:rsidRPr="00043617">
        <w:t>делия, протирают тампонами, смоченными реактивом, различные поверхности аппаратуры и оборудования, наносят несколько капель на исследуемый предмет.  В присутствии следов крови менее чем через 1 минуту после контакта реактива с загрязненным участком появл</w:t>
      </w:r>
      <w:r w:rsidRPr="00043617">
        <w:t>я</w:t>
      </w:r>
      <w:r w:rsidRPr="00043617">
        <w:t>ется вначале фиолетовое окрашивание, затем быстро, в течение нескольких секунд, перех</w:t>
      </w:r>
      <w:r w:rsidRPr="00043617">
        <w:t>о</w:t>
      </w:r>
      <w:r w:rsidRPr="00043617">
        <w:t xml:space="preserve">дящее </w:t>
      </w:r>
      <w:proofErr w:type="gramStart"/>
      <w:r w:rsidRPr="00043617">
        <w:t>в</w:t>
      </w:r>
      <w:proofErr w:type="gramEnd"/>
      <w:r w:rsidRPr="00043617">
        <w:t xml:space="preserve"> розово-сиреневое. Буроватое окрашивание наблюдается при наличии на исследу</w:t>
      </w:r>
      <w:r w:rsidRPr="00043617">
        <w:t>е</w:t>
      </w:r>
      <w:r w:rsidRPr="00043617">
        <w:t>мых предметах ржавчины, фиолетовое — при наличии хлорсодержащих окислителей.</w:t>
      </w:r>
    </w:p>
    <w:p w:rsidR="00AB1302" w:rsidRPr="00043617" w:rsidRDefault="00AB1302" w:rsidP="0051261A">
      <w:pPr>
        <w:spacing w:after="120"/>
        <w:ind w:firstLine="709"/>
        <w:jc w:val="both"/>
      </w:pPr>
    </w:p>
    <w:p w:rsidR="00AB1302" w:rsidRPr="00043617" w:rsidRDefault="00AB1302" w:rsidP="0051261A">
      <w:pPr>
        <w:numPr>
          <w:ilvl w:val="0"/>
          <w:numId w:val="22"/>
        </w:numPr>
        <w:spacing w:after="120"/>
        <w:rPr>
          <w:b/>
        </w:rPr>
      </w:pPr>
      <w:r w:rsidRPr="00043617">
        <w:rPr>
          <w:b/>
        </w:rPr>
        <w:t xml:space="preserve"> Особенности реакции:</w:t>
      </w:r>
    </w:p>
    <w:p w:rsidR="00AB1302" w:rsidRPr="00043617" w:rsidRDefault="00AB1302" w:rsidP="0051261A">
      <w:pPr>
        <w:numPr>
          <w:ilvl w:val="1"/>
          <w:numId w:val="22"/>
        </w:numPr>
        <w:tabs>
          <w:tab w:val="clear" w:pos="1741"/>
          <w:tab w:val="num" w:pos="1200"/>
        </w:tabs>
        <w:spacing w:after="120"/>
        <w:ind w:left="1200" w:hanging="480"/>
        <w:jc w:val="both"/>
      </w:pPr>
      <w:r w:rsidRPr="00043617">
        <w:t xml:space="preserve">Окрашивание, наступившее </w:t>
      </w:r>
      <w:proofErr w:type="gramStart"/>
      <w:r w:rsidRPr="00043617">
        <w:t>позже</w:t>
      </w:r>
      <w:proofErr w:type="gramEnd"/>
      <w:r w:rsidRPr="00043617">
        <w:t xml:space="preserve"> чем через 1 минуту после обработки иссл</w:t>
      </w:r>
      <w:r w:rsidRPr="00043617">
        <w:t>е</w:t>
      </w:r>
      <w:r w:rsidRPr="00043617">
        <w:t>дуемых предметов, не учитывается.</w:t>
      </w:r>
    </w:p>
    <w:p w:rsidR="00AB1302" w:rsidRPr="00043617" w:rsidRDefault="00AB1302" w:rsidP="0051261A">
      <w:pPr>
        <w:numPr>
          <w:ilvl w:val="1"/>
          <w:numId w:val="22"/>
        </w:numPr>
        <w:tabs>
          <w:tab w:val="clear" w:pos="1741"/>
          <w:tab w:val="num" w:pos="1200"/>
        </w:tabs>
        <w:spacing w:after="120"/>
        <w:ind w:left="1200" w:hanging="480"/>
        <w:jc w:val="both"/>
      </w:pPr>
      <w:r w:rsidRPr="00043617">
        <w:t>Исследуемые предметы должны иметь комнатную температуру. Нельзя подве</w:t>
      </w:r>
      <w:r w:rsidRPr="00043617">
        <w:t>р</w:t>
      </w:r>
      <w:r w:rsidRPr="00043617">
        <w:t>гать проверке горячие предметы.</w:t>
      </w:r>
    </w:p>
    <w:p w:rsidR="00AB1302" w:rsidRPr="00043617" w:rsidRDefault="00AB1302" w:rsidP="0051261A">
      <w:pPr>
        <w:numPr>
          <w:ilvl w:val="1"/>
          <w:numId w:val="22"/>
        </w:numPr>
        <w:tabs>
          <w:tab w:val="clear" w:pos="1741"/>
          <w:tab w:val="num" w:pos="1200"/>
        </w:tabs>
        <w:spacing w:after="120"/>
        <w:ind w:left="1200" w:hanging="480"/>
        <w:jc w:val="both"/>
      </w:pPr>
      <w:r w:rsidRPr="00043617">
        <w:t>Держать рабочий раствор на ярком свету или при повышенной температуре з</w:t>
      </w:r>
      <w:r w:rsidRPr="00043617">
        <w:t>а</w:t>
      </w:r>
      <w:r w:rsidRPr="00043617">
        <w:t>прещается.</w:t>
      </w:r>
    </w:p>
    <w:p w:rsidR="00AB1302" w:rsidRPr="00043617" w:rsidRDefault="00AB1302" w:rsidP="0051261A">
      <w:pPr>
        <w:numPr>
          <w:ilvl w:val="1"/>
          <w:numId w:val="22"/>
        </w:numPr>
        <w:tabs>
          <w:tab w:val="clear" w:pos="1741"/>
          <w:tab w:val="num" w:pos="1200"/>
        </w:tabs>
        <w:spacing w:after="120"/>
        <w:ind w:left="1200" w:hanging="480"/>
        <w:jc w:val="both"/>
      </w:pPr>
      <w:r w:rsidRPr="00043617">
        <w:t>Рабочий раствор «</w:t>
      </w:r>
      <w:proofErr w:type="spellStart"/>
      <w:r w:rsidRPr="00043617">
        <w:t>азопирама</w:t>
      </w:r>
      <w:proofErr w:type="spellEnd"/>
      <w:r w:rsidRPr="00043617">
        <w:t>» должен быть использован в течение 1-2 часов.</w:t>
      </w:r>
    </w:p>
    <w:p w:rsidR="00AB1302" w:rsidRPr="00043617" w:rsidRDefault="00AB1302" w:rsidP="0051261A">
      <w:pPr>
        <w:numPr>
          <w:ilvl w:val="1"/>
          <w:numId w:val="22"/>
        </w:numPr>
        <w:tabs>
          <w:tab w:val="clear" w:pos="1741"/>
          <w:tab w:val="num" w:pos="1200"/>
        </w:tabs>
        <w:spacing w:after="120"/>
        <w:ind w:left="1200" w:hanging="480"/>
        <w:jc w:val="both"/>
      </w:pPr>
      <w:r w:rsidRPr="00043617">
        <w:t xml:space="preserve">После проверки, независимо от результатов, следует удалить остатки </w:t>
      </w:r>
      <w:proofErr w:type="spellStart"/>
      <w:r w:rsidRPr="00043617">
        <w:t>азопирама</w:t>
      </w:r>
      <w:proofErr w:type="spellEnd"/>
      <w:r w:rsidRPr="00043617">
        <w:t xml:space="preserve"> с исследуемых предметов, обмыв их водой или протерев тампоном, смоченным водой или спиртом, а затем повторить предстерилизационную очистку этих предметов.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 </w:t>
      </w:r>
    </w:p>
    <w:p w:rsidR="00AB1302" w:rsidRPr="00043617" w:rsidRDefault="00AB1302" w:rsidP="0051261A">
      <w:pPr>
        <w:spacing w:after="120"/>
        <w:ind w:firstLine="709"/>
        <w:jc w:val="both"/>
      </w:pP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 </w:t>
      </w:r>
    </w:p>
    <w:p w:rsidR="00AB1302" w:rsidRPr="00043617" w:rsidRDefault="00AB1302" w:rsidP="0051261A">
      <w:pPr>
        <w:spacing w:after="120"/>
        <w:ind w:firstLine="709"/>
        <w:jc w:val="both"/>
      </w:pPr>
      <w:r w:rsidRPr="00043617">
        <w:t xml:space="preserve"> </w:t>
      </w: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51261A">
      <w:pPr>
        <w:spacing w:after="120"/>
        <w:ind w:right="175" w:firstLine="360"/>
        <w:jc w:val="center"/>
        <w:rPr>
          <w:b/>
          <w:bCs/>
        </w:rPr>
      </w:pPr>
    </w:p>
    <w:p w:rsidR="00AB1302" w:rsidRPr="00043617" w:rsidRDefault="00AB1302" w:rsidP="009745B8">
      <w:pPr>
        <w:spacing w:before="100" w:beforeAutospacing="1" w:after="100" w:afterAutospacing="1"/>
        <w:jc w:val="right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br w:type="page"/>
      </w:r>
      <w:r w:rsidRPr="00043617">
        <w:rPr>
          <w:b/>
          <w:bCs/>
          <w:kern w:val="36"/>
        </w:rPr>
        <w:lastRenderedPageBreak/>
        <w:t xml:space="preserve"> Приложение 7</w:t>
      </w:r>
    </w:p>
    <w:p w:rsidR="00AB1302" w:rsidRPr="00043617" w:rsidRDefault="00AB1302" w:rsidP="00DD51AD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AB1302" w:rsidRPr="00043617" w:rsidRDefault="00AB1302" w:rsidP="002A72F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>Практическая часть занятия</w:t>
      </w:r>
    </w:p>
    <w:p w:rsidR="00AB1302" w:rsidRPr="00043617" w:rsidRDefault="00AB1302" w:rsidP="002A72F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>Манипуляция № 1</w:t>
      </w:r>
    </w:p>
    <w:p w:rsidR="00AB1302" w:rsidRPr="00043617" w:rsidRDefault="00AB1302" w:rsidP="002A72F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 xml:space="preserve"> «Предстерилизационная обработка медицинских изделий многократного применения ручным способом»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Цель</w:t>
      </w:r>
      <w:proofErr w:type="gramStart"/>
      <w:r w:rsidRPr="00043617">
        <w:rPr>
          <w:i/>
          <w:iCs/>
        </w:rPr>
        <w:t>:</w:t>
      </w:r>
      <w:r w:rsidRPr="00043617">
        <w:t>у</w:t>
      </w:r>
      <w:proofErr w:type="gramEnd"/>
      <w:r w:rsidRPr="00043617">
        <w:t>даление</w:t>
      </w:r>
      <w:proofErr w:type="spellEnd"/>
      <w:r w:rsidRPr="00043617">
        <w:t xml:space="preserve"> с изделий медицинского назначения любых неорганических и органических загрязнений (включая белковые, жировые, механические загрязнения, остатки лекарстве</w:t>
      </w:r>
      <w:r w:rsidRPr="00043617">
        <w:t>н</w:t>
      </w:r>
      <w:r w:rsidRPr="00043617">
        <w:t>ных средств), сопровождающиеся снижением общей микробной контаминации для обле</w:t>
      </w:r>
      <w:r w:rsidRPr="00043617">
        <w:t>г</w:t>
      </w:r>
      <w:r w:rsidRPr="00043617">
        <w:t>чения последующей стерилизации.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Показания</w:t>
      </w:r>
      <w:proofErr w:type="gramStart"/>
      <w:r w:rsidRPr="00043617">
        <w:rPr>
          <w:i/>
          <w:iCs/>
        </w:rPr>
        <w:t>:</w:t>
      </w:r>
      <w:r w:rsidRPr="00043617">
        <w:t>п</w:t>
      </w:r>
      <w:proofErr w:type="gramEnd"/>
      <w:r w:rsidRPr="00043617">
        <w:t>одготовка</w:t>
      </w:r>
      <w:proofErr w:type="spellEnd"/>
      <w:r w:rsidRPr="00043617">
        <w:t xml:space="preserve"> медицинского инструментария к стерилизации.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Противопоказания</w:t>
      </w:r>
      <w:proofErr w:type="gramStart"/>
      <w:r w:rsidRPr="00043617">
        <w:rPr>
          <w:i/>
          <w:iCs/>
        </w:rPr>
        <w:t>:</w:t>
      </w:r>
      <w:r w:rsidRPr="00043617">
        <w:t>н</w:t>
      </w:r>
      <w:proofErr w:type="gramEnd"/>
      <w:r w:rsidRPr="00043617">
        <w:t>ет</w:t>
      </w:r>
      <w:proofErr w:type="spellEnd"/>
      <w:r w:rsidRPr="00043617">
        <w:t>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Условия: </w:t>
      </w:r>
      <w:r w:rsidRPr="00043617">
        <w:t>предварительная дезинфекция медицинского инструментария;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t>вентилируемое помещение (</w:t>
      </w:r>
      <w:proofErr w:type="gramStart"/>
      <w:r w:rsidRPr="00043617">
        <w:t>процедурная</w:t>
      </w:r>
      <w:proofErr w:type="gramEnd"/>
      <w:r w:rsidRPr="00043617">
        <w:t>, перевязочная) или ЦСО.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Оснащение: </w:t>
      </w:r>
      <w:r w:rsidRPr="00043617">
        <w:t>ёмкости с моющим раствором; ерши, ватно-марлевые тампоны, тканевые са</w:t>
      </w:r>
      <w:r w:rsidRPr="00043617">
        <w:t>л</w:t>
      </w:r>
      <w:r w:rsidRPr="00043617">
        <w:t>фетки; пинцет; водопроводная (питьевая вода)</w:t>
      </w:r>
      <w:proofErr w:type="gramStart"/>
      <w:r w:rsidRPr="00043617">
        <w:t>;д</w:t>
      </w:r>
      <w:proofErr w:type="gramEnd"/>
      <w:r w:rsidRPr="00043617">
        <w:t>истиллированная вода; сухожаровой шкаф; халат, колпак, маска, очки, перчатки нестерильные, клеёнчатый фартук, сменная обувь.</w:t>
      </w:r>
    </w:p>
    <w:p w:rsidR="00AB1302" w:rsidRPr="00043617" w:rsidRDefault="00AB1302" w:rsidP="00DD51AD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  <w:i/>
          <w:iCs/>
        </w:rPr>
        <w:t>Алгоритм манипуляции:</w:t>
      </w:r>
    </w:p>
    <w:tbl>
      <w:tblPr>
        <w:tblW w:w="10170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34"/>
        <w:gridCol w:w="4536"/>
      </w:tblGrid>
      <w:tr w:rsidR="00043617" w:rsidRPr="00043617" w:rsidTr="002A72F8">
        <w:trPr>
          <w:tblCellSpacing w:w="0" w:type="dxa"/>
        </w:trPr>
        <w:tc>
          <w:tcPr>
            <w:tcW w:w="5634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Этапы</w:t>
            </w:r>
          </w:p>
        </w:tc>
        <w:tc>
          <w:tcPr>
            <w:tcW w:w="4536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Обоснование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0170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1. Подготовка к процедуре</w:t>
            </w:r>
          </w:p>
        </w:tc>
      </w:tr>
      <w:tr w:rsidR="00043617" w:rsidRPr="00043617" w:rsidTr="002A72F8">
        <w:trPr>
          <w:trHeight w:val="360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1.1. Надеть спецодежду и защитные средства. 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Соблюдение техники безопасности при работе с моющими средствами.</w:t>
            </w:r>
          </w:p>
        </w:tc>
      </w:tr>
      <w:tr w:rsidR="00043617" w:rsidRPr="00043617" w:rsidTr="002A72F8">
        <w:trPr>
          <w:trHeight w:val="30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1.2. Приготовить 0,5 % раствор перекиси водорода с 0,5 % моющим средством «Лотос» или «Лотос-Автомат» и всё необходимое для проведения ман</w:t>
            </w:r>
            <w:r w:rsidRPr="00043617">
              <w:t>и</w:t>
            </w:r>
            <w:r w:rsidRPr="00043617">
              <w:t>пуляции.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 xml:space="preserve">Обеспечение эффективности работы. </w:t>
            </w:r>
          </w:p>
        </w:tc>
      </w:tr>
      <w:tr w:rsidR="00043617" w:rsidRPr="00043617" w:rsidTr="002A72F8">
        <w:trPr>
          <w:trHeight w:val="570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1.3. Промыть под проточной водой (после </w:t>
            </w:r>
            <w:proofErr w:type="spellStart"/>
            <w:r w:rsidRPr="00043617">
              <w:t>дезра</w:t>
            </w:r>
            <w:r w:rsidRPr="00043617">
              <w:t>с</w:t>
            </w:r>
            <w:r w:rsidRPr="00043617">
              <w:t>твора</w:t>
            </w:r>
            <w:proofErr w:type="spellEnd"/>
            <w:r w:rsidRPr="00043617">
              <w:t>) инструменты в течение времени рекоменд</w:t>
            </w:r>
            <w:r w:rsidRPr="00043617">
              <w:t>о</w:t>
            </w:r>
            <w:r w:rsidRPr="00043617">
              <w:t>ванного инструкцией к дезсредству.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Удаление дезинфицирующих средств.</w:t>
            </w:r>
          </w:p>
        </w:tc>
      </w:tr>
      <w:tr w:rsidR="00043617" w:rsidRPr="00043617" w:rsidTr="002A72F8">
        <w:trPr>
          <w:trHeight w:val="570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1.4. Проверить температуру моющего раствора.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Обеспечение эффективности действия моющего раствора.</w:t>
            </w:r>
          </w:p>
        </w:tc>
      </w:tr>
      <w:tr w:rsidR="00043617" w:rsidRPr="00043617" w:rsidTr="002A72F8">
        <w:trPr>
          <w:trHeight w:val="75"/>
          <w:tblCellSpacing w:w="0" w:type="dxa"/>
        </w:trPr>
        <w:tc>
          <w:tcPr>
            <w:tcW w:w="10170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rPr>
                <w:b/>
                <w:bCs/>
              </w:rPr>
              <w:t>2. Выполнение процедуры</w:t>
            </w:r>
          </w:p>
        </w:tc>
      </w:tr>
      <w:tr w:rsidR="00043617" w:rsidRPr="00043617" w:rsidTr="002A72F8">
        <w:trPr>
          <w:trHeight w:val="120"/>
          <w:tblCellSpacing w:w="0" w:type="dxa"/>
        </w:trPr>
        <w:tc>
          <w:tcPr>
            <w:tcW w:w="5634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 xml:space="preserve">2.1. Погрузить инструменты в разобранном виде в </w:t>
            </w:r>
            <w:r w:rsidRPr="00043617">
              <w:lastRenderedPageBreak/>
              <w:t>моющий раствор, заполняя им, каналы и полости изделий. Инструменты с замковыми частями п</w:t>
            </w:r>
            <w:r w:rsidRPr="00043617">
              <w:t>о</w:t>
            </w:r>
            <w:r w:rsidRPr="00043617">
              <w:t>гружаются раскрытыми, сделав в растворе нескол</w:t>
            </w:r>
            <w:r w:rsidRPr="00043617">
              <w:t>ь</w:t>
            </w:r>
            <w:r w:rsidRPr="00043617">
              <w:t xml:space="preserve">ко рабочих движений. Высота моющего раствора не менее 1 см над инструментами. </w:t>
            </w:r>
          </w:p>
        </w:tc>
        <w:tc>
          <w:tcPr>
            <w:tcW w:w="4536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lastRenderedPageBreak/>
              <w:t>Удаление белковых, жировых, механич</w:t>
            </w:r>
            <w:r w:rsidRPr="00043617">
              <w:t>е</w:t>
            </w:r>
            <w:r w:rsidRPr="00043617">
              <w:lastRenderedPageBreak/>
              <w:t>ских и лекарственных загрязнений.</w:t>
            </w:r>
          </w:p>
        </w:tc>
      </w:tr>
      <w:tr w:rsidR="00043617" w:rsidRPr="00043617" w:rsidTr="002A72F8">
        <w:trPr>
          <w:trHeight w:val="45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lastRenderedPageBreak/>
              <w:t>2.2. Закрыть ёмкость крышкой на 15 минут.</w:t>
            </w:r>
          </w:p>
        </w:tc>
        <w:tc>
          <w:tcPr>
            <w:tcW w:w="4536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30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2.3. Мыть каждое изделие в том же растворе с п</w:t>
            </w:r>
            <w:r w:rsidRPr="00043617">
              <w:t>о</w:t>
            </w:r>
            <w:r w:rsidRPr="00043617">
              <w:t>мощью ерша, ватно-марлевого тампона, тканевых салфеток, каналы изделий промывают с помощью шприца - 0,5 минут.</w:t>
            </w:r>
          </w:p>
        </w:tc>
        <w:tc>
          <w:tcPr>
            <w:tcW w:w="4536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180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180" w:lineRule="atLeast"/>
            </w:pPr>
            <w:r w:rsidRPr="00043617">
              <w:t>2.4. Ополаскивать каждое изделие в проточной воде в течение 10 минут.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80" w:lineRule="atLeast"/>
            </w:pPr>
            <w:r w:rsidRPr="00043617">
              <w:t>Удаление моющего раствора.</w:t>
            </w:r>
          </w:p>
        </w:tc>
      </w:tr>
      <w:tr w:rsidR="00043617" w:rsidRPr="00043617" w:rsidTr="002A72F8">
        <w:trPr>
          <w:trHeight w:val="75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2.5. Ополаскивать дистиллированной водой в теч</w:t>
            </w:r>
            <w:r w:rsidRPr="00043617">
              <w:t>е</w:t>
            </w:r>
            <w:r w:rsidRPr="00043617">
              <w:t>ние 0,5 минут.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Удаление солей.</w:t>
            </w:r>
          </w:p>
        </w:tc>
      </w:tr>
      <w:tr w:rsidR="00043617" w:rsidRPr="00043617" w:rsidTr="002A72F8">
        <w:trPr>
          <w:trHeight w:val="75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2.6. Просушить изделия в сухожаровом шкафу при температуре 85оС до полного исчезновения влаги.</w:t>
            </w:r>
          </w:p>
        </w:tc>
        <w:tc>
          <w:tcPr>
            <w:tcW w:w="4536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Повышение качества последующей ст</w:t>
            </w:r>
            <w:r w:rsidRPr="00043617">
              <w:t>е</w:t>
            </w:r>
            <w:r w:rsidRPr="00043617">
              <w:t>рилизации.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0170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3. Окончание процедуры</w:t>
            </w:r>
          </w:p>
        </w:tc>
      </w:tr>
      <w:tr w:rsidR="00043617" w:rsidRPr="00043617" w:rsidTr="002A72F8">
        <w:trPr>
          <w:trHeight w:val="45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 xml:space="preserve">3.1. Снять индивидуальные защитные средства. </w:t>
            </w:r>
          </w:p>
        </w:tc>
        <w:tc>
          <w:tcPr>
            <w:tcW w:w="4536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Соблюдение техники безопасности при работе с моющими средствами.</w:t>
            </w:r>
          </w:p>
        </w:tc>
      </w:tr>
      <w:tr w:rsidR="00043617" w:rsidRPr="00043617" w:rsidTr="002A72F8">
        <w:trPr>
          <w:trHeight w:val="45"/>
          <w:tblCellSpacing w:w="0" w:type="dxa"/>
        </w:trPr>
        <w:tc>
          <w:tcPr>
            <w:tcW w:w="5634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3.2. Вымыть и осушить руки.</w:t>
            </w:r>
          </w:p>
        </w:tc>
        <w:tc>
          <w:tcPr>
            <w:tcW w:w="4536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60"/>
          <w:tblCellSpacing w:w="0" w:type="dxa"/>
        </w:trPr>
        <w:tc>
          <w:tcPr>
            <w:tcW w:w="5634" w:type="dxa"/>
            <w:tcBorders>
              <w:bottom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>3.3. Упаковать изделия в зависимости от вида ст</w:t>
            </w:r>
            <w:r w:rsidRPr="00043617">
              <w:t>е</w:t>
            </w:r>
            <w:r w:rsidRPr="00043617">
              <w:t>рилизации.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 xml:space="preserve">Защита изделий от </w:t>
            </w:r>
            <w:proofErr w:type="spellStart"/>
            <w:r w:rsidRPr="00043617">
              <w:t>реконтаминации</w:t>
            </w:r>
            <w:proofErr w:type="spellEnd"/>
            <w:r w:rsidRPr="00043617">
              <w:t xml:space="preserve"> и увеличение срока сохранения стерильн</w:t>
            </w:r>
            <w:r w:rsidRPr="00043617">
              <w:t>о</w:t>
            </w:r>
            <w:r w:rsidRPr="00043617">
              <w:t>сти после стерилизации.</w:t>
            </w:r>
          </w:p>
        </w:tc>
      </w:tr>
    </w:tbl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>Примечание: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t>- колющий и режущий инструментарий необходимо замачивать в отдельных ёмкостях;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t>- температура моющего раствора в процессе мойки не поддерживается;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t>- при очистке резиновых изделий использование ерша не допускается;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t>- сушку изделий имеющих оптические детали проводят путем протирания чистой тканевой салфеткой и просушиванием при комнатной температуре.</w:t>
      </w:r>
    </w:p>
    <w:p w:rsidR="00AB1302" w:rsidRPr="00043617" w:rsidRDefault="00AB1302" w:rsidP="002A72F8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br w:type="page"/>
      </w:r>
      <w:r w:rsidRPr="00043617">
        <w:rPr>
          <w:b/>
          <w:bCs/>
          <w:kern w:val="36"/>
        </w:rPr>
        <w:lastRenderedPageBreak/>
        <w:t>Манипуляция № 2</w:t>
      </w:r>
    </w:p>
    <w:p w:rsidR="00AB1302" w:rsidRPr="00043617" w:rsidRDefault="00AB1302" w:rsidP="009745B8">
      <w:pPr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 xml:space="preserve">«Приготовление раствора для дезинфекции, совмещенной </w:t>
      </w:r>
    </w:p>
    <w:p w:rsidR="00AB1302" w:rsidRPr="00043617" w:rsidRDefault="00AB1302" w:rsidP="009745B8">
      <w:pPr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>с предстерилизационной обработкой»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Цель: </w:t>
      </w:r>
      <w:r w:rsidRPr="00043617">
        <w:t>обеспечение эффективности дезинфекции и ПСО.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Показания: </w:t>
      </w:r>
      <w:r w:rsidRPr="00043617">
        <w:t>проведение дезинфекции совмещенной с предстерилизационной обработкой ручным способом.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Противопоказания: </w:t>
      </w:r>
      <w:r w:rsidRPr="00043617">
        <w:t>индивидуальная непереносимость дезинфицирующе-моющего сре</w:t>
      </w:r>
      <w:r w:rsidRPr="00043617">
        <w:t>д</w:t>
      </w:r>
      <w:r w:rsidRPr="00043617">
        <w:t>ства.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Условия: </w:t>
      </w:r>
      <w:r w:rsidRPr="00043617">
        <w:t>вентилируемое помещение (</w:t>
      </w:r>
      <w:proofErr w:type="gramStart"/>
      <w:r w:rsidRPr="00043617">
        <w:t>процедурная</w:t>
      </w:r>
      <w:proofErr w:type="gramEnd"/>
      <w:r w:rsidRPr="00043617">
        <w:t>, перевязочная) или ЦСО.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Оснащение: </w:t>
      </w:r>
      <w:r w:rsidRPr="00043617">
        <w:t>спецодежда (халат, колпак); средства индивидуальной защиты: перчатки, (ма</w:t>
      </w:r>
      <w:r w:rsidRPr="00043617">
        <w:t>с</w:t>
      </w:r>
      <w:r w:rsidRPr="00043617">
        <w:t xml:space="preserve">ка (респиратор), очки - в зависимости от инструкции по приготовлению раствора); раствор-концентрат дезинфицирующе-моющего средства разрешенного к применению; инструкция (методические указания), мерные ёмкости, маркированный контейнер для </w:t>
      </w:r>
      <w:proofErr w:type="gramStart"/>
      <w:r w:rsidRPr="00043617">
        <w:t>дезинфекции</w:t>
      </w:r>
      <w:proofErr w:type="gramEnd"/>
      <w:r w:rsidRPr="00043617">
        <w:t xml:space="preserve"> совмещенной с ПСО; водопроводная вода; дистиллированная вода.</w:t>
      </w:r>
    </w:p>
    <w:p w:rsidR="00AB1302" w:rsidRPr="00043617" w:rsidRDefault="00AB1302" w:rsidP="00DD51AD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  <w:i/>
          <w:iCs/>
        </w:rPr>
        <w:t>Алгоритм манипуляции:</w:t>
      </w:r>
    </w:p>
    <w:tbl>
      <w:tblPr>
        <w:tblW w:w="9744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75"/>
        <w:gridCol w:w="3969"/>
      </w:tblGrid>
      <w:tr w:rsidR="00043617" w:rsidRPr="00043617" w:rsidTr="002A72F8">
        <w:trPr>
          <w:trHeight w:val="120"/>
          <w:tblCellSpacing w:w="0" w:type="dxa"/>
        </w:trPr>
        <w:tc>
          <w:tcPr>
            <w:tcW w:w="5775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  <w:jc w:val="center"/>
            </w:pPr>
            <w:r w:rsidRPr="00043617">
              <w:rPr>
                <w:b/>
                <w:bCs/>
              </w:rPr>
              <w:t>Этапы</w:t>
            </w:r>
          </w:p>
        </w:tc>
        <w:tc>
          <w:tcPr>
            <w:tcW w:w="3969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  <w:jc w:val="center"/>
            </w:pPr>
            <w:r w:rsidRPr="00043617">
              <w:rPr>
                <w:b/>
                <w:bCs/>
              </w:rPr>
              <w:t>Обоснование</w:t>
            </w:r>
          </w:p>
        </w:tc>
      </w:tr>
      <w:tr w:rsidR="00043617" w:rsidRPr="00043617" w:rsidTr="002A72F8">
        <w:trPr>
          <w:trHeight w:val="165"/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165" w:lineRule="atLeast"/>
            </w:pPr>
            <w:r w:rsidRPr="00043617">
              <w:rPr>
                <w:b/>
                <w:bCs/>
              </w:rPr>
              <w:t>1. Подготовка к процедуре</w:t>
            </w:r>
          </w:p>
        </w:tc>
      </w:tr>
      <w:tr w:rsidR="00043617" w:rsidRPr="00043617" w:rsidTr="002A72F8">
        <w:trPr>
          <w:trHeight w:val="1320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1.1. Прочитать инструкцию по приготовлению де</w:t>
            </w:r>
            <w:r w:rsidRPr="00043617">
              <w:t>з</w:t>
            </w:r>
            <w:r w:rsidRPr="00043617">
              <w:t>инфицирующе-моющего раствора (при необходим</w:t>
            </w:r>
            <w:r w:rsidRPr="00043617">
              <w:t>о</w:t>
            </w:r>
            <w:r w:rsidRPr="00043617">
              <w:t>сти сделать расчёт количества дезинфицирующе-моющего раствора-концентрата и воды).</w:t>
            </w:r>
          </w:p>
        </w:tc>
        <w:tc>
          <w:tcPr>
            <w:tcW w:w="3969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Обеспечение точности концентр</w:t>
            </w:r>
            <w:r w:rsidRPr="00043617">
              <w:t>а</w:t>
            </w:r>
            <w:r w:rsidRPr="00043617">
              <w:t>ции раствора и соблюдение техники безопасности.</w:t>
            </w:r>
          </w:p>
        </w:tc>
      </w:tr>
      <w:tr w:rsidR="00043617" w:rsidRPr="00043617" w:rsidTr="002A72F8">
        <w:trPr>
          <w:trHeight w:val="450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1.2. Надеть спецодежду и защитные средства.</w:t>
            </w:r>
          </w:p>
        </w:tc>
        <w:tc>
          <w:tcPr>
            <w:tcW w:w="3969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Соблюдение техники безопасности при работе с дезинфицирующими средствами.</w:t>
            </w:r>
          </w:p>
        </w:tc>
      </w:tr>
      <w:tr w:rsidR="00043617" w:rsidRPr="00043617" w:rsidTr="002A72F8">
        <w:trPr>
          <w:trHeight w:val="675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1.3. Приготовить всё необходимое оснащение.</w:t>
            </w:r>
          </w:p>
        </w:tc>
        <w:tc>
          <w:tcPr>
            <w:tcW w:w="3969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Обеспечение эффективности ман</w:t>
            </w:r>
            <w:r w:rsidRPr="00043617">
              <w:t>и</w:t>
            </w:r>
            <w:r w:rsidRPr="00043617">
              <w:t>пуляции.</w:t>
            </w:r>
          </w:p>
        </w:tc>
      </w:tr>
      <w:tr w:rsidR="00043617" w:rsidRPr="00043617" w:rsidTr="002A72F8">
        <w:trPr>
          <w:trHeight w:val="195"/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195" w:lineRule="atLeast"/>
            </w:pPr>
            <w:r w:rsidRPr="00043617">
              <w:rPr>
                <w:b/>
                <w:bCs/>
              </w:rPr>
              <w:t>2. Выполнение процедуры</w:t>
            </w:r>
          </w:p>
        </w:tc>
      </w:tr>
      <w:tr w:rsidR="00043617" w:rsidRPr="00043617" w:rsidTr="002A72F8">
        <w:trPr>
          <w:trHeight w:val="675"/>
          <w:tblCellSpacing w:w="0" w:type="dxa"/>
        </w:trPr>
        <w:tc>
          <w:tcPr>
            <w:tcW w:w="5775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2.1. Отмерить необходимое количество дезинфиц</w:t>
            </w:r>
            <w:r w:rsidRPr="00043617">
              <w:t>и</w:t>
            </w:r>
            <w:r w:rsidRPr="00043617">
              <w:t>рующе-моющего раствора-концентрата, используя мерную ёмкость.</w:t>
            </w:r>
          </w:p>
        </w:tc>
        <w:tc>
          <w:tcPr>
            <w:tcW w:w="3969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Обеспечение точности концентр</w:t>
            </w:r>
            <w:r w:rsidRPr="00043617">
              <w:t>а</w:t>
            </w:r>
            <w:r w:rsidRPr="00043617">
              <w:t>ции раствора.</w:t>
            </w:r>
          </w:p>
        </w:tc>
      </w:tr>
      <w:tr w:rsidR="00043617" w:rsidRPr="00043617" w:rsidTr="002A72F8">
        <w:trPr>
          <w:trHeight w:val="480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2.2. Налить часть необходимого количества воды в контейнер.</w:t>
            </w:r>
          </w:p>
        </w:tc>
        <w:tc>
          <w:tcPr>
            <w:tcW w:w="3969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450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2.3. Вылить дезинфицирующе-моющий раствор-</w:t>
            </w:r>
            <w:proofErr w:type="spellStart"/>
            <w:r w:rsidRPr="00043617">
              <w:t>концентратв</w:t>
            </w:r>
            <w:proofErr w:type="spellEnd"/>
            <w:r w:rsidRPr="00043617">
              <w:t xml:space="preserve"> контейнер.</w:t>
            </w:r>
          </w:p>
        </w:tc>
        <w:tc>
          <w:tcPr>
            <w:tcW w:w="3969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840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lastRenderedPageBreak/>
              <w:t>2.4. Перемешать полученный раствор при помощи перфорированного поддона.</w:t>
            </w:r>
          </w:p>
        </w:tc>
        <w:tc>
          <w:tcPr>
            <w:tcW w:w="3969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555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2.5. Долить воду до метки нужного объёма в конте</w:t>
            </w:r>
            <w:r w:rsidRPr="00043617">
              <w:t>й</w:t>
            </w:r>
            <w:r w:rsidRPr="00043617">
              <w:t xml:space="preserve">нер. </w:t>
            </w:r>
          </w:p>
        </w:tc>
        <w:tc>
          <w:tcPr>
            <w:tcW w:w="3969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705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2.6. Перемешать полученный раствор при помощи перфорированного поддона. </w:t>
            </w:r>
          </w:p>
        </w:tc>
        <w:tc>
          <w:tcPr>
            <w:tcW w:w="3969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495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2.7. Закрыть контейнер крышкой. </w:t>
            </w:r>
          </w:p>
        </w:tc>
        <w:tc>
          <w:tcPr>
            <w:tcW w:w="3969" w:type="dxa"/>
            <w:vMerge w:val="restart"/>
            <w:vAlign w:val="center"/>
          </w:tcPr>
          <w:p w:rsidR="00AB1302" w:rsidRPr="00043617" w:rsidRDefault="00AB1302" w:rsidP="002A72F8">
            <w:r w:rsidRPr="00043617">
              <w:t xml:space="preserve">Соблюдение требований к условиям хранения и использования </w:t>
            </w:r>
          </w:p>
          <w:p w:rsidR="00AB1302" w:rsidRPr="00043617" w:rsidRDefault="00AB1302" w:rsidP="002A72F8">
            <w:proofErr w:type="spellStart"/>
            <w:r w:rsidRPr="00043617">
              <w:t>дезраствора</w:t>
            </w:r>
            <w:proofErr w:type="spellEnd"/>
            <w:r w:rsidRPr="00043617">
              <w:t>.</w:t>
            </w:r>
          </w:p>
        </w:tc>
      </w:tr>
      <w:tr w:rsidR="00043617" w:rsidRPr="00043617" w:rsidTr="002A72F8">
        <w:trPr>
          <w:trHeight w:val="495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2.8. Заполнить бирку.</w:t>
            </w:r>
          </w:p>
        </w:tc>
        <w:tc>
          <w:tcPr>
            <w:tcW w:w="3969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15"/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15" w:lineRule="atLeast"/>
            </w:pPr>
            <w:r w:rsidRPr="00043617">
              <w:rPr>
                <w:b/>
                <w:bCs/>
              </w:rPr>
              <w:t>3. Окончание процедуры</w:t>
            </w:r>
          </w:p>
        </w:tc>
      </w:tr>
      <w:tr w:rsidR="00043617" w:rsidRPr="00043617" w:rsidTr="002A72F8">
        <w:trPr>
          <w:trHeight w:val="480"/>
          <w:tblCellSpacing w:w="0" w:type="dxa"/>
        </w:trPr>
        <w:tc>
          <w:tcPr>
            <w:tcW w:w="5775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3.1. Снять индивидуальные защитные средства.</w:t>
            </w:r>
          </w:p>
        </w:tc>
        <w:tc>
          <w:tcPr>
            <w:tcW w:w="3969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Соблюдение техники безопасности при работе с дезинфицирующими средствами.</w:t>
            </w:r>
          </w:p>
        </w:tc>
      </w:tr>
      <w:tr w:rsidR="00043617" w:rsidRPr="00043617" w:rsidTr="002A72F8">
        <w:trPr>
          <w:trHeight w:val="540"/>
          <w:tblCellSpacing w:w="0" w:type="dxa"/>
        </w:trPr>
        <w:tc>
          <w:tcPr>
            <w:tcW w:w="5775" w:type="dxa"/>
            <w:tcBorders>
              <w:bottom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3.2. Вымыть и осушить руки.</w:t>
            </w:r>
          </w:p>
        </w:tc>
        <w:tc>
          <w:tcPr>
            <w:tcW w:w="3969" w:type="dxa"/>
            <w:vMerge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DD51AD"/>
        </w:tc>
      </w:tr>
    </w:tbl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>Примечание</w:t>
      </w:r>
      <w:r w:rsidRPr="00043617">
        <w:t>: за редким исключением, температура дезинфицирующе-моющего раствора не менее 18ºС.</w:t>
      </w:r>
    </w:p>
    <w:p w:rsidR="00AB1302" w:rsidRPr="00043617" w:rsidRDefault="00AB1302" w:rsidP="002A72F8">
      <w:pPr>
        <w:jc w:val="center"/>
        <w:outlineLvl w:val="1"/>
        <w:rPr>
          <w:b/>
          <w:bCs/>
        </w:rPr>
      </w:pPr>
      <w:r w:rsidRPr="00043617">
        <w:rPr>
          <w:b/>
          <w:bCs/>
        </w:rPr>
        <w:br w:type="page"/>
      </w:r>
      <w:r w:rsidRPr="00043617">
        <w:rPr>
          <w:b/>
          <w:bCs/>
        </w:rPr>
        <w:lastRenderedPageBreak/>
        <w:t>Манипуляция № 3.</w:t>
      </w:r>
    </w:p>
    <w:p w:rsidR="00AB1302" w:rsidRPr="00043617" w:rsidRDefault="00AB1302" w:rsidP="002A72F8">
      <w:pPr>
        <w:jc w:val="center"/>
        <w:outlineLvl w:val="1"/>
        <w:rPr>
          <w:b/>
          <w:bCs/>
        </w:rPr>
      </w:pPr>
      <w:r w:rsidRPr="00043617">
        <w:rPr>
          <w:b/>
          <w:bCs/>
        </w:rPr>
        <w:t xml:space="preserve">«Проведение дезинфекции, совмещенной с предстерилизационной </w:t>
      </w:r>
    </w:p>
    <w:p w:rsidR="00AB1302" w:rsidRPr="00043617" w:rsidRDefault="00AB1302" w:rsidP="002A72F8">
      <w:pPr>
        <w:jc w:val="center"/>
        <w:outlineLvl w:val="1"/>
        <w:rPr>
          <w:b/>
          <w:bCs/>
        </w:rPr>
      </w:pPr>
      <w:r w:rsidRPr="00043617">
        <w:rPr>
          <w:b/>
          <w:bCs/>
        </w:rPr>
        <w:t>обработкой ручным способом»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Цель: </w:t>
      </w:r>
      <w:r w:rsidRPr="00043617">
        <w:t>эффективное обеззараживание и удаление с изделий медицинского назначения л</w:t>
      </w:r>
      <w:r w:rsidRPr="00043617">
        <w:t>ю</w:t>
      </w:r>
      <w:r w:rsidRPr="00043617">
        <w:t>бых неорганических и органических загрязнений (включая белковые, жировые, механич</w:t>
      </w:r>
      <w:r w:rsidRPr="00043617">
        <w:t>е</w:t>
      </w:r>
      <w:r w:rsidRPr="00043617">
        <w:t>ские загрязнения, остатки лекарственных средств) для обеспечения эффективности посл</w:t>
      </w:r>
      <w:r w:rsidRPr="00043617">
        <w:t>е</w:t>
      </w:r>
      <w:r w:rsidRPr="00043617">
        <w:t>дующей стерилизации.</w:t>
      </w:r>
    </w:p>
    <w:p w:rsidR="00AB1302" w:rsidRPr="00043617" w:rsidRDefault="00AB1302" w:rsidP="002A72F8">
      <w:proofErr w:type="spellStart"/>
      <w:r w:rsidRPr="00043617">
        <w:rPr>
          <w:i/>
          <w:iCs/>
        </w:rPr>
        <w:t>Показания</w:t>
      </w:r>
      <w:proofErr w:type="gramStart"/>
      <w:r w:rsidRPr="00043617">
        <w:rPr>
          <w:i/>
          <w:iCs/>
        </w:rPr>
        <w:t>:</w:t>
      </w:r>
      <w:r w:rsidRPr="00043617">
        <w:t>п</w:t>
      </w:r>
      <w:proofErr w:type="gramEnd"/>
      <w:r w:rsidRPr="00043617">
        <w:t>одготовка</w:t>
      </w:r>
      <w:proofErr w:type="spellEnd"/>
      <w:r w:rsidRPr="00043617">
        <w:t xml:space="preserve"> медицинского инструментария к стерилизации.</w:t>
      </w:r>
    </w:p>
    <w:p w:rsidR="00AB1302" w:rsidRPr="00043617" w:rsidRDefault="00AB1302" w:rsidP="002A72F8">
      <w:r w:rsidRPr="00043617">
        <w:rPr>
          <w:i/>
          <w:iCs/>
        </w:rPr>
        <w:t xml:space="preserve">Противопоказания: </w:t>
      </w:r>
      <w:r w:rsidRPr="00043617">
        <w:t>нет.</w:t>
      </w:r>
    </w:p>
    <w:p w:rsidR="00AB1302" w:rsidRPr="00043617" w:rsidRDefault="00AB1302" w:rsidP="002A72F8">
      <w:r w:rsidRPr="00043617">
        <w:rPr>
          <w:i/>
          <w:iCs/>
        </w:rPr>
        <w:t>Условия</w:t>
      </w:r>
      <w:r w:rsidRPr="00043617">
        <w:t>: вентилируемое помещение (</w:t>
      </w:r>
      <w:proofErr w:type="gramStart"/>
      <w:r w:rsidRPr="00043617">
        <w:t>процедурная</w:t>
      </w:r>
      <w:proofErr w:type="gramEnd"/>
      <w:r w:rsidRPr="00043617">
        <w:t>, перевязочная) или ЦСО.</w:t>
      </w:r>
    </w:p>
    <w:p w:rsidR="00AB1302" w:rsidRPr="00043617" w:rsidRDefault="00AB1302" w:rsidP="002A72F8">
      <w:proofErr w:type="gramStart"/>
      <w:r w:rsidRPr="00043617">
        <w:rPr>
          <w:i/>
          <w:iCs/>
        </w:rPr>
        <w:t>Оснащение</w:t>
      </w:r>
      <w:r w:rsidRPr="00043617">
        <w:t>: контейнеры с дезинфицирующе-моющим раствором, ерши, ватно-марлевые тампоны, тканевые салфетки; пинцет; водопроводная (питьевая вода); дистиллированная вода; сухожаровой шкаф; халат, колпак, маска, очки, перчатки нестерильные, клеёнчатый фартук, сменная обувь.</w:t>
      </w:r>
      <w:proofErr w:type="gramEnd"/>
    </w:p>
    <w:p w:rsidR="00AB1302" w:rsidRPr="00043617" w:rsidRDefault="00AB1302" w:rsidP="002A72F8">
      <w:pPr>
        <w:jc w:val="center"/>
        <w:rPr>
          <w:b/>
        </w:rPr>
      </w:pPr>
      <w:r w:rsidRPr="00043617">
        <w:rPr>
          <w:b/>
          <w:i/>
          <w:iCs/>
        </w:rPr>
        <w:t>Алгоритм манипуляции:</w:t>
      </w:r>
    </w:p>
    <w:tbl>
      <w:tblPr>
        <w:tblW w:w="10311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206"/>
        <w:gridCol w:w="425"/>
        <w:gridCol w:w="3680"/>
      </w:tblGrid>
      <w:tr w:rsidR="00043617" w:rsidRPr="00043617" w:rsidTr="002A72F8">
        <w:trPr>
          <w:tblCellSpacing w:w="0" w:type="dxa"/>
        </w:trPr>
        <w:tc>
          <w:tcPr>
            <w:tcW w:w="6206" w:type="dxa"/>
          </w:tcPr>
          <w:p w:rsidR="00AB1302" w:rsidRPr="00043617" w:rsidRDefault="00AB1302" w:rsidP="002A72F8">
            <w:pPr>
              <w:jc w:val="center"/>
            </w:pPr>
            <w:r w:rsidRPr="00043617">
              <w:rPr>
                <w:b/>
                <w:bCs/>
              </w:rPr>
              <w:t>Этапы</w:t>
            </w:r>
          </w:p>
        </w:tc>
        <w:tc>
          <w:tcPr>
            <w:tcW w:w="4105" w:type="dxa"/>
            <w:gridSpan w:val="2"/>
          </w:tcPr>
          <w:p w:rsidR="00AB1302" w:rsidRPr="00043617" w:rsidRDefault="00AB1302" w:rsidP="002A72F8">
            <w:pPr>
              <w:jc w:val="center"/>
            </w:pPr>
            <w:r w:rsidRPr="00043617">
              <w:rPr>
                <w:b/>
                <w:bCs/>
              </w:rPr>
              <w:t>Обоснование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0311" w:type="dxa"/>
            <w:gridSpan w:val="3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1. Подготовка к процедуре</w:t>
            </w:r>
          </w:p>
        </w:tc>
      </w:tr>
      <w:tr w:rsidR="00043617" w:rsidRPr="00043617" w:rsidTr="006330DF">
        <w:trPr>
          <w:trHeight w:val="360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1.1. Прочитать инструкцию к применению дезинфицирующе-моющего средства и выбрать подходящий режим.</w:t>
            </w:r>
          </w:p>
        </w:tc>
        <w:tc>
          <w:tcPr>
            <w:tcW w:w="368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Обеспечение эффективности проведения манипуляции. </w:t>
            </w:r>
          </w:p>
        </w:tc>
      </w:tr>
      <w:tr w:rsidR="00043617" w:rsidRPr="00043617" w:rsidTr="006330DF">
        <w:trPr>
          <w:trHeight w:val="360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1.2. Надеть спецодежду и защитные средства. </w:t>
            </w:r>
          </w:p>
        </w:tc>
        <w:tc>
          <w:tcPr>
            <w:tcW w:w="368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Соблюдение техники безопасн</w:t>
            </w:r>
            <w:r w:rsidRPr="00043617">
              <w:t>о</w:t>
            </w:r>
            <w:r w:rsidRPr="00043617">
              <w:t>сти при работе с моющими сре</w:t>
            </w:r>
            <w:r w:rsidRPr="00043617">
              <w:t>д</w:t>
            </w:r>
            <w:r w:rsidRPr="00043617">
              <w:t>ствами.</w:t>
            </w:r>
          </w:p>
        </w:tc>
      </w:tr>
      <w:tr w:rsidR="00043617" w:rsidRPr="00043617" w:rsidTr="006330DF">
        <w:trPr>
          <w:trHeight w:val="30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1.3. Приготовить дезинфицирующе-моющий раствор и всё необходимое для проведения манипуляции.</w:t>
            </w:r>
          </w:p>
        </w:tc>
        <w:tc>
          <w:tcPr>
            <w:tcW w:w="368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Обеспечение эффективности р</w:t>
            </w:r>
            <w:r w:rsidRPr="00043617">
              <w:t>а</w:t>
            </w:r>
            <w:r w:rsidRPr="00043617">
              <w:t xml:space="preserve">боты. </w:t>
            </w:r>
          </w:p>
        </w:tc>
      </w:tr>
      <w:tr w:rsidR="00043617" w:rsidRPr="00043617" w:rsidTr="002A72F8">
        <w:trPr>
          <w:trHeight w:val="75"/>
          <w:tblCellSpacing w:w="0" w:type="dxa"/>
        </w:trPr>
        <w:tc>
          <w:tcPr>
            <w:tcW w:w="10311" w:type="dxa"/>
            <w:gridSpan w:val="3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rPr>
                <w:b/>
                <w:bCs/>
              </w:rPr>
              <w:t>2. Выполнение процедуры</w:t>
            </w:r>
          </w:p>
        </w:tc>
      </w:tr>
      <w:tr w:rsidR="00043617" w:rsidRPr="00043617" w:rsidTr="002A72F8">
        <w:trPr>
          <w:trHeight w:val="120"/>
          <w:tblCellSpacing w:w="0" w:type="dxa"/>
        </w:trPr>
        <w:tc>
          <w:tcPr>
            <w:tcW w:w="6631" w:type="dxa"/>
            <w:gridSpan w:val="2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>2.1. Погрузить инструменты в разобранном виде в дезинф</w:t>
            </w:r>
            <w:r w:rsidRPr="00043617">
              <w:t>и</w:t>
            </w:r>
            <w:r w:rsidRPr="00043617">
              <w:t>цирующе-моющий раствор, заполняя им, каналы и полости изделий. Инструменты с замковыми частями погружаются раскрытыми, сделав в растворе несколько рабочих движений. Высота дезинфицирующ</w:t>
            </w:r>
            <w:proofErr w:type="gramStart"/>
            <w:r w:rsidRPr="00043617">
              <w:t>е-</w:t>
            </w:r>
            <w:proofErr w:type="gramEnd"/>
            <w:r w:rsidRPr="00043617">
              <w:t xml:space="preserve"> моющего раствора не менее 1 см над инструментами. </w:t>
            </w:r>
          </w:p>
        </w:tc>
        <w:tc>
          <w:tcPr>
            <w:tcW w:w="3680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>Дезинфекция и удаление белк</w:t>
            </w:r>
            <w:r w:rsidRPr="00043617">
              <w:t>о</w:t>
            </w:r>
            <w:r w:rsidRPr="00043617">
              <w:t>вых, жировых, механических и лекарственных загрязнений.</w:t>
            </w:r>
          </w:p>
        </w:tc>
      </w:tr>
      <w:tr w:rsidR="00043617" w:rsidRPr="00043617" w:rsidTr="002A72F8">
        <w:trPr>
          <w:trHeight w:val="45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2.2. Закрыть ёмкость крышкой на время указанное инстру</w:t>
            </w:r>
            <w:r w:rsidRPr="00043617">
              <w:t>к</w:t>
            </w:r>
            <w:r w:rsidRPr="00043617">
              <w:t>цией.</w:t>
            </w:r>
          </w:p>
        </w:tc>
        <w:tc>
          <w:tcPr>
            <w:tcW w:w="3680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30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2.3. Мыть каждое изделие в том же растворе с помощью е</w:t>
            </w:r>
            <w:r w:rsidRPr="00043617">
              <w:t>р</w:t>
            </w:r>
            <w:r w:rsidRPr="00043617">
              <w:t>ша, ватно-марлевого тампона, тканевых салфеток, каналы и</w:t>
            </w:r>
            <w:r w:rsidRPr="00043617">
              <w:t>з</w:t>
            </w:r>
            <w:r w:rsidRPr="00043617">
              <w:t>делий промывают с помощью шприца в течение времени ук</w:t>
            </w:r>
            <w:r w:rsidRPr="00043617">
              <w:t>а</w:t>
            </w:r>
            <w:r w:rsidRPr="00043617">
              <w:t>занного в инструкции.</w:t>
            </w:r>
          </w:p>
        </w:tc>
        <w:tc>
          <w:tcPr>
            <w:tcW w:w="3680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180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180" w:lineRule="atLeast"/>
            </w:pPr>
            <w:r w:rsidRPr="00043617">
              <w:t>2.4. Ополаскивать каждое изделие в проточной воде в течение времени указанного в инструкции.</w:t>
            </w:r>
          </w:p>
        </w:tc>
        <w:tc>
          <w:tcPr>
            <w:tcW w:w="368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80" w:lineRule="atLeast"/>
            </w:pPr>
            <w:r w:rsidRPr="00043617">
              <w:t xml:space="preserve">Удаление </w:t>
            </w:r>
            <w:proofErr w:type="spellStart"/>
            <w:r w:rsidRPr="00043617">
              <w:t>дезинфецирующе</w:t>
            </w:r>
            <w:proofErr w:type="spellEnd"/>
            <w:r w:rsidRPr="00043617">
              <w:t>-моющего раствора.</w:t>
            </w:r>
          </w:p>
        </w:tc>
      </w:tr>
      <w:tr w:rsidR="00043617" w:rsidRPr="00043617" w:rsidTr="002A72F8">
        <w:trPr>
          <w:trHeight w:val="75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2.5. Ополаскивать дистиллированной водой в течение врем</w:t>
            </w:r>
            <w:r w:rsidRPr="00043617">
              <w:t>е</w:t>
            </w:r>
            <w:r w:rsidRPr="00043617">
              <w:t>ни указанного в инструкции.</w:t>
            </w:r>
          </w:p>
        </w:tc>
        <w:tc>
          <w:tcPr>
            <w:tcW w:w="368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Удаление солей.</w:t>
            </w:r>
          </w:p>
        </w:tc>
      </w:tr>
      <w:tr w:rsidR="00043617" w:rsidRPr="00043617" w:rsidTr="002A72F8">
        <w:trPr>
          <w:trHeight w:val="75"/>
          <w:tblCellSpacing w:w="0" w:type="dxa"/>
        </w:trPr>
        <w:tc>
          <w:tcPr>
            <w:tcW w:w="6631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lastRenderedPageBreak/>
              <w:t>2.6. Просушить изделие в сухожаровом шкафу при темпер</w:t>
            </w:r>
            <w:r w:rsidRPr="00043617">
              <w:t>а</w:t>
            </w:r>
            <w:r w:rsidRPr="00043617">
              <w:t>туре 85</w:t>
            </w:r>
            <w:r w:rsidRPr="00043617">
              <w:rPr>
                <w:vertAlign w:val="superscript"/>
              </w:rPr>
              <w:t>о</w:t>
            </w:r>
            <w:r w:rsidRPr="00043617">
              <w:t>С до полного исчезновения влаги.</w:t>
            </w:r>
          </w:p>
        </w:tc>
        <w:tc>
          <w:tcPr>
            <w:tcW w:w="368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t>Повышение качества последу</w:t>
            </w:r>
            <w:r w:rsidRPr="00043617">
              <w:t>ю</w:t>
            </w:r>
            <w:r w:rsidRPr="00043617">
              <w:t>щей стерилизации.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0311" w:type="dxa"/>
            <w:gridSpan w:val="3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3. Окончание процедуры</w:t>
            </w:r>
          </w:p>
        </w:tc>
      </w:tr>
      <w:tr w:rsidR="00043617" w:rsidRPr="00043617" w:rsidTr="002A72F8">
        <w:trPr>
          <w:trHeight w:val="45"/>
          <w:tblCellSpacing w:w="0" w:type="dxa"/>
        </w:trPr>
        <w:tc>
          <w:tcPr>
            <w:tcW w:w="6206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 xml:space="preserve">3.1. Снять индивидуальные защитные средства. </w:t>
            </w:r>
          </w:p>
        </w:tc>
        <w:tc>
          <w:tcPr>
            <w:tcW w:w="4105" w:type="dxa"/>
            <w:gridSpan w:val="2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Соблюдение техники безопасности при работе с моющими средствами.</w:t>
            </w:r>
          </w:p>
        </w:tc>
      </w:tr>
      <w:tr w:rsidR="00043617" w:rsidRPr="00043617" w:rsidTr="002A72F8">
        <w:trPr>
          <w:trHeight w:val="45"/>
          <w:tblCellSpacing w:w="0" w:type="dxa"/>
        </w:trPr>
        <w:tc>
          <w:tcPr>
            <w:tcW w:w="6206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3.2. Вымыть и осушить руки.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2A72F8">
        <w:trPr>
          <w:trHeight w:val="60"/>
          <w:tblCellSpacing w:w="0" w:type="dxa"/>
        </w:trPr>
        <w:tc>
          <w:tcPr>
            <w:tcW w:w="6206" w:type="dxa"/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>3.3. Упаковать изделия в зависимости от вида и режима стерилизации.</w:t>
            </w:r>
          </w:p>
        </w:tc>
        <w:tc>
          <w:tcPr>
            <w:tcW w:w="4105" w:type="dxa"/>
            <w:gridSpan w:val="2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 xml:space="preserve">Защита изделий от </w:t>
            </w:r>
            <w:proofErr w:type="spellStart"/>
            <w:r w:rsidRPr="00043617">
              <w:t>реконтаминации</w:t>
            </w:r>
            <w:proofErr w:type="spellEnd"/>
            <w:r w:rsidRPr="00043617">
              <w:t xml:space="preserve"> и увеличение срока сохранения ст</w:t>
            </w:r>
            <w:r w:rsidRPr="00043617">
              <w:t>е</w:t>
            </w:r>
            <w:r w:rsidRPr="00043617">
              <w:t>рильности после стерилизации.</w:t>
            </w:r>
          </w:p>
        </w:tc>
      </w:tr>
    </w:tbl>
    <w:p w:rsidR="00AB1302" w:rsidRPr="00043617" w:rsidRDefault="00AB1302" w:rsidP="006330DF">
      <w:pPr>
        <w:rPr>
          <w:b/>
        </w:rPr>
      </w:pPr>
      <w:r w:rsidRPr="00043617">
        <w:rPr>
          <w:b/>
          <w:i/>
          <w:iCs/>
        </w:rPr>
        <w:t>Примечание:</w:t>
      </w:r>
    </w:p>
    <w:p w:rsidR="00AB1302" w:rsidRPr="00043617" w:rsidRDefault="00AB1302" w:rsidP="006330DF">
      <w:r w:rsidRPr="00043617">
        <w:t>- колющий и режущий инструментарий необходимо замачивать в отдельных ёмкостях;</w:t>
      </w:r>
    </w:p>
    <w:p w:rsidR="00AB1302" w:rsidRPr="00043617" w:rsidRDefault="00AB1302" w:rsidP="006330DF">
      <w:r w:rsidRPr="00043617">
        <w:t>- для проведения дезинфекции и предстерилизационной очистки в один этап можно и</w:t>
      </w:r>
      <w:r w:rsidRPr="00043617">
        <w:t>с</w:t>
      </w:r>
      <w:r w:rsidRPr="00043617">
        <w:t xml:space="preserve">пользовать: </w:t>
      </w:r>
      <w:proofErr w:type="spellStart"/>
      <w:r w:rsidRPr="00043617">
        <w:t>Лизофин-специаль</w:t>
      </w:r>
      <w:proofErr w:type="spellEnd"/>
      <w:r w:rsidRPr="00043617">
        <w:t xml:space="preserve">, </w:t>
      </w:r>
      <w:proofErr w:type="spellStart"/>
      <w:r w:rsidRPr="00043617">
        <w:t>Септодор</w:t>
      </w:r>
      <w:proofErr w:type="spellEnd"/>
      <w:r w:rsidRPr="00043617">
        <w:t>-Форте, и др.;</w:t>
      </w:r>
    </w:p>
    <w:p w:rsidR="00AB1302" w:rsidRPr="00043617" w:rsidRDefault="00AB1302" w:rsidP="006330DF">
      <w:r w:rsidRPr="00043617">
        <w:t>- при очистке резиновых изделий использование ерша не допускается;</w:t>
      </w:r>
    </w:p>
    <w:p w:rsidR="00AB1302" w:rsidRPr="00043617" w:rsidRDefault="00AB1302" w:rsidP="006330DF">
      <w:r w:rsidRPr="00043617">
        <w:t>- сушку изделий, имеющих оптические детали, проводят путем протирания чистой ткан</w:t>
      </w:r>
      <w:r w:rsidRPr="00043617">
        <w:t>е</w:t>
      </w:r>
      <w:r w:rsidRPr="00043617">
        <w:t>вой салфеткой и просушиванием при комнатной температуре.</w:t>
      </w:r>
    </w:p>
    <w:p w:rsidR="00AB1302" w:rsidRPr="00043617" w:rsidRDefault="00AB1302" w:rsidP="006330DF">
      <w:pPr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br w:type="page"/>
      </w:r>
      <w:r w:rsidRPr="00043617">
        <w:rPr>
          <w:b/>
          <w:bCs/>
          <w:kern w:val="36"/>
        </w:rPr>
        <w:lastRenderedPageBreak/>
        <w:t>Манипуляция № 4.</w:t>
      </w:r>
    </w:p>
    <w:p w:rsidR="00AB1302" w:rsidRPr="00043617" w:rsidRDefault="00AB1302" w:rsidP="006330DF">
      <w:pPr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>«Контроль качества предстерилизационной обработки»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Методика постановки </w:t>
      </w:r>
      <w:proofErr w:type="spellStart"/>
      <w:r w:rsidRPr="00043617">
        <w:rPr>
          <w:i/>
          <w:iCs/>
        </w:rPr>
        <w:t>азопирамовой</w:t>
      </w:r>
      <w:proofErr w:type="spellEnd"/>
      <w:r w:rsidRPr="00043617">
        <w:rPr>
          <w:i/>
          <w:iCs/>
        </w:rPr>
        <w:t xml:space="preserve"> пробы.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Цель</w:t>
      </w:r>
      <w:proofErr w:type="gramStart"/>
      <w:r w:rsidRPr="00043617">
        <w:rPr>
          <w:i/>
          <w:iCs/>
        </w:rPr>
        <w:t>:</w:t>
      </w:r>
      <w:r w:rsidRPr="00043617">
        <w:t>к</w:t>
      </w:r>
      <w:proofErr w:type="gramEnd"/>
      <w:r w:rsidRPr="00043617">
        <w:t>онтроль</w:t>
      </w:r>
      <w:proofErr w:type="spellEnd"/>
      <w:r w:rsidRPr="00043617">
        <w:t xml:space="preserve"> качества </w:t>
      </w:r>
      <w:proofErr w:type="spellStart"/>
      <w:r w:rsidRPr="00043617">
        <w:t>предстерилизационной</w:t>
      </w:r>
      <w:proofErr w:type="spellEnd"/>
      <w:r w:rsidRPr="00043617">
        <w:t xml:space="preserve"> обработки.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Показания</w:t>
      </w:r>
      <w:proofErr w:type="gramStart"/>
      <w:r w:rsidRPr="00043617">
        <w:rPr>
          <w:i/>
          <w:iCs/>
        </w:rPr>
        <w:t>:</w:t>
      </w:r>
      <w:r w:rsidRPr="00043617">
        <w:t>о</w:t>
      </w:r>
      <w:proofErr w:type="gramEnd"/>
      <w:r w:rsidRPr="00043617">
        <w:t>пределение</w:t>
      </w:r>
      <w:proofErr w:type="spellEnd"/>
      <w:r w:rsidRPr="00043617">
        <w:t xml:space="preserve"> остаточного количества крови на обработанных инструментах.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Противопоказания</w:t>
      </w:r>
      <w:proofErr w:type="gramStart"/>
      <w:r w:rsidRPr="00043617">
        <w:rPr>
          <w:i/>
          <w:iCs/>
        </w:rPr>
        <w:t>:</w:t>
      </w:r>
      <w:r w:rsidRPr="00043617">
        <w:t>н</w:t>
      </w:r>
      <w:proofErr w:type="gramEnd"/>
      <w:r w:rsidRPr="00043617">
        <w:t>ет</w:t>
      </w:r>
      <w:proofErr w:type="spellEnd"/>
      <w:r w:rsidRPr="00043617">
        <w:t>.</w:t>
      </w:r>
    </w:p>
    <w:p w:rsidR="00AB1302" w:rsidRPr="00043617" w:rsidRDefault="00AB1302" w:rsidP="00DD51AD">
      <w:pPr>
        <w:spacing w:before="100" w:beforeAutospacing="1" w:after="100" w:afterAutospacing="1"/>
      </w:pPr>
      <w:proofErr w:type="spellStart"/>
      <w:r w:rsidRPr="00043617">
        <w:rPr>
          <w:i/>
          <w:iCs/>
        </w:rPr>
        <w:t>Оснащение</w:t>
      </w:r>
      <w:proofErr w:type="gramStart"/>
      <w:r w:rsidRPr="00043617">
        <w:rPr>
          <w:i/>
          <w:iCs/>
        </w:rPr>
        <w:t>:</w:t>
      </w:r>
      <w:r w:rsidRPr="00043617">
        <w:t>р</w:t>
      </w:r>
      <w:proofErr w:type="gramEnd"/>
      <w:r w:rsidRPr="00043617">
        <w:t>аствор</w:t>
      </w:r>
      <w:proofErr w:type="spellEnd"/>
      <w:r w:rsidRPr="00043617">
        <w:t xml:space="preserve"> </w:t>
      </w:r>
      <w:proofErr w:type="spellStart"/>
      <w:r w:rsidRPr="00043617">
        <w:t>азопирама</w:t>
      </w:r>
      <w:proofErr w:type="spellEnd"/>
      <w:r w:rsidRPr="00043617">
        <w:t xml:space="preserve"> (изготовленный в аптеке или промышленным способом); 3 % раствор перекиси водорода; ёмкость для смешивания; пипетка; марлевая салфетка; н</w:t>
      </w:r>
      <w:r w:rsidRPr="00043617">
        <w:t>е</w:t>
      </w:r>
      <w:r w:rsidRPr="00043617">
        <w:t>стерильные перчатки; предметное стекло с мазком крови; журнал учёта качества предст</w:t>
      </w:r>
      <w:r w:rsidRPr="00043617">
        <w:t>е</w:t>
      </w:r>
      <w:r w:rsidRPr="00043617">
        <w:t>рилизационной обработки; песочные часы (или часы с секундной стрелкой); контролиру</w:t>
      </w:r>
      <w:r w:rsidRPr="00043617">
        <w:t>е</w:t>
      </w:r>
      <w:r w:rsidRPr="00043617">
        <w:t>мые изделия.</w:t>
      </w:r>
    </w:p>
    <w:p w:rsidR="00AB1302" w:rsidRPr="00043617" w:rsidRDefault="00AB1302" w:rsidP="00DD51AD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  <w:i/>
          <w:iCs/>
        </w:rPr>
        <w:t>Алгоритм манипуляции:</w:t>
      </w:r>
    </w:p>
    <w:tbl>
      <w:tblPr>
        <w:tblW w:w="10170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22"/>
        <w:gridCol w:w="4248"/>
      </w:tblGrid>
      <w:tr w:rsidR="00043617" w:rsidRPr="00043617" w:rsidTr="006330DF">
        <w:trPr>
          <w:tblCellSpacing w:w="0" w:type="dxa"/>
        </w:trPr>
        <w:tc>
          <w:tcPr>
            <w:tcW w:w="5922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Этапы</w:t>
            </w:r>
          </w:p>
        </w:tc>
        <w:tc>
          <w:tcPr>
            <w:tcW w:w="4248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Обоснование</w:t>
            </w:r>
          </w:p>
        </w:tc>
      </w:tr>
      <w:tr w:rsidR="00043617" w:rsidRPr="00043617" w:rsidTr="006330DF">
        <w:trPr>
          <w:tblCellSpacing w:w="0" w:type="dxa"/>
        </w:trPr>
        <w:tc>
          <w:tcPr>
            <w:tcW w:w="10170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1. Подготовка к процедуре</w:t>
            </w:r>
          </w:p>
        </w:tc>
      </w:tr>
      <w:tr w:rsidR="00043617" w:rsidRPr="00043617" w:rsidTr="006330DF">
        <w:trPr>
          <w:trHeight w:val="360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  <w:rPr>
                <w:b/>
              </w:rPr>
            </w:pPr>
            <w:r w:rsidRPr="00043617">
              <w:rPr>
                <w:b/>
              </w:rPr>
              <w:t xml:space="preserve">1.1. Приготовить все необходимое для проведения пробы. 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Обеспечение эффективности работы. </w:t>
            </w:r>
          </w:p>
        </w:tc>
      </w:tr>
      <w:tr w:rsidR="00043617" w:rsidRPr="00043617" w:rsidTr="006330DF">
        <w:trPr>
          <w:trHeight w:val="30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  <w:rPr>
                <w:b/>
              </w:rPr>
            </w:pPr>
            <w:r w:rsidRPr="00043617">
              <w:rPr>
                <w:b/>
              </w:rPr>
              <w:t>1.2. Надеть перчатки.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Соблюдение техники безопасности.</w:t>
            </w:r>
          </w:p>
        </w:tc>
      </w:tr>
      <w:tr w:rsidR="00043617" w:rsidRPr="00043617" w:rsidTr="006330DF">
        <w:trPr>
          <w:trHeight w:val="570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  <w:rPr>
                <w:b/>
              </w:rPr>
            </w:pPr>
            <w:r w:rsidRPr="00043617">
              <w:rPr>
                <w:b/>
              </w:rPr>
              <w:t xml:space="preserve">1.3. Смешать раствор </w:t>
            </w:r>
            <w:proofErr w:type="spellStart"/>
            <w:r w:rsidRPr="00043617">
              <w:rPr>
                <w:b/>
              </w:rPr>
              <w:t>азопирама</w:t>
            </w:r>
            <w:proofErr w:type="spellEnd"/>
            <w:r w:rsidRPr="00043617">
              <w:rPr>
                <w:b/>
              </w:rPr>
              <w:t xml:space="preserve"> и 3% раствор п</w:t>
            </w:r>
            <w:r w:rsidRPr="00043617">
              <w:rPr>
                <w:b/>
              </w:rPr>
              <w:t>е</w:t>
            </w:r>
            <w:r w:rsidRPr="00043617">
              <w:rPr>
                <w:b/>
              </w:rPr>
              <w:t>рекиси водорода в равных количествах (по 2-3 мл) в ёмкости (реактив можно хранить не более двух часов при температуре не выше 25</w:t>
            </w:r>
            <w:r w:rsidRPr="00043617">
              <w:rPr>
                <w:b/>
                <w:vertAlign w:val="superscript"/>
              </w:rPr>
              <w:t>о</w:t>
            </w:r>
            <w:r w:rsidRPr="00043617">
              <w:rPr>
                <w:b/>
              </w:rPr>
              <w:t>С).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Обеспечение эффективности провед</w:t>
            </w:r>
            <w:r w:rsidRPr="00043617">
              <w:t>е</w:t>
            </w:r>
            <w:r w:rsidRPr="00043617">
              <w:t>ния контроля.</w:t>
            </w:r>
          </w:p>
        </w:tc>
      </w:tr>
      <w:tr w:rsidR="00043617" w:rsidRPr="00043617" w:rsidTr="006330DF">
        <w:trPr>
          <w:trHeight w:val="570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1.4. Проверить активность реактива, капнув несколько капель на предметное стекло с мазком крови (реактив должен изменить цвет).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Достоверность результатов пробы (контроль пригодности и активности раствора).</w:t>
            </w:r>
          </w:p>
        </w:tc>
      </w:tr>
      <w:tr w:rsidR="00043617" w:rsidRPr="00043617" w:rsidTr="006330DF">
        <w:trPr>
          <w:trHeight w:val="285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1.5. Предметное стекло с мазком крови погрузить в </w:t>
            </w:r>
            <w:proofErr w:type="spellStart"/>
            <w:r w:rsidRPr="00043617">
              <w:t>дезраствор</w:t>
            </w:r>
            <w:proofErr w:type="spellEnd"/>
            <w:r w:rsidRPr="00043617">
              <w:t>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Проведение дезинфекции.</w:t>
            </w:r>
          </w:p>
        </w:tc>
      </w:tr>
      <w:tr w:rsidR="00043617" w:rsidRPr="00043617" w:rsidTr="006330DF">
        <w:trPr>
          <w:trHeight w:val="75"/>
          <w:tblCellSpacing w:w="0" w:type="dxa"/>
        </w:trPr>
        <w:tc>
          <w:tcPr>
            <w:tcW w:w="10170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  <w:rPr>
                <w:b/>
                <w:bCs/>
              </w:rPr>
            </w:pPr>
            <w:r w:rsidRPr="00043617">
              <w:rPr>
                <w:b/>
                <w:bCs/>
              </w:rPr>
              <w:t>2. Выполнение процедуры</w:t>
            </w:r>
          </w:p>
        </w:tc>
      </w:tr>
      <w:tr w:rsidR="00043617" w:rsidRPr="00043617" w:rsidTr="006330DF">
        <w:trPr>
          <w:trHeight w:val="120"/>
          <w:tblCellSpacing w:w="0" w:type="dxa"/>
        </w:trPr>
        <w:tc>
          <w:tcPr>
            <w:tcW w:w="5922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>2.1. На марлевую салфетку нанести реактив и убедит</w:t>
            </w:r>
            <w:r w:rsidRPr="00043617">
              <w:t>ь</w:t>
            </w:r>
            <w:r w:rsidRPr="00043617">
              <w:t>ся, что цвет его не изменился.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>Достоверность результатов пробы.</w:t>
            </w:r>
          </w:p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5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2.2. Холодное контролируемое изделие протереть ма</w:t>
            </w:r>
            <w:r w:rsidRPr="00043617">
              <w:t>р</w:t>
            </w:r>
            <w:r w:rsidRPr="00043617">
              <w:t>левой салфеткой смоченной реактивом или нанести 2-3 капли реактива на изделия с помощью пипетки.</w:t>
            </w:r>
          </w:p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В шприц внести 3-4 капли раствора реактива и н</w:t>
            </w:r>
            <w:r w:rsidRPr="00043617">
              <w:t>е</w:t>
            </w:r>
            <w:r w:rsidRPr="00043617">
              <w:t xml:space="preserve">сколько раз подвигать поршнем и оставить реактив в шприце на 1 минуту, затем вытеснить его на марлевую </w:t>
            </w:r>
            <w:r w:rsidRPr="00043617">
              <w:lastRenderedPageBreak/>
              <w:t>салфетку.</w:t>
            </w:r>
          </w:p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При проверке игл реактив набрать в проверенный шприц, не имеющий следов коррозии. Последовател</w:t>
            </w:r>
            <w:r w:rsidRPr="00043617">
              <w:t>ь</w:t>
            </w:r>
            <w:r w:rsidRPr="00043617">
              <w:t>но меняя иглы, пропускать через них реактив, выте</w:t>
            </w:r>
            <w:r w:rsidRPr="00043617">
              <w:t>с</w:t>
            </w:r>
            <w:r w:rsidRPr="00043617">
              <w:t>няя 3-4 капли на марлевую салфетку.</w:t>
            </w:r>
          </w:p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Проверку качества очистки катетеров и других полых изделий проводить путем введения реактива внутрь изделия с помощью проверенного шприца или пипе</w:t>
            </w:r>
            <w:r w:rsidRPr="00043617">
              <w:t>т</w:t>
            </w:r>
            <w:r w:rsidRPr="00043617">
              <w:t>ки. Реактив оставлять внутри изделия на 1 минуту, п</w:t>
            </w:r>
            <w:r w:rsidRPr="00043617">
              <w:t>о</w:t>
            </w:r>
            <w:r w:rsidRPr="00043617">
              <w:t>сле чего сливать на марлевую салфетку.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lastRenderedPageBreak/>
              <w:t>Обеспечение эффективности провед</w:t>
            </w:r>
            <w:r w:rsidRPr="00043617">
              <w:t>е</w:t>
            </w:r>
            <w:r w:rsidRPr="00043617">
              <w:t>ния контроля.</w:t>
            </w:r>
          </w:p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30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lastRenderedPageBreak/>
              <w:t xml:space="preserve">2.3. Оценить результаты пробы: </w:t>
            </w:r>
          </w:p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- цвет реактива не изменился - проба отрицательная (следы крови отсутствуют);</w:t>
            </w:r>
          </w:p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proofErr w:type="gramStart"/>
            <w:r w:rsidRPr="00043617">
              <w:t>- цвет реактива изменился на розово-сиреневый, в т</w:t>
            </w:r>
            <w:r w:rsidRPr="00043617">
              <w:t>е</w:t>
            </w:r>
            <w:r w:rsidRPr="00043617">
              <w:t>чение 1 минуты - проба положительная (окрашивание, наступившее позднее, чем через 1 минуту не учитыв</w:t>
            </w:r>
            <w:r w:rsidRPr="00043617">
              <w:t>а</w:t>
            </w:r>
            <w:r w:rsidRPr="00043617">
              <w:t>ется);</w:t>
            </w:r>
            <w:proofErr w:type="gramEnd"/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Достоверность результатов пробы.</w:t>
            </w:r>
          </w:p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blCellSpacing w:w="0" w:type="dxa"/>
        </w:trPr>
        <w:tc>
          <w:tcPr>
            <w:tcW w:w="10170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3. Окончание процедуры</w:t>
            </w:r>
          </w:p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5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3.1. Изделие, подвергавшееся контролю с отрицател</w:t>
            </w:r>
            <w:r w:rsidRPr="00043617">
              <w:t>ь</w:t>
            </w:r>
            <w:r w:rsidRPr="00043617">
              <w:t>ным результатом, промыть проточной водой и споло</w:t>
            </w:r>
            <w:r w:rsidRPr="00043617">
              <w:t>с</w:t>
            </w:r>
            <w:r w:rsidRPr="00043617">
              <w:t>нуть дистиллированной водой.</w:t>
            </w:r>
          </w:p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При положительной пробе вся партия изделий подл</w:t>
            </w:r>
            <w:r w:rsidRPr="00043617">
              <w:t>е</w:t>
            </w:r>
            <w:r w:rsidRPr="00043617">
              <w:t>жит повторной ПСО и контролю до получения отриц</w:t>
            </w:r>
            <w:r w:rsidRPr="00043617">
              <w:t>а</w:t>
            </w:r>
            <w:r w:rsidRPr="00043617">
              <w:t>тельного результата.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Смывание реактива.</w:t>
            </w:r>
          </w:p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 xml:space="preserve">Обеспечение </w:t>
            </w:r>
            <w:proofErr w:type="gramStart"/>
            <w:r w:rsidRPr="00043617">
              <w:t>качественной</w:t>
            </w:r>
            <w:proofErr w:type="gramEnd"/>
            <w:r w:rsidRPr="00043617">
              <w:t xml:space="preserve"> ПСО.</w:t>
            </w:r>
          </w:p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5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3.2. Снять перчатки.</w:t>
            </w:r>
          </w:p>
        </w:tc>
        <w:tc>
          <w:tcPr>
            <w:tcW w:w="4248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Соблюдение техники безопасности.</w:t>
            </w:r>
          </w:p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45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3.3. Вымыть и осушить руки.</w:t>
            </w:r>
          </w:p>
        </w:tc>
        <w:tc>
          <w:tcPr>
            <w:tcW w:w="4248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6330DF">
        <w:tblPrEx>
          <w:tblBorders>
            <w:insideH w:val="single" w:sz="2" w:space="0" w:color="000000"/>
            <w:insideV w:val="single" w:sz="2" w:space="0" w:color="000000"/>
          </w:tblBorders>
        </w:tblPrEx>
        <w:trPr>
          <w:trHeight w:val="60"/>
          <w:tblCellSpacing w:w="0" w:type="dxa"/>
        </w:trPr>
        <w:tc>
          <w:tcPr>
            <w:tcW w:w="5922" w:type="dxa"/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>3.4. Результаты пробы занести в журнал.</w:t>
            </w:r>
          </w:p>
        </w:tc>
        <w:tc>
          <w:tcPr>
            <w:tcW w:w="4248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>Учет и преемственность в работе.</w:t>
            </w:r>
          </w:p>
        </w:tc>
      </w:tr>
    </w:tbl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Примечание: </w:t>
      </w:r>
      <w:r w:rsidRPr="00043617">
        <w:t xml:space="preserve">если реактив </w:t>
      </w:r>
      <w:proofErr w:type="spellStart"/>
      <w:r w:rsidRPr="00043617">
        <w:t>азопирам</w:t>
      </w:r>
      <w:proofErr w:type="spellEnd"/>
      <w:r w:rsidRPr="00043617">
        <w:t xml:space="preserve"> выпущен промышленным способом в виде порошка, готовят раствор согласно инструкции.</w:t>
      </w:r>
    </w:p>
    <w:p w:rsidR="00AB1302" w:rsidRPr="00043617" w:rsidRDefault="00AB1302" w:rsidP="009745B8">
      <w:pPr>
        <w:spacing w:before="100" w:beforeAutospacing="1" w:after="100" w:afterAutospacing="1"/>
        <w:jc w:val="center"/>
      </w:pPr>
      <w:r w:rsidRPr="00043617">
        <w:rPr>
          <w:b/>
          <w:bCs/>
        </w:rPr>
        <w:br w:type="page"/>
      </w:r>
      <w:r w:rsidRPr="00043617">
        <w:rPr>
          <w:b/>
          <w:bCs/>
        </w:rPr>
        <w:lastRenderedPageBreak/>
        <w:t xml:space="preserve">Методика постановки </w:t>
      </w:r>
      <w:proofErr w:type="spellStart"/>
      <w:r w:rsidRPr="00043617">
        <w:rPr>
          <w:b/>
          <w:bCs/>
        </w:rPr>
        <w:t>амидопириновой</w:t>
      </w:r>
      <w:proofErr w:type="spellEnd"/>
      <w:r w:rsidRPr="00043617">
        <w:rPr>
          <w:b/>
          <w:bCs/>
        </w:rPr>
        <w:t xml:space="preserve"> пробы</w:t>
      </w:r>
      <w:r w:rsidRPr="00043617">
        <w:t>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Цель: </w:t>
      </w:r>
      <w:r w:rsidRPr="00043617">
        <w:t>контроль качества предстерилизационной обработки.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Показания: </w:t>
      </w:r>
      <w:r w:rsidRPr="00043617">
        <w:t>определение остаточного количества крови на обработанных инструментах.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 xml:space="preserve">Противопоказания: </w:t>
      </w:r>
      <w:r w:rsidRPr="00043617">
        <w:t>нет.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>Оснащение:</w:t>
      </w:r>
      <w:r w:rsidRPr="00043617">
        <w:t>5 % спиртовой раствор амидопирина; 3 % раствор перекиси водорода; 30 % раствор уксусной кислоты; ёмкость для смешивания; пипетка; марлевая салфетка; нест</w:t>
      </w:r>
      <w:r w:rsidRPr="00043617">
        <w:t>е</w:t>
      </w:r>
      <w:r w:rsidRPr="00043617">
        <w:t>рильные перчатки; предметное стекло с мазком крови; журнал учёта качества предстерил</w:t>
      </w:r>
      <w:r w:rsidRPr="00043617">
        <w:t>и</w:t>
      </w:r>
      <w:r w:rsidRPr="00043617">
        <w:t>зационной обработки; песочные часы (или часы с секундной стрелкой); контролируемые изделия.</w:t>
      </w:r>
    </w:p>
    <w:p w:rsidR="00AB1302" w:rsidRPr="00043617" w:rsidRDefault="00AB1302" w:rsidP="00DD51AD">
      <w:pPr>
        <w:spacing w:before="100" w:beforeAutospacing="1" w:after="100" w:afterAutospacing="1"/>
        <w:jc w:val="center"/>
        <w:rPr>
          <w:b/>
        </w:rPr>
      </w:pPr>
      <w:r w:rsidRPr="00043617">
        <w:rPr>
          <w:b/>
          <w:i/>
          <w:iCs/>
        </w:rPr>
        <w:t>Алгоритм манипуляции:</w:t>
      </w:r>
    </w:p>
    <w:tbl>
      <w:tblPr>
        <w:tblW w:w="9744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484"/>
        <w:gridCol w:w="3260"/>
      </w:tblGrid>
      <w:tr w:rsidR="00043617" w:rsidRPr="00043617" w:rsidTr="006330DF">
        <w:trPr>
          <w:tblCellSpacing w:w="0" w:type="dxa"/>
        </w:trPr>
        <w:tc>
          <w:tcPr>
            <w:tcW w:w="6484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Этапы</w:t>
            </w:r>
          </w:p>
        </w:tc>
        <w:tc>
          <w:tcPr>
            <w:tcW w:w="3260" w:type="dxa"/>
            <w:tcBorders>
              <w:top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Обоснование</w:t>
            </w:r>
          </w:p>
        </w:tc>
      </w:tr>
      <w:tr w:rsidR="00043617" w:rsidRPr="00043617" w:rsidTr="006330DF">
        <w:trPr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1. Подготовка к процедуре</w:t>
            </w:r>
          </w:p>
        </w:tc>
      </w:tr>
      <w:tr w:rsidR="00043617" w:rsidRPr="00043617" w:rsidTr="006330DF">
        <w:trPr>
          <w:trHeight w:val="360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1.1. Приготовить все необходимое для проведения пробы. 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Обеспечение эффективности работы. </w:t>
            </w:r>
          </w:p>
        </w:tc>
      </w:tr>
      <w:tr w:rsidR="00043617" w:rsidRPr="00043617" w:rsidTr="006330DF">
        <w:trPr>
          <w:trHeight w:val="30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1.2. Надеть перчатки.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Соблюдение техники бе</w:t>
            </w:r>
            <w:r w:rsidRPr="00043617">
              <w:t>з</w:t>
            </w:r>
            <w:r w:rsidRPr="00043617">
              <w:t>опасности.</w:t>
            </w:r>
          </w:p>
        </w:tc>
      </w:tr>
      <w:tr w:rsidR="00043617" w:rsidRPr="00043617" w:rsidTr="006330DF">
        <w:trPr>
          <w:trHeight w:val="570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1.3. Смешать 5% спиртовой раствор амидопирина, 3% ра</w:t>
            </w:r>
            <w:r w:rsidRPr="00043617">
              <w:t>с</w:t>
            </w:r>
            <w:r w:rsidRPr="00043617">
              <w:t xml:space="preserve">твор перекиси водорода и 30% раствор уксусной кислоты в равных количествах (по 2-3 мл) в ёмкости. 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Обеспечение эффективности проведения контроля.</w:t>
            </w:r>
          </w:p>
        </w:tc>
      </w:tr>
      <w:tr w:rsidR="00043617" w:rsidRPr="00043617" w:rsidTr="006330DF">
        <w:trPr>
          <w:trHeight w:val="570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1.4. Проверить активность реактива, капнув несколько к</w:t>
            </w:r>
            <w:r w:rsidRPr="00043617">
              <w:t>а</w:t>
            </w:r>
            <w:r w:rsidRPr="00043617">
              <w:t xml:space="preserve">пель на предметное стекло с мазком крови (реактив должен изменить цвет). 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Достоверность результатов пробы (контроль пригодн</w:t>
            </w:r>
            <w:r w:rsidRPr="00043617">
              <w:t>о</w:t>
            </w:r>
            <w:r w:rsidRPr="00043617">
              <w:t>сти и активности раствора).</w:t>
            </w:r>
          </w:p>
        </w:tc>
      </w:tr>
      <w:tr w:rsidR="00043617" w:rsidRPr="00043617" w:rsidTr="006330DF">
        <w:trPr>
          <w:trHeight w:val="285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1.5. Предметное стекло с мазком крови погрузить в </w:t>
            </w:r>
            <w:proofErr w:type="spellStart"/>
            <w:r w:rsidRPr="00043617">
              <w:t>дезра</w:t>
            </w:r>
            <w:r w:rsidRPr="00043617">
              <w:t>с</w:t>
            </w:r>
            <w:r w:rsidRPr="00043617">
              <w:t>твор</w:t>
            </w:r>
            <w:proofErr w:type="spellEnd"/>
            <w:r w:rsidRPr="00043617">
              <w:t>.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Проведение дезинфекции.</w:t>
            </w:r>
          </w:p>
        </w:tc>
      </w:tr>
      <w:tr w:rsidR="00043617" w:rsidRPr="00043617" w:rsidTr="006330DF">
        <w:trPr>
          <w:trHeight w:val="75"/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 w:line="75" w:lineRule="atLeast"/>
            </w:pPr>
            <w:r w:rsidRPr="00043617">
              <w:rPr>
                <w:b/>
                <w:bCs/>
              </w:rPr>
              <w:t>2. Выполнение процедуры</w:t>
            </w:r>
          </w:p>
        </w:tc>
      </w:tr>
      <w:tr w:rsidR="00043617" w:rsidRPr="00043617" w:rsidTr="006330DF">
        <w:trPr>
          <w:trHeight w:val="120"/>
          <w:tblCellSpacing w:w="0" w:type="dxa"/>
        </w:trPr>
        <w:tc>
          <w:tcPr>
            <w:tcW w:w="6484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>2.1. На марлевую салфетку нанести реактив и убедиться, что цвет его не изменился.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120" w:lineRule="atLeast"/>
            </w:pPr>
            <w:r w:rsidRPr="00043617">
              <w:t>Достоверность результатов пробы.</w:t>
            </w:r>
          </w:p>
        </w:tc>
      </w:tr>
      <w:tr w:rsidR="00043617" w:rsidRPr="00043617" w:rsidTr="006330DF">
        <w:trPr>
          <w:trHeight w:val="45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2.2. Холодное контролируемое изделие протереть марлевой салфеткой смоченной реактивом или нанести 2-3 капли р</w:t>
            </w:r>
            <w:r w:rsidRPr="00043617">
              <w:t>е</w:t>
            </w:r>
            <w:r w:rsidRPr="00043617">
              <w:t xml:space="preserve">актива на изделия с помощью пипетки. </w:t>
            </w:r>
          </w:p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В шприц внести 3-4 капли раствора реактива и несколько раз подвигать поршнем и оставить реактив в шприце на 1 минуту, затем вытеснить его на марлевую салфетку.</w:t>
            </w:r>
          </w:p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 xml:space="preserve">При проверке игл реактив набрать в проверенный шприц, не имеющий следов коррозии. Последовательно меняя иглы, </w:t>
            </w:r>
            <w:r w:rsidRPr="00043617">
              <w:lastRenderedPageBreak/>
              <w:t>пропускать через них реактив, вытесняя 3-4 капли на марл</w:t>
            </w:r>
            <w:r w:rsidRPr="00043617">
              <w:t>е</w:t>
            </w:r>
            <w:r w:rsidRPr="00043617">
              <w:t>вую салфетку.</w:t>
            </w:r>
          </w:p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Проверку качества очистки катетеров и других полых изд</w:t>
            </w:r>
            <w:r w:rsidRPr="00043617">
              <w:t>е</w:t>
            </w:r>
            <w:r w:rsidRPr="00043617">
              <w:t>лий проводить путем введения реактива внутрь изделия с помощью проверенного шприца или пипетки. Реактив оставлять внутри изделия на 1 минуту, после чего сливать на марлевую салфетку.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lastRenderedPageBreak/>
              <w:t>Обеспечение эффективности проведения контроля.</w:t>
            </w:r>
          </w:p>
        </w:tc>
      </w:tr>
      <w:tr w:rsidR="00043617" w:rsidRPr="00043617" w:rsidTr="006330DF">
        <w:trPr>
          <w:trHeight w:val="30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lastRenderedPageBreak/>
              <w:t xml:space="preserve">2.3. Оценить результаты пробы: </w:t>
            </w:r>
          </w:p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- цвет реактива не изменился - проба отрицательная (следы крови отсутствуют);</w:t>
            </w:r>
          </w:p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- цвет реактива изменился на сине-зеленый, в течение 1 м</w:t>
            </w:r>
            <w:r w:rsidRPr="00043617">
              <w:t>и</w:t>
            </w:r>
            <w:r w:rsidRPr="00043617">
              <w:t>нуты - проба положительная (</w:t>
            </w:r>
            <w:proofErr w:type="gramStart"/>
            <w:r w:rsidRPr="00043617">
              <w:t>окрашивание</w:t>
            </w:r>
            <w:proofErr w:type="gramEnd"/>
            <w:r w:rsidRPr="00043617">
              <w:t xml:space="preserve"> наступившее позднее, чем через 1 минуту не учитывается);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30" w:lineRule="atLeast"/>
            </w:pPr>
            <w:r w:rsidRPr="00043617">
              <w:t>Достоверность результатов пробы.</w:t>
            </w:r>
          </w:p>
        </w:tc>
      </w:tr>
      <w:tr w:rsidR="00043617" w:rsidRPr="00043617" w:rsidTr="006330DF">
        <w:trPr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3. Окончание процедуры</w:t>
            </w:r>
          </w:p>
        </w:tc>
      </w:tr>
      <w:tr w:rsidR="00043617" w:rsidRPr="00043617" w:rsidTr="006330DF">
        <w:trPr>
          <w:trHeight w:val="45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3.1. Изделие, подвергавшееся контролю с отрицательным результатом, промыть проточной водой и сполоснуть д</w:t>
            </w:r>
            <w:r w:rsidRPr="00043617">
              <w:t>и</w:t>
            </w:r>
            <w:r w:rsidRPr="00043617">
              <w:t>стиллированной водой.</w:t>
            </w:r>
          </w:p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При положительной пробе вся партия изделий подлежит п</w:t>
            </w:r>
            <w:r w:rsidRPr="00043617">
              <w:t>о</w:t>
            </w:r>
            <w:r w:rsidRPr="00043617">
              <w:t>вторной ПСО и контролю до получения отрицательного р</w:t>
            </w:r>
            <w:r w:rsidRPr="00043617">
              <w:t>е</w:t>
            </w:r>
            <w:r w:rsidRPr="00043617">
              <w:t>зультата.</w:t>
            </w:r>
          </w:p>
        </w:tc>
        <w:tc>
          <w:tcPr>
            <w:tcW w:w="3260" w:type="dxa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/>
            </w:pPr>
            <w:r w:rsidRPr="00043617">
              <w:t>Смывание реактива.</w:t>
            </w:r>
          </w:p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 xml:space="preserve">Обеспечение </w:t>
            </w:r>
            <w:proofErr w:type="gramStart"/>
            <w:r w:rsidRPr="00043617">
              <w:t>качественной</w:t>
            </w:r>
            <w:proofErr w:type="gramEnd"/>
            <w:r w:rsidRPr="00043617">
              <w:t xml:space="preserve"> ПСО.</w:t>
            </w:r>
          </w:p>
        </w:tc>
      </w:tr>
      <w:tr w:rsidR="00043617" w:rsidRPr="00043617" w:rsidTr="006330DF">
        <w:trPr>
          <w:trHeight w:val="45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3.2. Снять перчатки.</w:t>
            </w:r>
          </w:p>
        </w:tc>
        <w:tc>
          <w:tcPr>
            <w:tcW w:w="3260" w:type="dxa"/>
            <w:vMerge w:val="restart"/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Соблюдение техники бе</w:t>
            </w:r>
            <w:r w:rsidRPr="00043617">
              <w:t>з</w:t>
            </w:r>
            <w:r w:rsidRPr="00043617">
              <w:t>опасности.</w:t>
            </w:r>
          </w:p>
        </w:tc>
      </w:tr>
      <w:tr w:rsidR="00043617" w:rsidRPr="00043617" w:rsidTr="006330DF">
        <w:trPr>
          <w:trHeight w:val="45"/>
          <w:tblCellSpacing w:w="0" w:type="dxa"/>
        </w:trPr>
        <w:tc>
          <w:tcPr>
            <w:tcW w:w="6484" w:type="dxa"/>
          </w:tcPr>
          <w:p w:rsidR="00AB1302" w:rsidRPr="00043617" w:rsidRDefault="00AB1302" w:rsidP="00DD51AD">
            <w:pPr>
              <w:spacing w:before="100" w:beforeAutospacing="1" w:after="100" w:afterAutospacing="1" w:line="45" w:lineRule="atLeast"/>
            </w:pPr>
            <w:r w:rsidRPr="00043617">
              <w:t>3.3. Вымыть и осушить руки.</w:t>
            </w:r>
          </w:p>
        </w:tc>
        <w:tc>
          <w:tcPr>
            <w:tcW w:w="3260" w:type="dxa"/>
            <w:vMerge/>
            <w:vAlign w:val="center"/>
          </w:tcPr>
          <w:p w:rsidR="00AB1302" w:rsidRPr="00043617" w:rsidRDefault="00AB1302" w:rsidP="00DD51AD"/>
        </w:tc>
      </w:tr>
      <w:tr w:rsidR="00043617" w:rsidRPr="00043617" w:rsidTr="006330DF">
        <w:trPr>
          <w:trHeight w:val="60"/>
          <w:tblCellSpacing w:w="0" w:type="dxa"/>
        </w:trPr>
        <w:tc>
          <w:tcPr>
            <w:tcW w:w="6484" w:type="dxa"/>
            <w:tcBorders>
              <w:bottom w:val="single" w:sz="2" w:space="0" w:color="000000"/>
            </w:tcBorders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>3.4. Результаты пробы занести в журнал.</w:t>
            </w:r>
          </w:p>
        </w:tc>
        <w:tc>
          <w:tcPr>
            <w:tcW w:w="3260" w:type="dxa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DD51AD">
            <w:pPr>
              <w:spacing w:before="100" w:beforeAutospacing="1" w:after="100" w:afterAutospacing="1" w:line="60" w:lineRule="atLeast"/>
            </w:pPr>
            <w:r w:rsidRPr="00043617">
              <w:t>Учет и преемственность в работе.</w:t>
            </w:r>
          </w:p>
        </w:tc>
      </w:tr>
    </w:tbl>
    <w:p w:rsidR="00AB1302" w:rsidRPr="00043617" w:rsidRDefault="00AB1302" w:rsidP="00DD51AD">
      <w:pPr>
        <w:spacing w:before="100" w:beforeAutospacing="1" w:after="100" w:afterAutospacing="1"/>
        <w:rPr>
          <w:b/>
          <w:bCs/>
        </w:rPr>
      </w:pPr>
    </w:p>
    <w:p w:rsidR="00AB1302" w:rsidRPr="00043617" w:rsidRDefault="00AB1302" w:rsidP="009745B8">
      <w:pPr>
        <w:spacing w:before="100" w:beforeAutospacing="1" w:after="100" w:afterAutospacing="1"/>
        <w:jc w:val="center"/>
      </w:pPr>
      <w:r w:rsidRPr="00043617">
        <w:rPr>
          <w:b/>
          <w:bCs/>
        </w:rPr>
        <w:br w:type="page"/>
      </w:r>
      <w:r w:rsidRPr="00043617">
        <w:rPr>
          <w:b/>
          <w:bCs/>
        </w:rPr>
        <w:lastRenderedPageBreak/>
        <w:t>Методика постановки фенолфталеиновой пробы.</w:t>
      </w:r>
    </w:p>
    <w:p w:rsidR="00AB1302" w:rsidRPr="00043617" w:rsidRDefault="00AB1302" w:rsidP="006330DF">
      <w:r w:rsidRPr="00043617">
        <w:rPr>
          <w:i/>
          <w:iCs/>
        </w:rPr>
        <w:t xml:space="preserve">Цель: </w:t>
      </w:r>
      <w:r w:rsidRPr="00043617">
        <w:t>контроль качества предстерилизационной обработки.</w:t>
      </w:r>
    </w:p>
    <w:p w:rsidR="00AB1302" w:rsidRPr="00043617" w:rsidRDefault="00AB1302" w:rsidP="006330DF">
      <w:r w:rsidRPr="00043617">
        <w:rPr>
          <w:i/>
          <w:iCs/>
        </w:rPr>
        <w:t xml:space="preserve">Показания: </w:t>
      </w:r>
      <w:r w:rsidRPr="00043617">
        <w:t>определение остатков щелочных компонентов моющего раствора.</w:t>
      </w:r>
    </w:p>
    <w:p w:rsidR="00AB1302" w:rsidRPr="00043617" w:rsidRDefault="00AB1302" w:rsidP="006330DF">
      <w:r w:rsidRPr="00043617">
        <w:rPr>
          <w:i/>
          <w:iCs/>
        </w:rPr>
        <w:t xml:space="preserve">Противопоказания: </w:t>
      </w:r>
      <w:r w:rsidRPr="00043617">
        <w:t>нет.</w:t>
      </w:r>
    </w:p>
    <w:p w:rsidR="00AB1302" w:rsidRPr="00043617" w:rsidRDefault="00AB1302" w:rsidP="006330DF">
      <w:r w:rsidRPr="00043617">
        <w:rPr>
          <w:i/>
          <w:iCs/>
        </w:rPr>
        <w:t xml:space="preserve">Условия: </w:t>
      </w:r>
      <w:r w:rsidRPr="00043617">
        <w:t xml:space="preserve">применение моющих средств, рабочие растворы которых рН </w:t>
      </w:r>
    </w:p>
    <w:p w:rsidR="00AB1302" w:rsidRPr="00043617" w:rsidRDefault="00AB1302" w:rsidP="006330DF">
      <w:r w:rsidRPr="00043617">
        <w:t>более 8,5.</w:t>
      </w:r>
    </w:p>
    <w:p w:rsidR="00AB1302" w:rsidRPr="00043617" w:rsidRDefault="00AB1302" w:rsidP="00DD51AD">
      <w:pPr>
        <w:spacing w:before="100" w:beforeAutospacing="1" w:after="100" w:afterAutospacing="1"/>
      </w:pPr>
      <w:r w:rsidRPr="00043617">
        <w:rPr>
          <w:i/>
          <w:iCs/>
        </w:rPr>
        <w:t>Оснащение:</w:t>
      </w:r>
      <w:r w:rsidRPr="00043617">
        <w:t>1 % спиртовой раствор фенолфталеина; пипетка; марлевая салфетка; нест</w:t>
      </w:r>
      <w:r w:rsidRPr="00043617">
        <w:t>е</w:t>
      </w:r>
      <w:r w:rsidRPr="00043617">
        <w:t>рильные перчатки; журнал учёта качества предстерилизационной обработки; контролиру</w:t>
      </w:r>
      <w:r w:rsidRPr="00043617">
        <w:t>е</w:t>
      </w:r>
      <w:r w:rsidRPr="00043617">
        <w:t>мые изделия.</w:t>
      </w:r>
    </w:p>
    <w:p w:rsidR="00AB1302" w:rsidRPr="00043617" w:rsidRDefault="00AB1302" w:rsidP="006330DF">
      <w:pPr>
        <w:spacing w:before="100" w:beforeAutospacing="1"/>
        <w:jc w:val="center"/>
        <w:rPr>
          <w:b/>
        </w:rPr>
      </w:pPr>
      <w:r w:rsidRPr="00043617">
        <w:rPr>
          <w:b/>
          <w:i/>
          <w:iCs/>
        </w:rPr>
        <w:t>Алгоритм манипуляции:</w:t>
      </w:r>
    </w:p>
    <w:tbl>
      <w:tblPr>
        <w:tblW w:w="9744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51"/>
        <w:gridCol w:w="2693"/>
      </w:tblGrid>
      <w:tr w:rsidR="00043617" w:rsidRPr="00043617" w:rsidTr="009745B8">
        <w:trPr>
          <w:tblCellSpacing w:w="0" w:type="dxa"/>
        </w:trPr>
        <w:tc>
          <w:tcPr>
            <w:tcW w:w="7051" w:type="dxa"/>
            <w:tcBorders>
              <w:top w:val="single" w:sz="2" w:space="0" w:color="000000"/>
            </w:tcBorders>
          </w:tcPr>
          <w:p w:rsidR="00AB1302" w:rsidRPr="00043617" w:rsidRDefault="00AB1302" w:rsidP="006330DF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Этапы</w:t>
            </w:r>
          </w:p>
        </w:tc>
        <w:tc>
          <w:tcPr>
            <w:tcW w:w="2693" w:type="dxa"/>
            <w:tcBorders>
              <w:top w:val="single" w:sz="2" w:space="0" w:color="000000"/>
            </w:tcBorders>
          </w:tcPr>
          <w:p w:rsidR="00AB1302" w:rsidRPr="00043617" w:rsidRDefault="00AB1302" w:rsidP="006330DF">
            <w:pPr>
              <w:spacing w:before="100" w:beforeAutospacing="1" w:after="100" w:afterAutospacing="1"/>
              <w:jc w:val="center"/>
            </w:pPr>
            <w:r w:rsidRPr="00043617">
              <w:rPr>
                <w:b/>
                <w:bCs/>
              </w:rPr>
              <w:t>Обоснование</w:t>
            </w:r>
          </w:p>
        </w:tc>
      </w:tr>
      <w:tr w:rsidR="00043617" w:rsidRPr="00043617" w:rsidTr="009745B8">
        <w:trPr>
          <w:trHeight w:val="186"/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1. Подготовка к процедуре</w:t>
            </w:r>
          </w:p>
        </w:tc>
      </w:tr>
      <w:tr w:rsidR="00043617" w:rsidRPr="00043617" w:rsidTr="009745B8">
        <w:trPr>
          <w:trHeight w:val="360"/>
          <w:tblCellSpacing w:w="0" w:type="dxa"/>
        </w:trPr>
        <w:tc>
          <w:tcPr>
            <w:tcW w:w="7051" w:type="dxa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 xml:space="preserve">1.1. Приготовить все необходимое для проведения пробы. </w:t>
            </w:r>
          </w:p>
        </w:tc>
        <w:tc>
          <w:tcPr>
            <w:tcW w:w="2693" w:type="dxa"/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Обеспечение эффе</w:t>
            </w:r>
            <w:r w:rsidRPr="00043617">
              <w:t>к</w:t>
            </w:r>
            <w:r w:rsidRPr="00043617">
              <w:t xml:space="preserve">тивности работы. </w:t>
            </w:r>
          </w:p>
        </w:tc>
      </w:tr>
      <w:tr w:rsidR="00043617" w:rsidRPr="00043617" w:rsidTr="009745B8">
        <w:trPr>
          <w:trHeight w:val="30"/>
          <w:tblCellSpacing w:w="0" w:type="dxa"/>
        </w:trPr>
        <w:tc>
          <w:tcPr>
            <w:tcW w:w="7051" w:type="dxa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1.2. Надеть перчатки.</w:t>
            </w:r>
          </w:p>
        </w:tc>
        <w:tc>
          <w:tcPr>
            <w:tcW w:w="2693" w:type="dxa"/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Соблюдение техники безопасности.</w:t>
            </w:r>
          </w:p>
        </w:tc>
      </w:tr>
      <w:tr w:rsidR="00043617" w:rsidRPr="00043617" w:rsidTr="009745B8">
        <w:trPr>
          <w:trHeight w:val="75"/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2. Выполнение процедуры</w:t>
            </w:r>
          </w:p>
        </w:tc>
      </w:tr>
      <w:tr w:rsidR="00043617" w:rsidRPr="00043617" w:rsidTr="009745B8">
        <w:trPr>
          <w:trHeight w:val="120"/>
          <w:tblCellSpacing w:w="0" w:type="dxa"/>
        </w:trPr>
        <w:tc>
          <w:tcPr>
            <w:tcW w:w="7051" w:type="dxa"/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2.1. На вымытое изделие нанести 2 -3 капли реактива с помощью пипетки или протереть марлевой салфеткой.</w:t>
            </w:r>
          </w:p>
        </w:tc>
        <w:tc>
          <w:tcPr>
            <w:tcW w:w="2693" w:type="dxa"/>
            <w:vMerge w:val="restart"/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Обеспечение эффе</w:t>
            </w:r>
            <w:r w:rsidRPr="00043617">
              <w:t>к</w:t>
            </w:r>
            <w:r w:rsidRPr="00043617">
              <w:t>тивности проведения контроля.</w:t>
            </w:r>
          </w:p>
        </w:tc>
      </w:tr>
      <w:tr w:rsidR="00043617" w:rsidRPr="00043617" w:rsidTr="009745B8">
        <w:trPr>
          <w:trHeight w:val="45"/>
          <w:tblCellSpacing w:w="0" w:type="dxa"/>
        </w:trPr>
        <w:tc>
          <w:tcPr>
            <w:tcW w:w="7051" w:type="dxa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 xml:space="preserve">2.2. Оценить результаты пробы: </w:t>
            </w:r>
          </w:p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- цвет реактива не изменился - проба отрицательная (следы мо</w:t>
            </w:r>
            <w:r w:rsidRPr="00043617">
              <w:t>ю</w:t>
            </w:r>
            <w:r w:rsidRPr="00043617">
              <w:t>щего средства отсутствуют);</w:t>
            </w:r>
          </w:p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 xml:space="preserve">- цвет реактива изменился </w:t>
            </w:r>
            <w:proofErr w:type="gramStart"/>
            <w:r w:rsidRPr="00043617">
              <w:t>на</w:t>
            </w:r>
            <w:proofErr w:type="gramEnd"/>
            <w:r w:rsidRPr="00043617">
              <w:t xml:space="preserve"> розовый, проба положительная;</w:t>
            </w:r>
          </w:p>
        </w:tc>
        <w:tc>
          <w:tcPr>
            <w:tcW w:w="2693" w:type="dxa"/>
            <w:vMerge/>
            <w:vAlign w:val="center"/>
          </w:tcPr>
          <w:p w:rsidR="00AB1302" w:rsidRPr="00043617" w:rsidRDefault="00AB1302" w:rsidP="006330DF"/>
        </w:tc>
      </w:tr>
      <w:tr w:rsidR="00043617" w:rsidRPr="00043617" w:rsidTr="009745B8">
        <w:trPr>
          <w:tblCellSpacing w:w="0" w:type="dxa"/>
        </w:trPr>
        <w:tc>
          <w:tcPr>
            <w:tcW w:w="9744" w:type="dxa"/>
            <w:gridSpan w:val="2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rPr>
                <w:b/>
                <w:bCs/>
              </w:rPr>
              <w:t>3. Окончание процедуры</w:t>
            </w:r>
          </w:p>
        </w:tc>
      </w:tr>
      <w:tr w:rsidR="00043617" w:rsidRPr="00043617" w:rsidTr="009745B8">
        <w:trPr>
          <w:trHeight w:val="45"/>
          <w:tblCellSpacing w:w="0" w:type="dxa"/>
        </w:trPr>
        <w:tc>
          <w:tcPr>
            <w:tcW w:w="7051" w:type="dxa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3.1. Изделие, подвергавшееся контролю с отрицательным резул</w:t>
            </w:r>
            <w:r w:rsidRPr="00043617">
              <w:t>ь</w:t>
            </w:r>
            <w:r w:rsidRPr="00043617">
              <w:t>татом, промыть проточной водой и сполоснуть дистиллированной водой.</w:t>
            </w:r>
          </w:p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При положительной пробе вся партия изделий подлежит повто</w:t>
            </w:r>
            <w:r w:rsidRPr="00043617">
              <w:t>р</w:t>
            </w:r>
            <w:r w:rsidRPr="00043617">
              <w:t>ному промыванию под проточной водой.</w:t>
            </w:r>
          </w:p>
        </w:tc>
        <w:tc>
          <w:tcPr>
            <w:tcW w:w="2693" w:type="dxa"/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Смывание реактива.</w:t>
            </w:r>
          </w:p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 xml:space="preserve">Обеспечение </w:t>
            </w:r>
            <w:proofErr w:type="gramStart"/>
            <w:r w:rsidRPr="00043617">
              <w:t>кач</w:t>
            </w:r>
            <w:r w:rsidRPr="00043617">
              <w:t>е</w:t>
            </w:r>
            <w:r w:rsidRPr="00043617">
              <w:t>ственной</w:t>
            </w:r>
            <w:proofErr w:type="gramEnd"/>
            <w:r w:rsidRPr="00043617">
              <w:t xml:space="preserve"> ПСО.</w:t>
            </w:r>
          </w:p>
        </w:tc>
      </w:tr>
      <w:tr w:rsidR="00043617" w:rsidRPr="00043617" w:rsidTr="009745B8">
        <w:trPr>
          <w:trHeight w:val="45"/>
          <w:tblCellSpacing w:w="0" w:type="dxa"/>
        </w:trPr>
        <w:tc>
          <w:tcPr>
            <w:tcW w:w="7051" w:type="dxa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3.2. Снять перчатки.</w:t>
            </w:r>
          </w:p>
        </w:tc>
        <w:tc>
          <w:tcPr>
            <w:tcW w:w="2693" w:type="dxa"/>
            <w:vMerge w:val="restart"/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Соблюдение техники безопасности.</w:t>
            </w:r>
          </w:p>
        </w:tc>
      </w:tr>
      <w:tr w:rsidR="00043617" w:rsidRPr="00043617" w:rsidTr="009745B8">
        <w:trPr>
          <w:trHeight w:val="45"/>
          <w:tblCellSpacing w:w="0" w:type="dxa"/>
        </w:trPr>
        <w:tc>
          <w:tcPr>
            <w:tcW w:w="7051" w:type="dxa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3.3. Вымыть и осушить руки.</w:t>
            </w:r>
          </w:p>
        </w:tc>
        <w:tc>
          <w:tcPr>
            <w:tcW w:w="2693" w:type="dxa"/>
            <w:vMerge/>
            <w:vAlign w:val="center"/>
          </w:tcPr>
          <w:p w:rsidR="00AB1302" w:rsidRPr="00043617" w:rsidRDefault="00AB1302" w:rsidP="006330DF"/>
        </w:tc>
      </w:tr>
      <w:tr w:rsidR="00043617" w:rsidRPr="00043617" w:rsidTr="009745B8">
        <w:trPr>
          <w:trHeight w:val="60"/>
          <w:tblCellSpacing w:w="0" w:type="dxa"/>
        </w:trPr>
        <w:tc>
          <w:tcPr>
            <w:tcW w:w="7051" w:type="dxa"/>
            <w:tcBorders>
              <w:bottom w:val="single" w:sz="2" w:space="0" w:color="000000"/>
            </w:tcBorders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3.4. Результаты пробы занести в журнал.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  <w:vAlign w:val="center"/>
          </w:tcPr>
          <w:p w:rsidR="00AB1302" w:rsidRPr="00043617" w:rsidRDefault="00AB1302" w:rsidP="006330DF">
            <w:pPr>
              <w:spacing w:before="100" w:beforeAutospacing="1" w:after="100" w:afterAutospacing="1"/>
            </w:pPr>
            <w:r w:rsidRPr="00043617">
              <w:t>Учет и преемстве</w:t>
            </w:r>
            <w:r w:rsidRPr="00043617">
              <w:t>н</w:t>
            </w:r>
            <w:r w:rsidRPr="00043617">
              <w:t>ность в работе.</w:t>
            </w:r>
          </w:p>
        </w:tc>
      </w:tr>
    </w:tbl>
    <w:p w:rsidR="00AB1302" w:rsidRPr="00043617" w:rsidRDefault="00AB1302" w:rsidP="00C73DBD">
      <w:pPr>
        <w:spacing w:after="120"/>
        <w:ind w:left="720"/>
        <w:jc w:val="right"/>
      </w:pPr>
    </w:p>
    <w:p w:rsidR="00AB1302" w:rsidRPr="00043617" w:rsidRDefault="00AB1302" w:rsidP="00AA77AC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43617">
        <w:br w:type="page"/>
      </w:r>
      <w:r w:rsidRPr="00043617">
        <w:rPr>
          <w:b/>
          <w:bCs/>
          <w:kern w:val="36"/>
        </w:rPr>
        <w:lastRenderedPageBreak/>
        <w:t>Дополнительный материал  по теме</w:t>
      </w:r>
    </w:p>
    <w:p w:rsidR="00AB1302" w:rsidRPr="00043617" w:rsidRDefault="00AB1302" w:rsidP="00AA77AC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43617">
        <w:rPr>
          <w:b/>
          <w:bCs/>
          <w:kern w:val="36"/>
        </w:rPr>
        <w:t xml:space="preserve"> (нормативные документы)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C73DBD">
      <w:pPr>
        <w:shd w:val="clear" w:color="auto" w:fill="EEEEEE"/>
        <w:jc w:val="center"/>
      </w:pPr>
      <w:r w:rsidRPr="00043617">
        <w:rPr>
          <w:b/>
          <w:bCs/>
        </w:rPr>
        <w:t>Извлечение</w:t>
      </w:r>
      <w:r w:rsidRPr="00043617">
        <w:br/>
      </w:r>
      <w:r w:rsidRPr="00043617">
        <w:rPr>
          <w:b/>
          <w:bCs/>
        </w:rPr>
        <w:t>из СанПиН 2.1.3.2630-10 «Санитарно-эпидемиологические требования к организациям, осуществляющим медицинскую деятельность»</w:t>
      </w:r>
      <w:r w:rsidR="00043617" w:rsidRPr="00043617">
        <w:rPr>
          <w:b/>
          <w:bCs/>
        </w:rPr>
        <w:t xml:space="preserve"> </w:t>
      </w:r>
      <w:r w:rsidRPr="00043617">
        <w:rPr>
          <w:b/>
          <w:bCs/>
        </w:rPr>
        <w:t>(1)</w:t>
      </w:r>
    </w:p>
    <w:p w:rsidR="00AB1302" w:rsidRPr="00043617" w:rsidRDefault="00AB1302" w:rsidP="00C73DBD">
      <w:pPr>
        <w:shd w:val="clear" w:color="auto" w:fill="EEEEEE"/>
      </w:pPr>
      <w:r w:rsidRPr="00043617">
        <w:t>&lt;…&gt;</w:t>
      </w:r>
      <w:r w:rsidRPr="00043617">
        <w:br/>
        <w:t>II. Организация дезинфекционных и стерилизационных мероприятий в организациях, ос</w:t>
      </w:r>
      <w:r w:rsidRPr="00043617">
        <w:t>у</w:t>
      </w:r>
      <w:r w:rsidRPr="00043617">
        <w:t>ществляющих медицинскую деятельность</w:t>
      </w:r>
      <w:r w:rsidRPr="00043617">
        <w:br/>
        <w:t>&lt;…&gt;</w:t>
      </w:r>
      <w:r w:rsidRPr="00043617">
        <w:br/>
        <w:t>2.1. Медицинские изделия многократного применения подлежат последовательно: дези</w:t>
      </w:r>
      <w:r w:rsidRPr="00043617">
        <w:t>н</w:t>
      </w:r>
      <w:r w:rsidRPr="00043617">
        <w:t>фекции, предстерилизационной очистке, стерилизации, последующему хранению в услов</w:t>
      </w:r>
      <w:r w:rsidRPr="00043617">
        <w:t>и</w:t>
      </w:r>
      <w:r w:rsidRPr="00043617">
        <w:t>ях, исключающих вторичную контаминацию микроорганизмами.</w:t>
      </w:r>
      <w:r w:rsidRPr="00043617">
        <w:br/>
        <w:t>&lt;…&gt;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Наиболее критичным этапом обработки является предстерилизационная очистка, пред</w:t>
      </w:r>
      <w:r w:rsidRPr="00043617">
        <w:t>у</w:t>
      </w:r>
      <w:r w:rsidRPr="00043617">
        <w:t>сматривающая непосредственный контакт персонала с изделием. Именно на этом этапе д</w:t>
      </w:r>
      <w:r w:rsidRPr="00043617">
        <w:t>о</w:t>
      </w:r>
      <w:r w:rsidRPr="00043617">
        <w:t>вольно часто возникают аварийные ситуации (уколы, порезы), которыми нередко пренебр</w:t>
      </w:r>
      <w:r w:rsidRPr="00043617">
        <w:t>е</w:t>
      </w:r>
      <w:r w:rsidRPr="00043617">
        <w:t>гают, поэтому не принимают экстренных мер профилактики. Однако инструментарий, прошедший только один этап обработки — дезинфекцию, не является биологически бе</w:t>
      </w:r>
      <w:r w:rsidRPr="00043617">
        <w:t>з</w:t>
      </w:r>
      <w:r w:rsidRPr="00043617">
        <w:t xml:space="preserve">опасным. Докажем это утверждение, перечислив </w:t>
      </w:r>
      <w:r w:rsidRPr="00043617">
        <w:rPr>
          <w:b/>
          <w:bCs/>
        </w:rPr>
        <w:t>типичные ошибки, допускаемые при дезинфекции</w:t>
      </w:r>
      <w:r w:rsidRPr="00043617">
        <w:t>: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•использование неразрешенных к применению средств и методов дезинфекции (на средство не оформлена необходимая разрешительная документация либо оно не может использ</w:t>
      </w:r>
      <w:r w:rsidRPr="00043617">
        <w:t>о</w:t>
      </w:r>
      <w:r w:rsidRPr="00043617">
        <w:t>ваться в лечебно-профилактических организациях, является фальсификатом и др.);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•нарушение условий хранения и транспортировки дезинфекционных средств (несоблюд</w:t>
      </w:r>
      <w:r w:rsidRPr="00043617">
        <w:t>е</w:t>
      </w:r>
      <w:r w:rsidRPr="00043617">
        <w:t>ние температурного режима хранения, воздействие прямых солнечных лучей, истекший срок годности исходного препарата и др.);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•неправильный выбор средства дезинфекции (не предназначено для уничтожения возбуд</w:t>
      </w:r>
      <w:r w:rsidRPr="00043617">
        <w:t>и</w:t>
      </w:r>
      <w:r w:rsidRPr="00043617">
        <w:t>телей вирусных гепатитов</w:t>
      </w:r>
      <w:proofErr w:type="gramStart"/>
      <w:r w:rsidRPr="00043617">
        <w:t xml:space="preserve"> </w:t>
      </w:r>
      <w:r w:rsidRPr="00043617">
        <w:rPr>
          <w:i/>
          <w:iCs/>
        </w:rPr>
        <w:t>В</w:t>
      </w:r>
      <w:proofErr w:type="gramEnd"/>
      <w:r w:rsidRPr="00043617">
        <w:t xml:space="preserve">, </w:t>
      </w:r>
      <w:r w:rsidRPr="00043617">
        <w:rPr>
          <w:i/>
          <w:iCs/>
        </w:rPr>
        <w:t>С</w:t>
      </w:r>
      <w:r w:rsidRPr="00043617">
        <w:t xml:space="preserve"> и ВИЧ);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 xml:space="preserve">•неправильно выбранный режим дезинфекции (не обеспечивает гибель возбудителей </w:t>
      </w:r>
      <w:proofErr w:type="spellStart"/>
      <w:r w:rsidRPr="00043617">
        <w:t>гем</w:t>
      </w:r>
      <w:r w:rsidRPr="00043617">
        <w:t>о</w:t>
      </w:r>
      <w:r w:rsidRPr="00043617">
        <w:t>контактных</w:t>
      </w:r>
      <w:proofErr w:type="spellEnd"/>
      <w:r w:rsidRPr="00043617">
        <w:t xml:space="preserve"> инфекций);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•некорректно проведенная дезинфекция (при изготовлении раствора дезинфектанта доп</w:t>
      </w:r>
      <w:r w:rsidRPr="00043617">
        <w:t>у</w:t>
      </w:r>
      <w:r w:rsidRPr="00043617">
        <w:t>щена ошибка в расчете концентрации, не выдержано время экспозиции, истек срок годн</w:t>
      </w:r>
      <w:r w:rsidRPr="00043617">
        <w:t>о</w:t>
      </w:r>
      <w:r w:rsidRPr="00043617">
        <w:t>сти рабочего раствора и др.).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032976">
      <w:pPr>
        <w:jc w:val="both"/>
      </w:pPr>
      <w:r w:rsidRPr="00043617">
        <w:t>Извлечение</w:t>
      </w:r>
      <w:r w:rsidR="00032976" w:rsidRPr="00043617">
        <w:t xml:space="preserve"> </w:t>
      </w:r>
      <w:r w:rsidRPr="00043617">
        <w:t>из СП 3.5.1378-03 «Санитарно-эпидемиологические требования</w:t>
      </w:r>
      <w:r w:rsidRPr="00043617">
        <w:br/>
        <w:t>к организации и осуществлению дезинфекционной деятельности»</w:t>
      </w:r>
      <w:bookmarkStart w:id="11" w:name="_ftnref2"/>
      <w:r w:rsidR="00F62381" w:rsidRPr="00043617">
        <w:fldChar w:fldCharType="begin"/>
      </w:r>
      <w:r w:rsidRPr="00043617">
        <w:instrText xml:space="preserve"> HYPERLINK "https://www.profiz.ru/sec/3_2015/predsterilizacija/" \l "_ftn2" \o "" </w:instrText>
      </w:r>
      <w:r w:rsidR="00F62381" w:rsidRPr="00043617">
        <w:fldChar w:fldCharType="separate"/>
      </w:r>
      <w:r w:rsidRPr="00043617">
        <w:rPr>
          <w:rStyle w:val="ac"/>
          <w:color w:val="auto"/>
        </w:rPr>
        <w:t>(2)</w:t>
      </w:r>
      <w:r w:rsidR="00F62381" w:rsidRPr="00043617">
        <w:fldChar w:fldCharType="end"/>
      </w:r>
      <w:bookmarkEnd w:id="11"/>
    </w:p>
    <w:p w:rsidR="00AB1302" w:rsidRPr="00043617" w:rsidRDefault="00AB1302" w:rsidP="00032976">
      <w:pPr>
        <w:jc w:val="both"/>
      </w:pPr>
      <w:r w:rsidRPr="00043617">
        <w:t>&lt;…&gt;</w:t>
      </w:r>
      <w:r w:rsidRPr="00043617">
        <w:br/>
        <w:t>III. Требования к осуществлению дезинфекционной деятельности</w:t>
      </w:r>
      <w:r w:rsidRPr="00043617">
        <w:br/>
      </w:r>
      <w:r w:rsidRPr="00043617">
        <w:lastRenderedPageBreak/>
        <w:t>&lt;…&gt;</w:t>
      </w:r>
      <w:r w:rsidRPr="00043617">
        <w:br/>
        <w:t xml:space="preserve">3.6.5. Не допускается применение для обеззараживания изделий медицинского назначения дезинфицирующих средств, не обладающих </w:t>
      </w:r>
      <w:proofErr w:type="spellStart"/>
      <w:r w:rsidRPr="00043617">
        <w:t>вирулицидным</w:t>
      </w:r>
      <w:proofErr w:type="spellEnd"/>
      <w:r w:rsidRPr="00043617">
        <w:t xml:space="preserve"> действием.</w:t>
      </w:r>
      <w:r w:rsidRPr="00043617">
        <w:br/>
        <w:t>&lt;…&gt;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rPr>
          <w:b/>
          <w:bCs/>
          <w:i/>
          <w:iCs/>
        </w:rPr>
        <w:t>Наличие одной или нескольких ошибок сводит качество дезинфекции практически к нулю</w:t>
      </w:r>
      <w:r w:rsidRPr="00043617">
        <w:t>, как следствие, на этапе предстерилизационной очистки персонал имеет дело с опа</w:t>
      </w:r>
      <w:r w:rsidRPr="00043617">
        <w:t>с</w:t>
      </w:r>
      <w:r w:rsidRPr="00043617">
        <w:t>ным в биологическом плане инструментарием.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 xml:space="preserve">Кроме того, </w:t>
      </w:r>
      <w:r w:rsidRPr="00043617">
        <w:rPr>
          <w:b/>
          <w:bCs/>
          <w:i/>
          <w:iCs/>
        </w:rPr>
        <w:t xml:space="preserve">риск заражения персонала </w:t>
      </w:r>
      <w:r w:rsidRPr="00043617">
        <w:t>на втором этапе обработки инструментария</w:t>
      </w:r>
      <w:r w:rsidRPr="00043617">
        <w:rPr>
          <w:b/>
          <w:bCs/>
          <w:i/>
          <w:iCs/>
        </w:rPr>
        <w:t xml:space="preserve"> об</w:t>
      </w:r>
      <w:r w:rsidRPr="00043617">
        <w:rPr>
          <w:b/>
          <w:bCs/>
          <w:i/>
          <w:iCs/>
        </w:rPr>
        <w:t>у</w:t>
      </w:r>
      <w:r w:rsidRPr="00043617">
        <w:rPr>
          <w:b/>
          <w:bCs/>
          <w:i/>
          <w:iCs/>
        </w:rPr>
        <w:t>словлен следующими факторами</w:t>
      </w:r>
      <w:r w:rsidRPr="00043617">
        <w:t>: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•непосредственный контакт персонала с медицинскими изделиями. В большей степени это относится к очистке вручную, однако и при механизации процесса персонал контактирует с изделиями при их перекладывании и сортировке;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•пренебрежение средствами индивидуальной защиты, в первую очередь перчатками.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 xml:space="preserve">Еще одна проблема связана с </w:t>
      </w:r>
      <w:r w:rsidRPr="00043617">
        <w:rPr>
          <w:b/>
          <w:bCs/>
        </w:rPr>
        <w:t>недостаточной информированностью персонала</w:t>
      </w:r>
      <w:r w:rsidRPr="00043617">
        <w:t>. Больши</w:t>
      </w:r>
      <w:r w:rsidRPr="00043617">
        <w:t>н</w:t>
      </w:r>
      <w:r w:rsidRPr="00043617">
        <w:t xml:space="preserve">ство современных средств дезинфекции содержат моющий компонент и предназначаются для проведения </w:t>
      </w:r>
      <w:r w:rsidRPr="00043617">
        <w:rPr>
          <w:b/>
          <w:bCs/>
        </w:rPr>
        <w:t>дезинфекции, совмещенной с предстерилизационной очисткой</w:t>
      </w:r>
      <w:r w:rsidRPr="00043617">
        <w:t>. Однако это не значит, что при погружении в раствор такого средства изделие одновременно прох</w:t>
      </w:r>
      <w:r w:rsidRPr="00043617">
        <w:t>о</w:t>
      </w:r>
      <w:r w:rsidRPr="00043617">
        <w:t xml:space="preserve">дит два этапа обработки. По окончании времени дезинфекции обязательно должна быть проведена очистка каждого изделия ручным или механизированным способом. </w:t>
      </w:r>
      <w:r w:rsidRPr="00043617">
        <w:rPr>
          <w:b/>
          <w:bCs/>
        </w:rPr>
        <w:t>Ручной способ</w:t>
      </w:r>
      <w:r w:rsidRPr="00043617">
        <w:t xml:space="preserve"> подразумевает обработку каждого изделия в моющем растворе ершом или ватно-марлевым тампоном в течение 0,5–1 минуты. </w:t>
      </w:r>
      <w:r w:rsidRPr="00043617">
        <w:rPr>
          <w:b/>
          <w:bCs/>
        </w:rPr>
        <w:t>Механизированная очистка</w:t>
      </w:r>
      <w:r w:rsidRPr="00043617">
        <w:t xml:space="preserve"> осуществляется с использованием специального оборудования, разрешенного к применению на территории Российской Федерации, имеющего сертификат соответствия и инструкцию по эксплуат</w:t>
      </w:r>
      <w:r w:rsidRPr="00043617">
        <w:t>а</w:t>
      </w:r>
      <w:r w:rsidRPr="00043617">
        <w:t>ции.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В чем же заключается суть совмещения дезинфекции с предстерилизационной очисткой? Ответ прост: между двумя этапами не требуется смена раствора дезинфектанта, содерж</w:t>
      </w:r>
      <w:r w:rsidRPr="00043617">
        <w:t>а</w:t>
      </w:r>
      <w:r w:rsidRPr="00043617">
        <w:t xml:space="preserve">щего моющий компонент. Иными словами, </w:t>
      </w:r>
      <w:proofErr w:type="spellStart"/>
      <w:r w:rsidRPr="00043617">
        <w:t>предстерилизацияонная</w:t>
      </w:r>
      <w:proofErr w:type="spellEnd"/>
      <w:r w:rsidRPr="00043617">
        <w:t xml:space="preserve"> очистка изделий ос</w:t>
      </w:r>
      <w:r w:rsidRPr="00043617">
        <w:t>у</w:t>
      </w:r>
      <w:r w:rsidRPr="00043617">
        <w:t>ществляется в том же растворе, в котором проводилась их дезинфекция. Все это, как прав</w:t>
      </w:r>
      <w:r w:rsidRPr="00043617">
        <w:t>и</w:t>
      </w:r>
      <w:r w:rsidRPr="00043617">
        <w:t>ло, отражается в инструкции по применению средств дезинфекции, однако на практике ошибки в совмещении двух этапов обработки все же встречаются.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На схемах 1, 2, 3 представлены этапы предстерилизационной очистки, осуществляемой ручным способом, а также совмещенной с дезинфекцией.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br w:type="page"/>
      </w:r>
      <w:r w:rsidRPr="00043617">
        <w:rPr>
          <w:b/>
          <w:bCs/>
        </w:rPr>
        <w:lastRenderedPageBreak/>
        <w:t xml:space="preserve">Схема 1. Этапы проведения </w:t>
      </w:r>
      <w:proofErr w:type="spellStart"/>
      <w:r w:rsidRPr="00043617">
        <w:rPr>
          <w:b/>
          <w:bCs/>
        </w:rPr>
        <w:t>предстерилизационной</w:t>
      </w:r>
      <w:proofErr w:type="spellEnd"/>
      <w:r w:rsidRPr="00043617">
        <w:rPr>
          <w:b/>
          <w:bCs/>
        </w:rPr>
        <w:t xml:space="preserve"> очистки ручным способом</w:t>
      </w:r>
      <w:bookmarkStart w:id="12" w:name="_ftnref3"/>
      <w:r w:rsidR="00F62381" w:rsidRPr="00043617">
        <w:rPr>
          <w:b/>
          <w:bCs/>
        </w:rPr>
        <w:fldChar w:fldCharType="begin"/>
      </w:r>
      <w:r w:rsidRPr="00043617">
        <w:rPr>
          <w:b/>
          <w:bCs/>
        </w:rPr>
        <w:instrText xml:space="preserve"> HYPERLINK "https://www.profiz.ru/sec/3_2015/predsterilizacija/" \l "_ftn3" \o "" </w:instrText>
      </w:r>
      <w:r w:rsidR="00F62381" w:rsidRPr="00043617">
        <w:rPr>
          <w:b/>
          <w:bCs/>
        </w:rPr>
        <w:fldChar w:fldCharType="separate"/>
      </w:r>
      <w:r w:rsidRPr="00043617">
        <w:rPr>
          <w:b/>
          <w:bCs/>
        </w:rPr>
        <w:t>(3)</w:t>
      </w:r>
      <w:r w:rsidR="00F62381" w:rsidRPr="00043617">
        <w:rPr>
          <w:b/>
          <w:bCs/>
        </w:rPr>
        <w:fldChar w:fldCharType="end"/>
      </w:r>
      <w:bookmarkEnd w:id="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9"/>
        <w:gridCol w:w="1084"/>
        <w:gridCol w:w="7134"/>
      </w:tblGrid>
      <w:tr w:rsidR="00043617" w:rsidRPr="00043617" w:rsidTr="002A72F8">
        <w:trPr>
          <w:tblCellSpacing w:w="0" w:type="dxa"/>
        </w:trPr>
        <w:tc>
          <w:tcPr>
            <w:tcW w:w="129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1-й этап</w:t>
            </w:r>
          </w:p>
        </w:tc>
        <w:tc>
          <w:tcPr>
            <w:tcW w:w="109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720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Промывание проточной водой после дезинфекции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29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2-й этап</w:t>
            </w:r>
          </w:p>
        </w:tc>
        <w:tc>
          <w:tcPr>
            <w:tcW w:w="109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720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Замачивание в моющем растворе при полном погружении изделия в разобранном виде с заполнением всех каналов и полостей на 15–60 минут в зависимости от применяемого средства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29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3-й этап</w:t>
            </w:r>
          </w:p>
        </w:tc>
        <w:tc>
          <w:tcPr>
            <w:tcW w:w="109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720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Мойка каждого изделия в моющем растворе ершом или ватно-марлевым тампоном в течение 0,5–1 минуты (обращаем внимание на температуру раствора моющего средства, если данное условие ог</w:t>
            </w:r>
            <w:r w:rsidRPr="00043617">
              <w:t>о</w:t>
            </w:r>
            <w:r w:rsidRPr="00043617">
              <w:t>варивается в инструкции по применению моющего средства)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29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4-й этап</w:t>
            </w:r>
          </w:p>
        </w:tc>
        <w:tc>
          <w:tcPr>
            <w:tcW w:w="109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720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Ополаскивание проточной водой в течение времени, предусмотре</w:t>
            </w:r>
            <w:r w:rsidRPr="00043617">
              <w:t>н</w:t>
            </w:r>
            <w:r w:rsidRPr="00043617">
              <w:t>ного инструкцией к применяемому средству (раковина для опола</w:t>
            </w:r>
            <w:r w:rsidRPr="00043617">
              <w:t>с</w:t>
            </w:r>
            <w:r w:rsidRPr="00043617">
              <w:t>кивания инструментов не должна применяться для мытья рук мед</w:t>
            </w:r>
            <w:r w:rsidRPr="00043617">
              <w:t>и</w:t>
            </w:r>
            <w:r w:rsidRPr="00043617">
              <w:t>цинского персонала)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29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5-й этап</w:t>
            </w:r>
          </w:p>
        </w:tc>
        <w:tc>
          <w:tcPr>
            <w:tcW w:w="109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720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Ополаскивание дистиллированной водой с последующей сушкой г</w:t>
            </w:r>
            <w:r w:rsidRPr="00043617">
              <w:t>о</w:t>
            </w:r>
            <w:r w:rsidRPr="00043617">
              <w:t>рячим воздухом</w:t>
            </w:r>
          </w:p>
        </w:tc>
      </w:tr>
    </w:tbl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C73DBD">
      <w:pPr>
        <w:spacing w:before="100" w:beforeAutospacing="1" w:after="100" w:afterAutospacing="1"/>
        <w:jc w:val="center"/>
      </w:pPr>
      <w:r w:rsidRPr="00043617">
        <w:rPr>
          <w:b/>
          <w:bCs/>
        </w:rPr>
        <w:t>Схема 2. Этапы проведения предстерилизационной очистки, совмещенной с дезинфекцией, ручным способом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9"/>
        <w:gridCol w:w="1264"/>
        <w:gridCol w:w="6864"/>
      </w:tblGrid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1-й этап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Замачивание в растворе средства, обладающего дезинфициру</w:t>
            </w:r>
            <w:r w:rsidRPr="00043617">
              <w:t>ю</w:t>
            </w:r>
            <w:r w:rsidRPr="00043617">
              <w:t>щими и моющими свойствами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2-й этап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Мойка каждого изделия в моющем растворе ершом или ватно-марлевым тампоном в течение 0,5–1 минуты (обращаем внимание на температуру раствора, если данное условие оговаривается в инструкции по применению средства)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lastRenderedPageBreak/>
              <w:t>3-й этап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Ополаскивание проточной водой в течение времени, предусмо</w:t>
            </w:r>
            <w:r w:rsidRPr="00043617">
              <w:t>т</w:t>
            </w:r>
            <w:r w:rsidRPr="00043617">
              <w:t>ренного инструкцией к применяемому средству (раковина для ополаскивания инструментов не должна применяться для мытья рук медицинского персонала)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4-й этап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Ополаскивание дистиллированной водой с последующей сушкой горячим воздухом</w:t>
            </w:r>
          </w:p>
        </w:tc>
      </w:tr>
    </w:tbl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C73DBD">
      <w:pPr>
        <w:spacing w:before="100" w:beforeAutospacing="1" w:after="100" w:afterAutospacing="1"/>
        <w:jc w:val="center"/>
      </w:pPr>
      <w:r w:rsidRPr="00043617">
        <w:rPr>
          <w:b/>
          <w:bCs/>
        </w:rPr>
        <w:t>Схема 3. Этапы проведения предстерилизационной очистки, совмещенной с дезинфекцией, механизированным способом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0"/>
        <w:gridCol w:w="1263"/>
        <w:gridCol w:w="6864"/>
      </w:tblGrid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1-й этап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Помещение изделий в оборудование, предназначенное для дези</w:t>
            </w:r>
            <w:r w:rsidRPr="00043617">
              <w:t>н</w:t>
            </w:r>
            <w:r w:rsidRPr="00043617">
              <w:t>фекции и предстерилизационной очистки. Используются средства дезинфекции с моющим эффектом; или отдельно средства дези</w:t>
            </w:r>
            <w:r w:rsidRPr="00043617">
              <w:t>н</w:t>
            </w:r>
            <w:r w:rsidRPr="00043617">
              <w:t>фекции и моющие средства; или только моющие средства, а де</w:t>
            </w:r>
            <w:r w:rsidRPr="00043617">
              <w:t>з</w:t>
            </w:r>
            <w:r w:rsidRPr="00043617">
              <w:t xml:space="preserve">инфекция осуществляется термическим способом; или </w:t>
            </w:r>
            <w:proofErr w:type="gramStart"/>
            <w:r w:rsidRPr="00043617">
              <w:t>другое</w:t>
            </w:r>
            <w:proofErr w:type="gramEnd"/>
            <w:r w:rsidRPr="00043617">
              <w:t xml:space="preserve"> в соответствии с инструкцией по эксплуатации оборудования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2-й этап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CCCCCC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Ополаскивание проточной водой в течение времени, предусмо</w:t>
            </w:r>
            <w:r w:rsidRPr="00043617">
              <w:t>т</w:t>
            </w:r>
            <w:r w:rsidRPr="00043617">
              <w:t>ренного инструкцией к применяемому средству. Режим использ</w:t>
            </w:r>
            <w:r w:rsidRPr="00043617">
              <w:t>о</w:t>
            </w:r>
            <w:r w:rsidRPr="00043617">
              <w:t>вания может быть включен в цикл работы оборудования</w:t>
            </w:r>
          </w:p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 </w:t>
            </w:r>
          </w:p>
        </w:tc>
      </w:tr>
      <w:tr w:rsidR="00043617" w:rsidRPr="00043617" w:rsidTr="002A72F8">
        <w:trPr>
          <w:tblCellSpacing w:w="0" w:type="dxa"/>
        </w:trPr>
        <w:tc>
          <w:tcPr>
            <w:tcW w:w="1380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t>3-й этап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  <w:jc w:val="center"/>
            </w:pPr>
            <w:r w:rsidRPr="00043617">
              <w:rPr>
                <w:rFonts w:ascii="Cambria Math" w:hAnsi="Cambria Math"/>
              </w:rPr>
              <w:t>⇒</w:t>
            </w:r>
          </w:p>
        </w:tc>
        <w:tc>
          <w:tcPr>
            <w:tcW w:w="6915" w:type="dxa"/>
            <w:shd w:val="clear" w:color="auto" w:fill="99CCFF"/>
            <w:vAlign w:val="center"/>
          </w:tcPr>
          <w:p w:rsidR="00AB1302" w:rsidRPr="00043617" w:rsidRDefault="00AB1302" w:rsidP="002A72F8">
            <w:pPr>
              <w:spacing w:before="100" w:beforeAutospacing="1" w:after="100" w:afterAutospacing="1"/>
            </w:pPr>
            <w:r w:rsidRPr="00043617">
              <w:t>Ополаскивание дистиллированной водой с последующей сушкой горячим воздухом. Режим ополаскивания дистиллированной в</w:t>
            </w:r>
            <w:r w:rsidRPr="00043617">
              <w:t>о</w:t>
            </w:r>
            <w:r w:rsidRPr="00043617">
              <w:t>дой и сушки может быть включен в цикл работы оборудования</w:t>
            </w:r>
          </w:p>
        </w:tc>
      </w:tr>
    </w:tbl>
    <w:p w:rsidR="00AB1302" w:rsidRPr="00043617" w:rsidRDefault="00AB1302" w:rsidP="00C73DBD">
      <w:pPr>
        <w:spacing w:before="100" w:beforeAutospacing="1" w:after="100" w:afterAutospacing="1"/>
      </w:pPr>
      <w:r w:rsidRPr="00043617">
        <w:t> 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 xml:space="preserve">Наиболее перспективной является </w:t>
      </w:r>
      <w:r w:rsidRPr="00043617">
        <w:rPr>
          <w:b/>
          <w:bCs/>
        </w:rPr>
        <w:t>предстерилизационная очистка механизированным способом</w:t>
      </w:r>
      <w:r w:rsidRPr="00043617">
        <w:t xml:space="preserve">, среди </w:t>
      </w:r>
      <w:r w:rsidRPr="00043617">
        <w:rPr>
          <w:b/>
          <w:bCs/>
        </w:rPr>
        <w:t>преимуществ</w:t>
      </w:r>
      <w:r w:rsidRPr="00043617">
        <w:t xml:space="preserve"> которой: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•сокращение тактильного контакта рук медицинского персонала с обрабатываемым и</w:t>
      </w:r>
      <w:r w:rsidRPr="00043617">
        <w:t>н</w:t>
      </w:r>
      <w:r w:rsidRPr="00043617">
        <w:t>струментарием (биологическая безопасность персонала);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•сокращение времени обработки большого объема медицинских изделий (экономическая эффективность);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•предотвращение повреждения дорогостоящих изделий и инструментов, увеличение срока их службы (экономическая эффективность);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lastRenderedPageBreak/>
        <w:t>•значительное улучшение качества очистки медицинских инструментов и изделий сложной конфигурации (биологическая безопасность пациента).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 xml:space="preserve">В настоящее время на территории Российской Федерации зарегистрировано </w:t>
      </w:r>
      <w:r w:rsidRPr="00043617">
        <w:rPr>
          <w:b/>
          <w:bCs/>
          <w:i/>
          <w:iCs/>
        </w:rPr>
        <w:t>два сущ</w:t>
      </w:r>
      <w:r w:rsidRPr="00043617">
        <w:rPr>
          <w:b/>
          <w:bCs/>
          <w:i/>
          <w:iCs/>
        </w:rPr>
        <w:t>е</w:t>
      </w:r>
      <w:r w:rsidRPr="00043617">
        <w:rPr>
          <w:b/>
          <w:bCs/>
          <w:i/>
          <w:iCs/>
        </w:rPr>
        <w:t>ственно отличающихся друг от друга типа оборудования для предстерилизационной очистки</w:t>
      </w:r>
      <w:r w:rsidRPr="00043617">
        <w:t xml:space="preserve">. </w:t>
      </w:r>
      <w:proofErr w:type="gramStart"/>
      <w:r w:rsidRPr="00043617">
        <w:t xml:space="preserve">Первый основан на применении </w:t>
      </w:r>
      <w:r w:rsidRPr="00043617">
        <w:rPr>
          <w:i/>
          <w:iCs/>
        </w:rPr>
        <w:t>ультразвука</w:t>
      </w:r>
      <w:r w:rsidRPr="00043617">
        <w:t>, второй представлен так называ</w:t>
      </w:r>
      <w:r w:rsidRPr="00043617">
        <w:t>е</w:t>
      </w:r>
      <w:r w:rsidRPr="00043617">
        <w:t xml:space="preserve">мыми </w:t>
      </w:r>
      <w:proofErr w:type="spellStart"/>
      <w:r w:rsidRPr="00043617">
        <w:rPr>
          <w:i/>
          <w:iCs/>
        </w:rPr>
        <w:t>термодезинфекторами</w:t>
      </w:r>
      <w:proofErr w:type="spellEnd"/>
      <w:r w:rsidRPr="00043617">
        <w:t>, в которых дезинфекция осуществляется термическим мет</w:t>
      </w:r>
      <w:r w:rsidRPr="00043617">
        <w:t>о</w:t>
      </w:r>
      <w:r w:rsidRPr="00043617">
        <w:t>дом, а предстерилизационная очистка производится с использованием моющих средств, как правило, не содержащих дезинфекционного компонента.</w:t>
      </w:r>
      <w:proofErr w:type="gramEnd"/>
      <w:r w:rsidRPr="00043617">
        <w:t xml:space="preserve"> Преимуществом использования второго типа оборудования является обеспечение полного цикла дезинфекционно-</w:t>
      </w:r>
      <w:proofErr w:type="spellStart"/>
      <w:r w:rsidRPr="00043617">
        <w:t>предстерилизационных</w:t>
      </w:r>
      <w:proofErr w:type="spellEnd"/>
      <w:r w:rsidRPr="00043617">
        <w:t xml:space="preserve"> мероприятий, поскольку </w:t>
      </w:r>
      <w:proofErr w:type="spellStart"/>
      <w:r w:rsidRPr="00043617">
        <w:t>термодезинфектор</w:t>
      </w:r>
      <w:proofErr w:type="spellEnd"/>
      <w:r w:rsidRPr="00043617">
        <w:t xml:space="preserve"> последовательно пр</w:t>
      </w:r>
      <w:r w:rsidRPr="00043617">
        <w:t>о</w:t>
      </w:r>
      <w:r w:rsidRPr="00043617">
        <w:t>изводит дезинфекцию, очистку, ополаскивание и сушку изделий. От персонала лишь треб</w:t>
      </w:r>
      <w:r w:rsidRPr="00043617">
        <w:t>у</w:t>
      </w:r>
      <w:r w:rsidRPr="00043617">
        <w:t>ется правильно осуществить загрузку и извлечение инструментария.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 xml:space="preserve">Важный момент — </w:t>
      </w:r>
      <w:r w:rsidRPr="00043617">
        <w:rPr>
          <w:b/>
          <w:bCs/>
        </w:rPr>
        <w:t>выбор сре</w:t>
      </w:r>
      <w:proofErr w:type="gramStart"/>
      <w:r w:rsidRPr="00043617">
        <w:rPr>
          <w:b/>
          <w:bCs/>
        </w:rPr>
        <w:t>дств дл</w:t>
      </w:r>
      <w:proofErr w:type="gramEnd"/>
      <w:r w:rsidRPr="00043617">
        <w:rPr>
          <w:b/>
          <w:bCs/>
        </w:rPr>
        <w:t>я предстерилизационной очистки</w:t>
      </w:r>
      <w:r w:rsidRPr="00043617">
        <w:t>. Современный рынок предлагает нам два принципиально разных подхода. Первый предполагает использ</w:t>
      </w:r>
      <w:r w:rsidRPr="00043617">
        <w:t>о</w:t>
      </w:r>
      <w:r w:rsidRPr="00043617">
        <w:t>вание моющих средств на основе поверхностно-активных веществ (ПАВ), второй — на о</w:t>
      </w:r>
      <w:r w:rsidRPr="00043617">
        <w:t>с</w:t>
      </w:r>
      <w:r w:rsidRPr="00043617">
        <w:t xml:space="preserve">нове ферментов. Препараты обеих групп зарегистрированы на российском рынке. Наиболее широкое применение нашли </w:t>
      </w:r>
      <w:r w:rsidRPr="00043617">
        <w:rPr>
          <w:b/>
          <w:bCs/>
        </w:rPr>
        <w:t>средства для предстерилизационной очистки на основе ПАВ</w:t>
      </w:r>
      <w:r w:rsidRPr="00043617">
        <w:t xml:space="preserve">, обладающие высокими моющими свойствами. К </w:t>
      </w:r>
      <w:r w:rsidRPr="00043617">
        <w:rPr>
          <w:b/>
          <w:bCs/>
        </w:rPr>
        <w:t>недостаткам</w:t>
      </w:r>
      <w:r w:rsidRPr="00043617">
        <w:t xml:space="preserve"> таких средств отн</w:t>
      </w:r>
      <w:r w:rsidRPr="00043617">
        <w:t>о</w:t>
      </w:r>
      <w:r w:rsidRPr="00043617">
        <w:t>сятся: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•высокое пенообразование (при использовании механизированного способа предстерилиз</w:t>
      </w:r>
      <w:r w:rsidRPr="00043617">
        <w:t>а</w:t>
      </w:r>
      <w:r w:rsidRPr="00043617">
        <w:t>ционной очистки этот фактор может быть критичным ввиду несовместимости оборудов</w:t>
      </w:r>
      <w:r w:rsidRPr="00043617">
        <w:t>а</w:t>
      </w:r>
      <w:r w:rsidRPr="00043617">
        <w:t>ния с моющим средством);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•образование пленки на поверхности обрабатываемых изделий, что требует тщательного смывания препарата;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t>•достижение максимального моющего эффекта возможно лишь при определенной заданной температуре, что обуславливает необходимость поддержания температуры раствора при проведении предстерилизационной очистки.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rPr>
          <w:b/>
          <w:bCs/>
        </w:rPr>
        <w:t>Препараты на основе ферментов</w:t>
      </w:r>
      <w:r w:rsidRPr="00043617">
        <w:t xml:space="preserve"> содержат бактериальные протеазы, которые способны разрушать не только клеточные стенки бактерий и белковые оболочки вирусов, но и би</w:t>
      </w:r>
      <w:r w:rsidRPr="00043617">
        <w:t>о</w:t>
      </w:r>
      <w:r w:rsidRPr="00043617">
        <w:t>пленки. При этом такие моющие средства, как правило, активны при комнатной температ</w:t>
      </w:r>
      <w:r w:rsidRPr="00043617">
        <w:t>у</w:t>
      </w:r>
      <w:r w:rsidRPr="00043617">
        <w:t xml:space="preserve">ре и обладают низким пенообразованием. </w:t>
      </w:r>
      <w:r w:rsidRPr="00043617">
        <w:rPr>
          <w:i/>
          <w:iCs/>
        </w:rPr>
        <w:t>Широкое применение данных препаратов огр</w:t>
      </w:r>
      <w:r w:rsidRPr="00043617">
        <w:rPr>
          <w:i/>
          <w:iCs/>
        </w:rPr>
        <w:t>а</w:t>
      </w:r>
      <w:r w:rsidRPr="00043617">
        <w:rPr>
          <w:i/>
          <w:iCs/>
        </w:rPr>
        <w:t>ничивает более высокая стоимость по сравнению со средствами на основе ПАВ</w:t>
      </w:r>
      <w:r w:rsidRPr="00043617">
        <w:t>.</w:t>
      </w:r>
    </w:p>
    <w:p w:rsidR="00AB1302" w:rsidRPr="00043617" w:rsidRDefault="00AB1302" w:rsidP="00032976">
      <w:pPr>
        <w:spacing w:before="100" w:beforeAutospacing="1" w:after="100" w:afterAutospacing="1"/>
        <w:jc w:val="both"/>
      </w:pPr>
      <w:r w:rsidRPr="00043617">
        <w:rPr>
          <w:b/>
          <w:bCs/>
        </w:rPr>
        <w:t>Контроль качества предстерилизационной очистки</w:t>
      </w:r>
      <w:r w:rsidRPr="00043617">
        <w:t xml:space="preserve"> изделий медицинского назначения осуществляется посредс</w:t>
      </w:r>
      <w:r w:rsidR="0027456D">
        <w:t xml:space="preserve">твом постановки </w:t>
      </w:r>
      <w:proofErr w:type="spellStart"/>
      <w:r w:rsidR="0027456D">
        <w:t>азопирамовой</w:t>
      </w:r>
      <w:proofErr w:type="spellEnd"/>
      <w:r w:rsidR="0027456D">
        <w:t xml:space="preserve"> </w:t>
      </w:r>
      <w:r w:rsidRPr="00043617">
        <w:t xml:space="preserve"> и фенолфталеиновой проб. Нал</w:t>
      </w:r>
      <w:r w:rsidRPr="00043617">
        <w:t>и</w:t>
      </w:r>
      <w:r w:rsidRPr="00043617">
        <w:t>чие остаточных количеств крови оценивается с</w:t>
      </w:r>
      <w:r w:rsidR="0027456D">
        <w:t xml:space="preserve"> помощью </w:t>
      </w:r>
      <w:proofErr w:type="spellStart"/>
      <w:r w:rsidR="0027456D">
        <w:t>азопирамовой</w:t>
      </w:r>
      <w:proofErr w:type="spellEnd"/>
      <w:proofErr w:type="gramStart"/>
      <w:r w:rsidR="0027456D">
        <w:t xml:space="preserve"> </w:t>
      </w:r>
      <w:r w:rsidRPr="00043617">
        <w:t>,</w:t>
      </w:r>
      <w:proofErr w:type="gramEnd"/>
      <w:r w:rsidRPr="00043617">
        <w:t xml:space="preserve"> моющих средств — фенолфталеиновой проб. Обратим внимание, что фенолфталеиновая проба работает только в щелочной среде и пригодна для контроля в том случае, если для предстерилизац</w:t>
      </w:r>
      <w:r w:rsidRPr="00043617">
        <w:t>и</w:t>
      </w:r>
      <w:r w:rsidRPr="00043617">
        <w:t xml:space="preserve">онной очистки использовалось моющее средство, </w:t>
      </w:r>
      <w:r w:rsidRPr="00043617">
        <w:rPr>
          <w:i/>
          <w:iCs/>
        </w:rPr>
        <w:t>pH</w:t>
      </w:r>
      <w:r w:rsidRPr="00043617">
        <w:t xml:space="preserve"> которого более 8,5. Показатель </w:t>
      </w:r>
      <w:r w:rsidRPr="00043617">
        <w:rPr>
          <w:i/>
          <w:iCs/>
        </w:rPr>
        <w:t>pH</w:t>
      </w:r>
      <w:r w:rsidRPr="00043617">
        <w:t>, как правило, указывается в инструкции к каждому конкретному средству. Контроль кач</w:t>
      </w:r>
      <w:r w:rsidRPr="00043617">
        <w:t>е</w:t>
      </w:r>
      <w:r w:rsidRPr="00043617">
        <w:t>ства предстерилизационной очистки изделий медицинского назначения является неотъе</w:t>
      </w:r>
      <w:r w:rsidRPr="00043617">
        <w:t>м</w:t>
      </w:r>
      <w:r w:rsidRPr="00043617">
        <w:t>лемой частью системы производственного контроля, действующей в лечебно-профилактической организации. Документом, доказывающим факт проведения такого ко</w:t>
      </w:r>
      <w:r w:rsidRPr="00043617">
        <w:t>н</w:t>
      </w:r>
      <w:r w:rsidRPr="00043617">
        <w:t>троля, является журнал учета качества предстерилизационной обработки</w:t>
      </w:r>
      <w:proofErr w:type="gramStart"/>
      <w:r w:rsidRPr="00043617">
        <w:t xml:space="preserve"> .</w:t>
      </w:r>
      <w:proofErr w:type="gramEnd"/>
    </w:p>
    <w:p w:rsidR="00AB1302" w:rsidRPr="00043617" w:rsidRDefault="00AB1302" w:rsidP="00AA77AC">
      <w:pPr>
        <w:spacing w:before="100" w:beforeAutospacing="1" w:after="100" w:afterAutospacing="1"/>
      </w:pPr>
      <w:r w:rsidRPr="00043617">
        <w:t> </w:t>
      </w:r>
      <w:r w:rsidRPr="00043617">
        <w:rPr>
          <w:b/>
          <w:bCs/>
        </w:rPr>
        <w:t>Извлечение из СанПиН 2.1.3.2630-10</w:t>
      </w:r>
    </w:p>
    <w:p w:rsidR="00AB1302" w:rsidRPr="00043617" w:rsidRDefault="00AB1302" w:rsidP="00C73DBD">
      <w:pPr>
        <w:shd w:val="clear" w:color="auto" w:fill="EEEEEE"/>
      </w:pPr>
      <w:r w:rsidRPr="00043617">
        <w:lastRenderedPageBreak/>
        <w:t>&lt;…&gt;</w:t>
      </w:r>
      <w:r w:rsidRPr="00043617">
        <w:br/>
        <w:t>II. Организация дезинфекционных и стерилизационных мероприятий в организациях, ос</w:t>
      </w:r>
      <w:r w:rsidRPr="00043617">
        <w:t>у</w:t>
      </w:r>
      <w:r w:rsidRPr="00043617">
        <w:t>ществляющих медицинскую деятельность</w:t>
      </w:r>
      <w:r w:rsidRPr="00043617">
        <w:br/>
        <w:t>&lt;…&gt;</w:t>
      </w:r>
      <w:r w:rsidRPr="00043617">
        <w:br/>
        <w:t xml:space="preserve">2.14. Контроль качества предстерилизационной очистки проводят ежедневно. </w:t>
      </w:r>
      <w:proofErr w:type="gramStart"/>
      <w:r w:rsidRPr="00043617">
        <w:t>Контролю подлежат: в стерилизационной — 1 % от каждого наименования изделий, обработанных за смену; при децентрализованной обработке — 1 % одновременно обработанных изделий каждого наименования, но не менее трех единиц.</w:t>
      </w:r>
      <w:proofErr w:type="gramEnd"/>
      <w:r w:rsidRPr="00043617">
        <w:t xml:space="preserve"> Результаты контроля регистрируют в журнале.</w:t>
      </w:r>
      <w:r w:rsidRPr="00043617">
        <w:br/>
        <w:t>&lt;…&gt;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 Таким образом, от правильно организованной предстерилизационной обработки многор</w:t>
      </w:r>
      <w:r w:rsidRPr="00043617">
        <w:t>а</w:t>
      </w:r>
      <w:r w:rsidRPr="00043617">
        <w:t xml:space="preserve">зового инструментария зависит биологическая </w:t>
      </w:r>
      <w:proofErr w:type="gramStart"/>
      <w:r w:rsidRPr="00043617">
        <w:t>безопасность</w:t>
      </w:r>
      <w:proofErr w:type="gramEnd"/>
      <w:r w:rsidRPr="00043617">
        <w:t xml:space="preserve"> как пациентов, так и персонала клиники. Повышению уровня безопасности способствует внедрение в практику новых средств, методов и технологий, которые существенно улучшают качество обработки изд</w:t>
      </w:r>
      <w:r w:rsidRPr="00043617">
        <w:t>е</w:t>
      </w:r>
      <w:r w:rsidRPr="00043617">
        <w:t>лий и сокращают контакт персонала с потенциально опасными изделиями. Контрольные мероприятия необходимо рассматривать как элемент системы менеджмента качества мед</w:t>
      </w:r>
      <w:r w:rsidRPr="00043617">
        <w:t>и</w:t>
      </w:r>
      <w:r w:rsidRPr="00043617">
        <w:t>цинской помощи, а не как рутинный процесс, которым можно пренебречь.</w:t>
      </w:r>
    </w:p>
    <w:p w:rsidR="00AB1302" w:rsidRPr="00043617" w:rsidRDefault="00AB1302" w:rsidP="00C73DBD">
      <w:r w:rsidRPr="00043617">
        <w:t xml:space="preserve">  </w:t>
      </w:r>
    </w:p>
    <w:p w:rsidR="00AB1302" w:rsidRPr="00043617" w:rsidRDefault="00714278" w:rsidP="00C73DBD">
      <w:r>
        <w:pict>
          <v:rect id="_x0000_i1025" style="width:0;height:1.5pt" o:hralign="center" o:hrstd="t" o:hr="t" fillcolor="#a0a0a0" stroked="f"/>
        </w:pic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1. Утверждены Постановлением Главного государственного санитарного врача РФ от 18.05.2010 № 58.</w:t>
      </w:r>
    </w:p>
    <w:p w:rsidR="00AB1302" w:rsidRPr="00043617" w:rsidRDefault="00AB1302" w:rsidP="00C73DBD">
      <w:pPr>
        <w:spacing w:before="100" w:beforeAutospacing="1" w:after="100" w:afterAutospacing="1"/>
      </w:pPr>
      <w:r w:rsidRPr="00043617">
        <w:t>2. Утверждены Постановлением Главного государственного санитарного врача РФ от 09.06.2003 № 131.</w:t>
      </w:r>
    </w:p>
    <w:bookmarkStart w:id="13" w:name="_ftn3"/>
    <w:p w:rsidR="00AB1302" w:rsidRPr="00043617" w:rsidRDefault="00F62381" w:rsidP="00C73DBD">
      <w:pPr>
        <w:spacing w:before="100" w:beforeAutospacing="1" w:after="100" w:afterAutospacing="1"/>
      </w:pPr>
      <w:r w:rsidRPr="00043617">
        <w:fldChar w:fldCharType="begin"/>
      </w:r>
      <w:r w:rsidR="00AB1302" w:rsidRPr="00043617">
        <w:instrText xml:space="preserve"> HYPERLINK "https://www.profiz.ru/sec/3_2015/predsterilizacija/" \l "_ftnref3" \o "" </w:instrText>
      </w:r>
      <w:r w:rsidRPr="00043617">
        <w:fldChar w:fldCharType="separate"/>
      </w:r>
      <w:r w:rsidR="00AB1302" w:rsidRPr="00043617">
        <w:t>3.</w:t>
      </w:r>
      <w:r w:rsidRPr="00043617">
        <w:fldChar w:fldCharType="end"/>
      </w:r>
      <w:bookmarkEnd w:id="13"/>
      <w:r w:rsidR="00AB1302" w:rsidRPr="00043617">
        <w:t xml:space="preserve"> В соответствии с ОСТ 42-21-2-85 «Стерилизация и дезинфекция изделий медицинского назначения. Методы, средства, режимы», введенным в действие Приказом Минздрава СССР от 10.06.1985 № 770.</w:t>
      </w:r>
    </w:p>
    <w:p w:rsidR="00AB1302" w:rsidRPr="00043617" w:rsidRDefault="00AB1302" w:rsidP="00C73DBD">
      <w:pPr>
        <w:spacing w:before="300" w:after="100" w:afterAutospacing="1"/>
      </w:pPr>
      <w:proofErr w:type="spellStart"/>
      <w:r w:rsidRPr="00043617">
        <w:t>Соломай</w:t>
      </w:r>
      <w:proofErr w:type="spellEnd"/>
      <w:r w:rsidRPr="00043617">
        <w:t xml:space="preserve"> Т. В., канд. мед</w:t>
      </w:r>
      <w:proofErr w:type="gramStart"/>
      <w:r w:rsidRPr="00043617">
        <w:t>.</w:t>
      </w:r>
      <w:proofErr w:type="gramEnd"/>
      <w:r w:rsidRPr="00043617">
        <w:t xml:space="preserve"> </w:t>
      </w:r>
      <w:proofErr w:type="gramStart"/>
      <w:r w:rsidRPr="00043617">
        <w:t>н</w:t>
      </w:r>
      <w:proofErr w:type="gramEnd"/>
      <w:r w:rsidRPr="00043617">
        <w:t>аук, зам. руководителя Межрегионального управления № 1 ФМБА России</w:t>
      </w:r>
    </w:p>
    <w:p w:rsidR="00AB1302" w:rsidRPr="00043617" w:rsidRDefault="00AB1302" w:rsidP="00C73DBD">
      <w:pPr>
        <w:spacing w:before="300" w:after="100" w:afterAutospacing="1"/>
        <w:rPr>
          <w:i/>
          <w:iCs/>
        </w:rPr>
      </w:pPr>
      <w:r w:rsidRPr="00043617">
        <w:rPr>
          <w:i/>
          <w:iCs/>
        </w:rPr>
        <w:t xml:space="preserve">Статья опубликована в журнале </w:t>
      </w:r>
      <w:hyperlink r:id="rId14" w:history="1">
        <w:r w:rsidRPr="00043617">
          <w:rPr>
            <w:i/>
            <w:iCs/>
            <w:u w:val="single"/>
          </w:rPr>
          <w:t>«</w:t>
        </w:r>
        <w:proofErr w:type="spellStart"/>
        <w:r w:rsidRPr="00043617">
          <w:rPr>
            <w:i/>
            <w:iCs/>
            <w:u w:val="single"/>
          </w:rPr>
          <w:t>Санэпидконтроль</w:t>
        </w:r>
        <w:proofErr w:type="spellEnd"/>
        <w:r w:rsidRPr="00043617">
          <w:rPr>
            <w:i/>
            <w:iCs/>
            <w:u w:val="single"/>
          </w:rPr>
          <w:t>. Охрана труда» № 3, 2015</w:t>
        </w:r>
      </w:hyperlink>
      <w:r w:rsidRPr="00043617">
        <w:rPr>
          <w:i/>
          <w:iCs/>
        </w:rPr>
        <w:t>.</w:t>
      </w:r>
    </w:p>
    <w:p w:rsidR="00AB1302" w:rsidRPr="00043617" w:rsidRDefault="00AB1302" w:rsidP="00C73DBD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AB1302" w:rsidRPr="00043617" w:rsidRDefault="00AB1302" w:rsidP="00AA77AC">
      <w:pPr>
        <w:spacing w:before="100" w:beforeAutospacing="1" w:after="100" w:afterAutospacing="1"/>
        <w:outlineLvl w:val="0"/>
      </w:pPr>
      <w:r w:rsidRPr="00043617">
        <w:t xml:space="preserve"> </w:t>
      </w:r>
    </w:p>
    <w:sectPr w:rsidR="00AB1302" w:rsidRPr="00043617" w:rsidSect="00B63830">
      <w:type w:val="continuous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78" w:rsidRDefault="00714278">
      <w:r>
        <w:separator/>
      </w:r>
    </w:p>
  </w:endnote>
  <w:endnote w:type="continuationSeparator" w:id="0">
    <w:p w:rsidR="00714278" w:rsidRDefault="0071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6D" w:rsidRDefault="0027456D" w:rsidP="00630B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456D" w:rsidRDefault="002745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6D" w:rsidRDefault="0027456D" w:rsidP="00630B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311D">
      <w:rPr>
        <w:rStyle w:val="aa"/>
        <w:noProof/>
      </w:rPr>
      <w:t>2</w:t>
    </w:r>
    <w:r>
      <w:rPr>
        <w:rStyle w:val="aa"/>
      </w:rPr>
      <w:fldChar w:fldCharType="end"/>
    </w:r>
  </w:p>
  <w:p w:rsidR="0027456D" w:rsidRDefault="002745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78" w:rsidRDefault="00714278">
      <w:r>
        <w:separator/>
      </w:r>
    </w:p>
  </w:footnote>
  <w:footnote w:type="continuationSeparator" w:id="0">
    <w:p w:rsidR="00714278" w:rsidRDefault="0071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firstLine="49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136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3"/>
        </w:tabs>
        <w:ind w:left="20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3"/>
        </w:tabs>
        <w:ind w:left="28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3"/>
        </w:tabs>
        <w:ind w:left="352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3"/>
        </w:tabs>
        <w:ind w:left="42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3"/>
        </w:tabs>
        <w:ind w:left="49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3"/>
        </w:tabs>
        <w:ind w:left="56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3"/>
        </w:tabs>
        <w:ind w:left="64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1DA335C"/>
    <w:multiLevelType w:val="multilevel"/>
    <w:tmpl w:val="FC7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472CD9"/>
    <w:multiLevelType w:val="multilevel"/>
    <w:tmpl w:val="70165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A4276D"/>
    <w:multiLevelType w:val="multilevel"/>
    <w:tmpl w:val="59E87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146FBA"/>
    <w:multiLevelType w:val="multilevel"/>
    <w:tmpl w:val="EE5CF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AFC28B6"/>
    <w:multiLevelType w:val="multilevel"/>
    <w:tmpl w:val="2CDAE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BC957F0"/>
    <w:multiLevelType w:val="multilevel"/>
    <w:tmpl w:val="97B4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732817"/>
    <w:multiLevelType w:val="hybridMultilevel"/>
    <w:tmpl w:val="7924B816"/>
    <w:lvl w:ilvl="0" w:tplc="1EF2A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62536"/>
    <w:multiLevelType w:val="multilevel"/>
    <w:tmpl w:val="8D4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195A1E"/>
    <w:multiLevelType w:val="multilevel"/>
    <w:tmpl w:val="D8D6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A97882"/>
    <w:multiLevelType w:val="hybridMultilevel"/>
    <w:tmpl w:val="6E04F7E4"/>
    <w:lvl w:ilvl="0" w:tplc="765E4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D67B9"/>
    <w:multiLevelType w:val="hybridMultilevel"/>
    <w:tmpl w:val="7EECBD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E9A733E">
      <w:start w:val="1"/>
      <w:numFmt w:val="decimal"/>
      <w:lvlText w:val="%2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25B59C9"/>
    <w:multiLevelType w:val="multilevel"/>
    <w:tmpl w:val="8C3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58404E"/>
    <w:multiLevelType w:val="multilevel"/>
    <w:tmpl w:val="79005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57F54CD"/>
    <w:multiLevelType w:val="multilevel"/>
    <w:tmpl w:val="E5766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7455B67"/>
    <w:multiLevelType w:val="multilevel"/>
    <w:tmpl w:val="AB70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8C1E68"/>
    <w:multiLevelType w:val="multilevel"/>
    <w:tmpl w:val="66C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996E11"/>
    <w:multiLevelType w:val="hybridMultilevel"/>
    <w:tmpl w:val="A58ECBE2"/>
    <w:lvl w:ilvl="0" w:tplc="C2722ECC">
      <w:start w:val="1"/>
      <w:numFmt w:val="bullet"/>
      <w:suff w:val="space"/>
      <w:lvlText w:val=""/>
      <w:lvlJc w:val="left"/>
      <w:pPr>
        <w:ind w:left="-1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D672AB5"/>
    <w:multiLevelType w:val="multilevel"/>
    <w:tmpl w:val="3BC441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DA44D7C"/>
    <w:multiLevelType w:val="multilevel"/>
    <w:tmpl w:val="B6460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EF836F9"/>
    <w:multiLevelType w:val="hybridMultilevel"/>
    <w:tmpl w:val="4358F878"/>
    <w:lvl w:ilvl="0" w:tplc="07F8FD12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>
    <w:nsid w:val="1F3E4C0C"/>
    <w:multiLevelType w:val="multilevel"/>
    <w:tmpl w:val="4AECC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F8E3480"/>
    <w:multiLevelType w:val="hybridMultilevel"/>
    <w:tmpl w:val="0D2A4D58"/>
    <w:lvl w:ilvl="0" w:tplc="7E46C5A6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1FBB74DB"/>
    <w:multiLevelType w:val="hybridMultilevel"/>
    <w:tmpl w:val="70864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1625469"/>
    <w:multiLevelType w:val="hybridMultilevel"/>
    <w:tmpl w:val="17A0A424"/>
    <w:lvl w:ilvl="0" w:tplc="07F8FD12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22B3686D"/>
    <w:multiLevelType w:val="multilevel"/>
    <w:tmpl w:val="F62A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790572"/>
    <w:multiLevelType w:val="multilevel"/>
    <w:tmpl w:val="5100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5B55970"/>
    <w:multiLevelType w:val="multilevel"/>
    <w:tmpl w:val="73389D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2">
    <w:nsid w:val="2676466A"/>
    <w:multiLevelType w:val="multilevel"/>
    <w:tmpl w:val="0E9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200FF3"/>
    <w:multiLevelType w:val="multilevel"/>
    <w:tmpl w:val="3AAA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82247F1"/>
    <w:multiLevelType w:val="multilevel"/>
    <w:tmpl w:val="5D724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8C1286F"/>
    <w:multiLevelType w:val="multilevel"/>
    <w:tmpl w:val="C84C8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D820772"/>
    <w:multiLevelType w:val="multilevel"/>
    <w:tmpl w:val="8FA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D74C1E"/>
    <w:multiLevelType w:val="multilevel"/>
    <w:tmpl w:val="BE30B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E6F0DA9"/>
    <w:multiLevelType w:val="multilevel"/>
    <w:tmpl w:val="60B6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F256140"/>
    <w:multiLevelType w:val="multilevel"/>
    <w:tmpl w:val="2438F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F5D2C16"/>
    <w:multiLevelType w:val="multilevel"/>
    <w:tmpl w:val="E5BAD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36608CB"/>
    <w:multiLevelType w:val="multilevel"/>
    <w:tmpl w:val="24C8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4491BBA"/>
    <w:multiLevelType w:val="multilevel"/>
    <w:tmpl w:val="E876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6A0045"/>
    <w:multiLevelType w:val="hybridMultilevel"/>
    <w:tmpl w:val="6C94FD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36AC27FE"/>
    <w:multiLevelType w:val="multilevel"/>
    <w:tmpl w:val="DB5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EB02C3"/>
    <w:multiLevelType w:val="multilevel"/>
    <w:tmpl w:val="660A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7AE3D22"/>
    <w:multiLevelType w:val="multilevel"/>
    <w:tmpl w:val="081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7EA4B12"/>
    <w:multiLevelType w:val="multilevel"/>
    <w:tmpl w:val="58B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C22007"/>
    <w:multiLevelType w:val="multilevel"/>
    <w:tmpl w:val="DE5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190628"/>
    <w:multiLevelType w:val="hybridMultilevel"/>
    <w:tmpl w:val="07B4FCA8"/>
    <w:lvl w:ilvl="0" w:tplc="84786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DADE92">
      <w:start w:val="1"/>
      <w:numFmt w:val="decimal"/>
      <w:lvlText w:val="%2)"/>
      <w:lvlJc w:val="left"/>
      <w:pPr>
        <w:tabs>
          <w:tab w:val="num" w:pos="1741"/>
        </w:tabs>
        <w:ind w:left="1797" w:hanging="71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A783A5B"/>
    <w:multiLevelType w:val="multilevel"/>
    <w:tmpl w:val="E33C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B0C0CA1"/>
    <w:multiLevelType w:val="multilevel"/>
    <w:tmpl w:val="60AC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B5E4779"/>
    <w:multiLevelType w:val="multilevel"/>
    <w:tmpl w:val="5AB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3D1D3BB6"/>
    <w:multiLevelType w:val="multilevel"/>
    <w:tmpl w:val="E8583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F363B27"/>
    <w:multiLevelType w:val="multilevel"/>
    <w:tmpl w:val="E92E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5E1E34"/>
    <w:multiLevelType w:val="multilevel"/>
    <w:tmpl w:val="D6BC6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10944C4"/>
    <w:multiLevelType w:val="hybridMultilevel"/>
    <w:tmpl w:val="7C9E1A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41714B6D"/>
    <w:multiLevelType w:val="multilevel"/>
    <w:tmpl w:val="A7C8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3CB7B66"/>
    <w:multiLevelType w:val="multilevel"/>
    <w:tmpl w:val="765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3F8400B"/>
    <w:multiLevelType w:val="multilevel"/>
    <w:tmpl w:val="4DF6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40F448B"/>
    <w:multiLevelType w:val="multilevel"/>
    <w:tmpl w:val="7524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41647EB"/>
    <w:multiLevelType w:val="hybridMultilevel"/>
    <w:tmpl w:val="7178A07C"/>
    <w:lvl w:ilvl="0" w:tplc="07F8FD12">
      <w:start w:val="1"/>
      <w:numFmt w:val="bullet"/>
      <w:lvlText w:val=""/>
      <w:lvlJc w:val="left"/>
      <w:pPr>
        <w:tabs>
          <w:tab w:val="num" w:pos="885"/>
        </w:tabs>
        <w:ind w:left="885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2">
    <w:nsid w:val="441E016C"/>
    <w:multiLevelType w:val="multilevel"/>
    <w:tmpl w:val="63DA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5341472"/>
    <w:multiLevelType w:val="multilevel"/>
    <w:tmpl w:val="E018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460D311F"/>
    <w:multiLevelType w:val="multilevel"/>
    <w:tmpl w:val="3C864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46197757"/>
    <w:multiLevelType w:val="hybridMultilevel"/>
    <w:tmpl w:val="F7285630"/>
    <w:lvl w:ilvl="0" w:tplc="3CD297C6">
      <w:start w:val="140"/>
      <w:numFmt w:val="decimal"/>
      <w:lvlText w:val="%1"/>
      <w:lvlJc w:val="left"/>
      <w:pPr>
        <w:ind w:left="528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66">
    <w:nsid w:val="47D50925"/>
    <w:multiLevelType w:val="multilevel"/>
    <w:tmpl w:val="FDA42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7DB735A"/>
    <w:multiLevelType w:val="multilevel"/>
    <w:tmpl w:val="232CB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48C910B2"/>
    <w:multiLevelType w:val="multilevel"/>
    <w:tmpl w:val="42E4A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93D6C79"/>
    <w:multiLevelType w:val="multilevel"/>
    <w:tmpl w:val="7D8E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AD50B3B"/>
    <w:multiLevelType w:val="multilevel"/>
    <w:tmpl w:val="33DCD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C15777D"/>
    <w:multiLevelType w:val="multilevel"/>
    <w:tmpl w:val="7996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4C366EE1"/>
    <w:multiLevelType w:val="hybridMultilevel"/>
    <w:tmpl w:val="D2662D3C"/>
    <w:lvl w:ilvl="0" w:tplc="B5F2964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C745170"/>
    <w:multiLevelType w:val="multilevel"/>
    <w:tmpl w:val="F0464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1211D3E"/>
    <w:multiLevelType w:val="hybridMultilevel"/>
    <w:tmpl w:val="BD58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16F640A"/>
    <w:multiLevelType w:val="multilevel"/>
    <w:tmpl w:val="287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1DD5E5B"/>
    <w:multiLevelType w:val="multilevel"/>
    <w:tmpl w:val="2A76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5782B55"/>
    <w:multiLevelType w:val="multilevel"/>
    <w:tmpl w:val="3BA47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6C04289"/>
    <w:multiLevelType w:val="multilevel"/>
    <w:tmpl w:val="7F4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7C72FF5"/>
    <w:multiLevelType w:val="hybridMultilevel"/>
    <w:tmpl w:val="F426068C"/>
    <w:lvl w:ilvl="0" w:tplc="A970A314">
      <w:start w:val="1"/>
      <w:numFmt w:val="decimal"/>
      <w:lvlText w:val="%1."/>
      <w:lvlJc w:val="left"/>
      <w:pPr>
        <w:ind w:left="10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80">
    <w:nsid w:val="5A9A130E"/>
    <w:multiLevelType w:val="multilevel"/>
    <w:tmpl w:val="557C0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5B7C6C17"/>
    <w:multiLevelType w:val="multilevel"/>
    <w:tmpl w:val="ED764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5C1A0ED8"/>
    <w:multiLevelType w:val="multilevel"/>
    <w:tmpl w:val="2EB4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5D153E0F"/>
    <w:multiLevelType w:val="multilevel"/>
    <w:tmpl w:val="EBA6E1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5D9D2111"/>
    <w:multiLevelType w:val="multilevel"/>
    <w:tmpl w:val="A6545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618569C1"/>
    <w:multiLevelType w:val="multilevel"/>
    <w:tmpl w:val="9A6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623F5CEF"/>
    <w:multiLevelType w:val="multilevel"/>
    <w:tmpl w:val="969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26F098F"/>
    <w:multiLevelType w:val="multilevel"/>
    <w:tmpl w:val="D82C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628A2214"/>
    <w:multiLevelType w:val="multilevel"/>
    <w:tmpl w:val="43B6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629B29C1"/>
    <w:multiLevelType w:val="multilevel"/>
    <w:tmpl w:val="31C6C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632E29B1"/>
    <w:multiLevelType w:val="multilevel"/>
    <w:tmpl w:val="2AAA1B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66F17C1D"/>
    <w:multiLevelType w:val="hybridMultilevel"/>
    <w:tmpl w:val="4ADC3668"/>
    <w:lvl w:ilvl="0" w:tplc="3ABA73AA">
      <w:start w:val="1"/>
      <w:numFmt w:val="decimal"/>
      <w:lvlText w:val="%1."/>
      <w:lvlJc w:val="left"/>
      <w:pPr>
        <w:tabs>
          <w:tab w:val="num" w:pos="974"/>
        </w:tabs>
        <w:ind w:left="92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  <w:rPr>
        <w:rFonts w:cs="Times New Roman"/>
      </w:rPr>
    </w:lvl>
  </w:abstractNum>
  <w:abstractNum w:abstractNumId="92">
    <w:nsid w:val="681070AA"/>
    <w:multiLevelType w:val="multilevel"/>
    <w:tmpl w:val="E70C3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6E191277"/>
    <w:multiLevelType w:val="multilevel"/>
    <w:tmpl w:val="162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E587926"/>
    <w:multiLevelType w:val="multilevel"/>
    <w:tmpl w:val="D0C80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6EB25F4C"/>
    <w:multiLevelType w:val="multilevel"/>
    <w:tmpl w:val="88B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6EE639A2"/>
    <w:multiLevelType w:val="multilevel"/>
    <w:tmpl w:val="5E0E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6F1C47EE"/>
    <w:multiLevelType w:val="multilevel"/>
    <w:tmpl w:val="97088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01E7A9C"/>
    <w:multiLevelType w:val="multilevel"/>
    <w:tmpl w:val="160A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713544B8"/>
    <w:multiLevelType w:val="hybridMultilevel"/>
    <w:tmpl w:val="022241E4"/>
    <w:lvl w:ilvl="0" w:tplc="07F8FD12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0">
    <w:nsid w:val="72A57061"/>
    <w:multiLevelType w:val="multilevel"/>
    <w:tmpl w:val="FDB6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75120673"/>
    <w:multiLevelType w:val="multilevel"/>
    <w:tmpl w:val="5798C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5545E24"/>
    <w:multiLevelType w:val="multilevel"/>
    <w:tmpl w:val="CB6A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79A21E18"/>
    <w:multiLevelType w:val="multilevel"/>
    <w:tmpl w:val="6446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1A1C9A"/>
    <w:multiLevelType w:val="multilevel"/>
    <w:tmpl w:val="E4D0B8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7B1E0072"/>
    <w:multiLevelType w:val="hybridMultilevel"/>
    <w:tmpl w:val="8550E090"/>
    <w:lvl w:ilvl="0" w:tplc="D3342B80">
      <w:start w:val="1"/>
      <w:numFmt w:val="decimal"/>
      <w:lvlText w:val="%1."/>
      <w:lvlJc w:val="left"/>
      <w:pPr>
        <w:tabs>
          <w:tab w:val="num" w:pos="-349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7B234A5D"/>
    <w:multiLevelType w:val="hybridMultilevel"/>
    <w:tmpl w:val="708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37649C"/>
    <w:multiLevelType w:val="multilevel"/>
    <w:tmpl w:val="00BC6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7EBB27B2"/>
    <w:multiLevelType w:val="multilevel"/>
    <w:tmpl w:val="367A6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7FE67886"/>
    <w:multiLevelType w:val="hybridMultilevel"/>
    <w:tmpl w:val="6700DAEE"/>
    <w:lvl w:ilvl="0" w:tplc="A2D08E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27"/>
  </w:num>
  <w:num w:numId="4">
    <w:abstractNumId w:val="21"/>
  </w:num>
  <w:num w:numId="5">
    <w:abstractNumId w:val="2"/>
  </w:num>
  <w:num w:numId="6">
    <w:abstractNumId w:val="3"/>
  </w:num>
  <w:num w:numId="7">
    <w:abstractNumId w:val="4"/>
  </w:num>
  <w:num w:numId="8">
    <w:abstractNumId w:val="88"/>
  </w:num>
  <w:num w:numId="9">
    <w:abstractNumId w:val="63"/>
  </w:num>
  <w:num w:numId="10">
    <w:abstractNumId w:val="86"/>
  </w:num>
  <w:num w:numId="11">
    <w:abstractNumId w:val="26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</w:num>
  <w:num w:numId="14">
    <w:abstractNumId w:val="0"/>
  </w:num>
  <w:num w:numId="15">
    <w:abstractNumId w:val="109"/>
  </w:num>
  <w:num w:numId="16">
    <w:abstractNumId w:val="87"/>
  </w:num>
  <w:num w:numId="17">
    <w:abstractNumId w:val="79"/>
  </w:num>
  <w:num w:numId="18">
    <w:abstractNumId w:val="38"/>
  </w:num>
  <w:num w:numId="19">
    <w:abstractNumId w:val="74"/>
  </w:num>
  <w:num w:numId="20">
    <w:abstractNumId w:val="24"/>
  </w:num>
  <w:num w:numId="21">
    <w:abstractNumId w:val="99"/>
  </w:num>
  <w:num w:numId="22">
    <w:abstractNumId w:val="49"/>
  </w:num>
  <w:num w:numId="23">
    <w:abstractNumId w:val="28"/>
  </w:num>
  <w:num w:numId="24">
    <w:abstractNumId w:val="61"/>
  </w:num>
  <w:num w:numId="25">
    <w:abstractNumId w:val="31"/>
  </w:num>
  <w:num w:numId="26">
    <w:abstractNumId w:val="91"/>
  </w:num>
  <w:num w:numId="27">
    <w:abstractNumId w:val="105"/>
  </w:num>
  <w:num w:numId="28">
    <w:abstractNumId w:val="12"/>
  </w:num>
  <w:num w:numId="29">
    <w:abstractNumId w:val="47"/>
  </w:num>
  <w:num w:numId="30">
    <w:abstractNumId w:val="36"/>
  </w:num>
  <w:num w:numId="31">
    <w:abstractNumId w:val="75"/>
  </w:num>
  <w:num w:numId="32">
    <w:abstractNumId w:val="82"/>
  </w:num>
  <w:num w:numId="33">
    <w:abstractNumId w:val="95"/>
  </w:num>
  <w:num w:numId="34">
    <w:abstractNumId w:val="100"/>
  </w:num>
  <w:num w:numId="35">
    <w:abstractNumId w:val="93"/>
  </w:num>
  <w:num w:numId="36">
    <w:abstractNumId w:val="5"/>
  </w:num>
  <w:num w:numId="37">
    <w:abstractNumId w:val="46"/>
  </w:num>
  <w:num w:numId="38">
    <w:abstractNumId w:val="45"/>
  </w:num>
  <w:num w:numId="39">
    <w:abstractNumId w:val="37"/>
  </w:num>
  <w:num w:numId="40">
    <w:abstractNumId w:val="41"/>
  </w:num>
  <w:num w:numId="41">
    <w:abstractNumId w:val="35"/>
  </w:num>
  <w:num w:numId="42">
    <w:abstractNumId w:val="25"/>
  </w:num>
  <w:num w:numId="43">
    <w:abstractNumId w:val="29"/>
  </w:num>
  <w:num w:numId="44">
    <w:abstractNumId w:val="73"/>
  </w:num>
  <w:num w:numId="45">
    <w:abstractNumId w:val="97"/>
  </w:num>
  <w:num w:numId="46">
    <w:abstractNumId w:val="71"/>
  </w:num>
  <w:num w:numId="47">
    <w:abstractNumId w:val="62"/>
  </w:num>
  <w:num w:numId="48">
    <w:abstractNumId w:val="16"/>
  </w:num>
  <w:num w:numId="49">
    <w:abstractNumId w:val="78"/>
  </w:num>
  <w:num w:numId="50">
    <w:abstractNumId w:val="58"/>
  </w:num>
  <w:num w:numId="51">
    <w:abstractNumId w:val="51"/>
  </w:num>
  <w:num w:numId="52">
    <w:abstractNumId w:val="98"/>
  </w:num>
  <w:num w:numId="53">
    <w:abstractNumId w:val="96"/>
  </w:num>
  <w:num w:numId="54">
    <w:abstractNumId w:val="102"/>
  </w:num>
  <w:num w:numId="55">
    <w:abstractNumId w:val="48"/>
  </w:num>
  <w:num w:numId="56">
    <w:abstractNumId w:val="103"/>
  </w:num>
  <w:num w:numId="57">
    <w:abstractNumId w:val="54"/>
  </w:num>
  <w:num w:numId="58">
    <w:abstractNumId w:val="32"/>
  </w:num>
  <w:num w:numId="59">
    <w:abstractNumId w:val="20"/>
  </w:num>
  <w:num w:numId="60">
    <w:abstractNumId w:val="60"/>
  </w:num>
  <w:num w:numId="61">
    <w:abstractNumId w:val="44"/>
  </w:num>
  <w:num w:numId="62">
    <w:abstractNumId w:val="19"/>
  </w:num>
  <w:num w:numId="63">
    <w:abstractNumId w:val="42"/>
  </w:num>
  <w:num w:numId="64">
    <w:abstractNumId w:val="59"/>
  </w:num>
  <w:num w:numId="65">
    <w:abstractNumId w:val="52"/>
  </w:num>
  <w:num w:numId="66">
    <w:abstractNumId w:val="13"/>
  </w:num>
  <w:num w:numId="67">
    <w:abstractNumId w:val="85"/>
  </w:num>
  <w:num w:numId="68">
    <w:abstractNumId w:val="69"/>
  </w:num>
  <w:num w:numId="69">
    <w:abstractNumId w:val="8"/>
  </w:num>
  <w:num w:numId="70">
    <w:abstractNumId w:val="39"/>
  </w:num>
  <w:num w:numId="71">
    <w:abstractNumId w:val="70"/>
  </w:num>
  <w:num w:numId="72">
    <w:abstractNumId w:val="94"/>
  </w:num>
  <w:num w:numId="73">
    <w:abstractNumId w:val="64"/>
  </w:num>
  <w:num w:numId="74">
    <w:abstractNumId w:val="18"/>
  </w:num>
  <w:num w:numId="75">
    <w:abstractNumId w:val="33"/>
  </w:num>
  <w:num w:numId="76">
    <w:abstractNumId w:val="67"/>
  </w:num>
  <w:num w:numId="77">
    <w:abstractNumId w:val="50"/>
  </w:num>
  <w:num w:numId="78">
    <w:abstractNumId w:val="10"/>
  </w:num>
  <w:num w:numId="79">
    <w:abstractNumId w:val="108"/>
  </w:num>
  <w:num w:numId="80">
    <w:abstractNumId w:val="9"/>
  </w:num>
  <w:num w:numId="81">
    <w:abstractNumId w:val="68"/>
  </w:num>
  <w:num w:numId="82">
    <w:abstractNumId w:val="84"/>
  </w:num>
  <w:num w:numId="83">
    <w:abstractNumId w:val="76"/>
  </w:num>
  <w:num w:numId="84">
    <w:abstractNumId w:val="66"/>
  </w:num>
  <w:num w:numId="85">
    <w:abstractNumId w:val="89"/>
  </w:num>
  <w:num w:numId="86">
    <w:abstractNumId w:val="7"/>
  </w:num>
  <w:num w:numId="87">
    <w:abstractNumId w:val="77"/>
  </w:num>
  <w:num w:numId="88">
    <w:abstractNumId w:val="30"/>
  </w:num>
  <w:num w:numId="89">
    <w:abstractNumId w:val="57"/>
  </w:num>
  <w:num w:numId="90">
    <w:abstractNumId w:val="53"/>
  </w:num>
  <w:num w:numId="91">
    <w:abstractNumId w:val="81"/>
  </w:num>
  <w:num w:numId="92">
    <w:abstractNumId w:val="107"/>
  </w:num>
  <w:num w:numId="93">
    <w:abstractNumId w:val="23"/>
  </w:num>
  <w:num w:numId="94">
    <w:abstractNumId w:val="80"/>
  </w:num>
  <w:num w:numId="95">
    <w:abstractNumId w:val="101"/>
  </w:num>
  <w:num w:numId="96">
    <w:abstractNumId w:val="40"/>
  </w:num>
  <w:num w:numId="97">
    <w:abstractNumId w:val="92"/>
  </w:num>
  <w:num w:numId="98">
    <w:abstractNumId w:val="34"/>
  </w:num>
  <w:num w:numId="99">
    <w:abstractNumId w:val="55"/>
  </w:num>
  <w:num w:numId="100">
    <w:abstractNumId w:val="90"/>
  </w:num>
  <w:num w:numId="101">
    <w:abstractNumId w:val="6"/>
  </w:num>
  <w:num w:numId="102">
    <w:abstractNumId w:val="17"/>
  </w:num>
  <w:num w:numId="103">
    <w:abstractNumId w:val="83"/>
  </w:num>
  <w:num w:numId="104">
    <w:abstractNumId w:val="104"/>
  </w:num>
  <w:num w:numId="105">
    <w:abstractNumId w:val="22"/>
  </w:num>
  <w:num w:numId="106">
    <w:abstractNumId w:val="65"/>
  </w:num>
  <w:num w:numId="107">
    <w:abstractNumId w:val="72"/>
  </w:num>
  <w:num w:numId="108">
    <w:abstractNumId w:val="11"/>
  </w:num>
  <w:num w:numId="109">
    <w:abstractNumId w:val="10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5A"/>
    <w:rsid w:val="00000BBC"/>
    <w:rsid w:val="00003111"/>
    <w:rsid w:val="0000311D"/>
    <w:rsid w:val="00007313"/>
    <w:rsid w:val="00007B43"/>
    <w:rsid w:val="000132C2"/>
    <w:rsid w:val="000166F4"/>
    <w:rsid w:val="000174AB"/>
    <w:rsid w:val="00023F8C"/>
    <w:rsid w:val="000267F5"/>
    <w:rsid w:val="00032976"/>
    <w:rsid w:val="00033D7C"/>
    <w:rsid w:val="00033EF3"/>
    <w:rsid w:val="00043617"/>
    <w:rsid w:val="00045841"/>
    <w:rsid w:val="00064FCA"/>
    <w:rsid w:val="000665CB"/>
    <w:rsid w:val="0007206C"/>
    <w:rsid w:val="0007307D"/>
    <w:rsid w:val="0008366A"/>
    <w:rsid w:val="00090695"/>
    <w:rsid w:val="000A0172"/>
    <w:rsid w:val="000A0DC5"/>
    <w:rsid w:val="000A2769"/>
    <w:rsid w:val="000B41E1"/>
    <w:rsid w:val="000B582B"/>
    <w:rsid w:val="000B5EFA"/>
    <w:rsid w:val="000B6402"/>
    <w:rsid w:val="000C27C4"/>
    <w:rsid w:val="000C34C6"/>
    <w:rsid w:val="000C4453"/>
    <w:rsid w:val="000C5C4B"/>
    <w:rsid w:val="000C5EB1"/>
    <w:rsid w:val="000D70F3"/>
    <w:rsid w:val="000E2FF0"/>
    <w:rsid w:val="000E493D"/>
    <w:rsid w:val="000E72F5"/>
    <w:rsid w:val="000F0A3F"/>
    <w:rsid w:val="000F3BA5"/>
    <w:rsid w:val="001015FB"/>
    <w:rsid w:val="00101F23"/>
    <w:rsid w:val="0010323C"/>
    <w:rsid w:val="0010664E"/>
    <w:rsid w:val="00120A72"/>
    <w:rsid w:val="00121FB4"/>
    <w:rsid w:val="00122036"/>
    <w:rsid w:val="0012386C"/>
    <w:rsid w:val="001241FD"/>
    <w:rsid w:val="00125C4C"/>
    <w:rsid w:val="001306E3"/>
    <w:rsid w:val="00133764"/>
    <w:rsid w:val="001340A1"/>
    <w:rsid w:val="00134B35"/>
    <w:rsid w:val="001601C9"/>
    <w:rsid w:val="00160F5B"/>
    <w:rsid w:val="0016763E"/>
    <w:rsid w:val="00167763"/>
    <w:rsid w:val="001702B5"/>
    <w:rsid w:val="00171016"/>
    <w:rsid w:val="00174912"/>
    <w:rsid w:val="00174A21"/>
    <w:rsid w:val="00180546"/>
    <w:rsid w:val="001812FE"/>
    <w:rsid w:val="0018260E"/>
    <w:rsid w:val="00194340"/>
    <w:rsid w:val="00195FC6"/>
    <w:rsid w:val="001A26B1"/>
    <w:rsid w:val="001A7734"/>
    <w:rsid w:val="001B04DC"/>
    <w:rsid w:val="001B42D8"/>
    <w:rsid w:val="001C1DEB"/>
    <w:rsid w:val="001C2250"/>
    <w:rsid w:val="001C25C5"/>
    <w:rsid w:val="001C2A64"/>
    <w:rsid w:val="001C2D43"/>
    <w:rsid w:val="001C7BE3"/>
    <w:rsid w:val="001C7F8E"/>
    <w:rsid w:val="001D1DE7"/>
    <w:rsid w:val="001D656A"/>
    <w:rsid w:val="001D676A"/>
    <w:rsid w:val="001D75A5"/>
    <w:rsid w:val="001D7877"/>
    <w:rsid w:val="001D7E35"/>
    <w:rsid w:val="001E030A"/>
    <w:rsid w:val="001E0950"/>
    <w:rsid w:val="001E2715"/>
    <w:rsid w:val="001E63FF"/>
    <w:rsid w:val="001F3040"/>
    <w:rsid w:val="002008C4"/>
    <w:rsid w:val="00201892"/>
    <w:rsid w:val="00202341"/>
    <w:rsid w:val="00202EE2"/>
    <w:rsid w:val="00203325"/>
    <w:rsid w:val="002076C4"/>
    <w:rsid w:val="002169A1"/>
    <w:rsid w:val="00216BAC"/>
    <w:rsid w:val="00223A88"/>
    <w:rsid w:val="00227618"/>
    <w:rsid w:val="002331CB"/>
    <w:rsid w:val="00233EC9"/>
    <w:rsid w:val="002347D6"/>
    <w:rsid w:val="002410CB"/>
    <w:rsid w:val="00252A6B"/>
    <w:rsid w:val="002637C5"/>
    <w:rsid w:val="00270333"/>
    <w:rsid w:val="00270A51"/>
    <w:rsid w:val="00270DF8"/>
    <w:rsid w:val="00274185"/>
    <w:rsid w:val="0027456D"/>
    <w:rsid w:val="00275354"/>
    <w:rsid w:val="002763CD"/>
    <w:rsid w:val="002809B5"/>
    <w:rsid w:val="00281A0B"/>
    <w:rsid w:val="00283BC7"/>
    <w:rsid w:val="00296234"/>
    <w:rsid w:val="002975C3"/>
    <w:rsid w:val="002A3045"/>
    <w:rsid w:val="002A471A"/>
    <w:rsid w:val="002A6A06"/>
    <w:rsid w:val="002A72F8"/>
    <w:rsid w:val="002B1687"/>
    <w:rsid w:val="002B2C67"/>
    <w:rsid w:val="002C0B9B"/>
    <w:rsid w:val="002C2E21"/>
    <w:rsid w:val="002C60BF"/>
    <w:rsid w:val="002C74D1"/>
    <w:rsid w:val="002C7EAD"/>
    <w:rsid w:val="002D5D07"/>
    <w:rsid w:val="002D604E"/>
    <w:rsid w:val="002E0984"/>
    <w:rsid w:val="002E2529"/>
    <w:rsid w:val="002E792B"/>
    <w:rsid w:val="002F3702"/>
    <w:rsid w:val="002F7CE0"/>
    <w:rsid w:val="0030033B"/>
    <w:rsid w:val="00300B0E"/>
    <w:rsid w:val="00300F04"/>
    <w:rsid w:val="0030176E"/>
    <w:rsid w:val="00305BAC"/>
    <w:rsid w:val="00307A3D"/>
    <w:rsid w:val="0031017D"/>
    <w:rsid w:val="0031138E"/>
    <w:rsid w:val="00311FD4"/>
    <w:rsid w:val="00313465"/>
    <w:rsid w:val="00316207"/>
    <w:rsid w:val="00317DD7"/>
    <w:rsid w:val="00322DA9"/>
    <w:rsid w:val="003235DE"/>
    <w:rsid w:val="00325141"/>
    <w:rsid w:val="00326230"/>
    <w:rsid w:val="003306F6"/>
    <w:rsid w:val="0033189A"/>
    <w:rsid w:val="00333BD1"/>
    <w:rsid w:val="003349D2"/>
    <w:rsid w:val="003414A7"/>
    <w:rsid w:val="00355DDE"/>
    <w:rsid w:val="003615C6"/>
    <w:rsid w:val="00386810"/>
    <w:rsid w:val="00392249"/>
    <w:rsid w:val="00394AEB"/>
    <w:rsid w:val="003956B6"/>
    <w:rsid w:val="0039586F"/>
    <w:rsid w:val="00396658"/>
    <w:rsid w:val="003A01E2"/>
    <w:rsid w:val="003A1DA6"/>
    <w:rsid w:val="003A5C8E"/>
    <w:rsid w:val="003B2041"/>
    <w:rsid w:val="003B2A97"/>
    <w:rsid w:val="003B3D0E"/>
    <w:rsid w:val="003B6A12"/>
    <w:rsid w:val="003C535A"/>
    <w:rsid w:val="003D2730"/>
    <w:rsid w:val="003D4853"/>
    <w:rsid w:val="003D7119"/>
    <w:rsid w:val="003D7ECE"/>
    <w:rsid w:val="003E3F80"/>
    <w:rsid w:val="003F211F"/>
    <w:rsid w:val="003F52F2"/>
    <w:rsid w:val="00405929"/>
    <w:rsid w:val="004068E6"/>
    <w:rsid w:val="00421AEB"/>
    <w:rsid w:val="00422ACE"/>
    <w:rsid w:val="004241FF"/>
    <w:rsid w:val="00424ABD"/>
    <w:rsid w:val="0043320A"/>
    <w:rsid w:val="00433240"/>
    <w:rsid w:val="00435CE4"/>
    <w:rsid w:val="0043617E"/>
    <w:rsid w:val="00436E53"/>
    <w:rsid w:val="00437603"/>
    <w:rsid w:val="004402AF"/>
    <w:rsid w:val="00441523"/>
    <w:rsid w:val="00446316"/>
    <w:rsid w:val="00446813"/>
    <w:rsid w:val="00447F23"/>
    <w:rsid w:val="00450348"/>
    <w:rsid w:val="00450CD0"/>
    <w:rsid w:val="0045463A"/>
    <w:rsid w:val="00455A26"/>
    <w:rsid w:val="00462EB5"/>
    <w:rsid w:val="00465E2B"/>
    <w:rsid w:val="00467EC4"/>
    <w:rsid w:val="00475322"/>
    <w:rsid w:val="00484940"/>
    <w:rsid w:val="00486D77"/>
    <w:rsid w:val="004A0C71"/>
    <w:rsid w:val="004A278A"/>
    <w:rsid w:val="004A29B8"/>
    <w:rsid w:val="004A2B53"/>
    <w:rsid w:val="004A3870"/>
    <w:rsid w:val="004A7AB5"/>
    <w:rsid w:val="004B027E"/>
    <w:rsid w:val="004B6787"/>
    <w:rsid w:val="004C178C"/>
    <w:rsid w:val="004D0513"/>
    <w:rsid w:val="004D1DF7"/>
    <w:rsid w:val="004E6C09"/>
    <w:rsid w:val="004F4E5D"/>
    <w:rsid w:val="004F508A"/>
    <w:rsid w:val="004F7D9B"/>
    <w:rsid w:val="0050237E"/>
    <w:rsid w:val="005058D2"/>
    <w:rsid w:val="00506DA5"/>
    <w:rsid w:val="0051261A"/>
    <w:rsid w:val="00517BAD"/>
    <w:rsid w:val="005235AA"/>
    <w:rsid w:val="00523BD3"/>
    <w:rsid w:val="00532A2E"/>
    <w:rsid w:val="005348AA"/>
    <w:rsid w:val="00542CA1"/>
    <w:rsid w:val="00544522"/>
    <w:rsid w:val="00544A75"/>
    <w:rsid w:val="00545BA1"/>
    <w:rsid w:val="005541BC"/>
    <w:rsid w:val="00561CBA"/>
    <w:rsid w:val="00562773"/>
    <w:rsid w:val="00563755"/>
    <w:rsid w:val="00563F27"/>
    <w:rsid w:val="005668AB"/>
    <w:rsid w:val="00571AC8"/>
    <w:rsid w:val="005810F4"/>
    <w:rsid w:val="00582D5A"/>
    <w:rsid w:val="00586901"/>
    <w:rsid w:val="00592BDD"/>
    <w:rsid w:val="00596631"/>
    <w:rsid w:val="005A0494"/>
    <w:rsid w:val="005A1036"/>
    <w:rsid w:val="005A2D31"/>
    <w:rsid w:val="005C269C"/>
    <w:rsid w:val="005C2BC2"/>
    <w:rsid w:val="005C30DC"/>
    <w:rsid w:val="005C3C62"/>
    <w:rsid w:val="005E3E79"/>
    <w:rsid w:val="005E68AD"/>
    <w:rsid w:val="005F50A9"/>
    <w:rsid w:val="005F58FC"/>
    <w:rsid w:val="005F6054"/>
    <w:rsid w:val="005F63E2"/>
    <w:rsid w:val="005F7C0D"/>
    <w:rsid w:val="005F7C35"/>
    <w:rsid w:val="00606169"/>
    <w:rsid w:val="006074CD"/>
    <w:rsid w:val="00612E98"/>
    <w:rsid w:val="00613C96"/>
    <w:rsid w:val="00615900"/>
    <w:rsid w:val="00616F7C"/>
    <w:rsid w:val="00617F29"/>
    <w:rsid w:val="00621B6F"/>
    <w:rsid w:val="00621C88"/>
    <w:rsid w:val="0062246A"/>
    <w:rsid w:val="00624E11"/>
    <w:rsid w:val="00630846"/>
    <w:rsid w:val="00630BA2"/>
    <w:rsid w:val="00630CA3"/>
    <w:rsid w:val="00631BC1"/>
    <w:rsid w:val="00632DB4"/>
    <w:rsid w:val="006330DF"/>
    <w:rsid w:val="0063323D"/>
    <w:rsid w:val="006335AD"/>
    <w:rsid w:val="00634AF6"/>
    <w:rsid w:val="00636B85"/>
    <w:rsid w:val="00637121"/>
    <w:rsid w:val="00647E50"/>
    <w:rsid w:val="00647EFE"/>
    <w:rsid w:val="00651742"/>
    <w:rsid w:val="00651996"/>
    <w:rsid w:val="00653835"/>
    <w:rsid w:val="006552AD"/>
    <w:rsid w:val="00661382"/>
    <w:rsid w:val="006758C8"/>
    <w:rsid w:val="0068262C"/>
    <w:rsid w:val="00683A55"/>
    <w:rsid w:val="00683E16"/>
    <w:rsid w:val="00696ADA"/>
    <w:rsid w:val="006A0E53"/>
    <w:rsid w:val="006A2356"/>
    <w:rsid w:val="006A4A54"/>
    <w:rsid w:val="006A4E42"/>
    <w:rsid w:val="006A7874"/>
    <w:rsid w:val="006B6CBC"/>
    <w:rsid w:val="006C31E1"/>
    <w:rsid w:val="006C513B"/>
    <w:rsid w:val="006C67A4"/>
    <w:rsid w:val="006D1A93"/>
    <w:rsid w:val="006D1E68"/>
    <w:rsid w:val="006D704A"/>
    <w:rsid w:val="006E6387"/>
    <w:rsid w:val="006E65AA"/>
    <w:rsid w:val="006F47DA"/>
    <w:rsid w:val="006F5DE6"/>
    <w:rsid w:val="006F6D72"/>
    <w:rsid w:val="006F7CE2"/>
    <w:rsid w:val="00700E78"/>
    <w:rsid w:val="00700EDA"/>
    <w:rsid w:val="00701769"/>
    <w:rsid w:val="0070256D"/>
    <w:rsid w:val="0071044D"/>
    <w:rsid w:val="00713928"/>
    <w:rsid w:val="00714278"/>
    <w:rsid w:val="0071429B"/>
    <w:rsid w:val="0071688C"/>
    <w:rsid w:val="00723CCB"/>
    <w:rsid w:val="0072639C"/>
    <w:rsid w:val="00730110"/>
    <w:rsid w:val="00731C18"/>
    <w:rsid w:val="00733B10"/>
    <w:rsid w:val="00746AC4"/>
    <w:rsid w:val="0075630D"/>
    <w:rsid w:val="00757047"/>
    <w:rsid w:val="00761BFD"/>
    <w:rsid w:val="00762E15"/>
    <w:rsid w:val="007737CB"/>
    <w:rsid w:val="00773F6C"/>
    <w:rsid w:val="0078076C"/>
    <w:rsid w:val="00781A05"/>
    <w:rsid w:val="0079000E"/>
    <w:rsid w:val="00791FAF"/>
    <w:rsid w:val="00792428"/>
    <w:rsid w:val="007960F8"/>
    <w:rsid w:val="007A0420"/>
    <w:rsid w:val="007A2F7F"/>
    <w:rsid w:val="007A58C2"/>
    <w:rsid w:val="007A61EF"/>
    <w:rsid w:val="007A7A00"/>
    <w:rsid w:val="007A7C4A"/>
    <w:rsid w:val="007B1110"/>
    <w:rsid w:val="007B24A5"/>
    <w:rsid w:val="007B3FAB"/>
    <w:rsid w:val="007B6CE3"/>
    <w:rsid w:val="007C0EFE"/>
    <w:rsid w:val="007C3DA3"/>
    <w:rsid w:val="007C44D1"/>
    <w:rsid w:val="007C59F5"/>
    <w:rsid w:val="007C6116"/>
    <w:rsid w:val="007C79EA"/>
    <w:rsid w:val="007D26C7"/>
    <w:rsid w:val="007D2FEB"/>
    <w:rsid w:val="007D4570"/>
    <w:rsid w:val="007D752F"/>
    <w:rsid w:val="007E1CE9"/>
    <w:rsid w:val="007E754C"/>
    <w:rsid w:val="007E7991"/>
    <w:rsid w:val="007F6DFE"/>
    <w:rsid w:val="00810D45"/>
    <w:rsid w:val="00814765"/>
    <w:rsid w:val="0081562D"/>
    <w:rsid w:val="008214BC"/>
    <w:rsid w:val="00825EDA"/>
    <w:rsid w:val="00835AA8"/>
    <w:rsid w:val="00846ECD"/>
    <w:rsid w:val="008572F2"/>
    <w:rsid w:val="00862403"/>
    <w:rsid w:val="00862BC9"/>
    <w:rsid w:val="008673AE"/>
    <w:rsid w:val="00871E3F"/>
    <w:rsid w:val="00874630"/>
    <w:rsid w:val="008813B6"/>
    <w:rsid w:val="00884761"/>
    <w:rsid w:val="00893841"/>
    <w:rsid w:val="00894C58"/>
    <w:rsid w:val="008A5044"/>
    <w:rsid w:val="008A7D8A"/>
    <w:rsid w:val="008B0B25"/>
    <w:rsid w:val="008B43AA"/>
    <w:rsid w:val="008D26F1"/>
    <w:rsid w:val="008D5A83"/>
    <w:rsid w:val="008E0183"/>
    <w:rsid w:val="008E0856"/>
    <w:rsid w:val="008E0C99"/>
    <w:rsid w:val="008E4910"/>
    <w:rsid w:val="008E53EC"/>
    <w:rsid w:val="008F003B"/>
    <w:rsid w:val="008F095E"/>
    <w:rsid w:val="008F3027"/>
    <w:rsid w:val="008F4DF9"/>
    <w:rsid w:val="008F6B97"/>
    <w:rsid w:val="00901C50"/>
    <w:rsid w:val="009033FA"/>
    <w:rsid w:val="00903E49"/>
    <w:rsid w:val="00917D0A"/>
    <w:rsid w:val="009262B2"/>
    <w:rsid w:val="009304DE"/>
    <w:rsid w:val="00942CDC"/>
    <w:rsid w:val="00942D8C"/>
    <w:rsid w:val="00943203"/>
    <w:rsid w:val="00943734"/>
    <w:rsid w:val="00943F48"/>
    <w:rsid w:val="0094573A"/>
    <w:rsid w:val="009472FD"/>
    <w:rsid w:val="009525CD"/>
    <w:rsid w:val="009546E2"/>
    <w:rsid w:val="00962E59"/>
    <w:rsid w:val="00967AB2"/>
    <w:rsid w:val="00972708"/>
    <w:rsid w:val="009745B8"/>
    <w:rsid w:val="00977416"/>
    <w:rsid w:val="009776A8"/>
    <w:rsid w:val="00986424"/>
    <w:rsid w:val="009A501C"/>
    <w:rsid w:val="009B5F4A"/>
    <w:rsid w:val="009C0E9A"/>
    <w:rsid w:val="009C2752"/>
    <w:rsid w:val="009C30BF"/>
    <w:rsid w:val="009D0B96"/>
    <w:rsid w:val="009E0842"/>
    <w:rsid w:val="009E35AB"/>
    <w:rsid w:val="009E43DF"/>
    <w:rsid w:val="009E75B3"/>
    <w:rsid w:val="00A00E41"/>
    <w:rsid w:val="00A02484"/>
    <w:rsid w:val="00A024CE"/>
    <w:rsid w:val="00A25890"/>
    <w:rsid w:val="00A31D07"/>
    <w:rsid w:val="00A32F5B"/>
    <w:rsid w:val="00A410F0"/>
    <w:rsid w:val="00A44699"/>
    <w:rsid w:val="00A575EF"/>
    <w:rsid w:val="00A601AE"/>
    <w:rsid w:val="00A709AE"/>
    <w:rsid w:val="00A74F91"/>
    <w:rsid w:val="00A77B77"/>
    <w:rsid w:val="00A858C6"/>
    <w:rsid w:val="00A86E69"/>
    <w:rsid w:val="00A9237A"/>
    <w:rsid w:val="00A97B37"/>
    <w:rsid w:val="00AA4276"/>
    <w:rsid w:val="00AA4CF9"/>
    <w:rsid w:val="00AA4E91"/>
    <w:rsid w:val="00AA6A97"/>
    <w:rsid w:val="00AA77AC"/>
    <w:rsid w:val="00AB1302"/>
    <w:rsid w:val="00AB2897"/>
    <w:rsid w:val="00AC03DB"/>
    <w:rsid w:val="00AC3FAC"/>
    <w:rsid w:val="00AC543F"/>
    <w:rsid w:val="00AC796A"/>
    <w:rsid w:val="00AD15AD"/>
    <w:rsid w:val="00AD443A"/>
    <w:rsid w:val="00AD4F2E"/>
    <w:rsid w:val="00AE0834"/>
    <w:rsid w:val="00AE2118"/>
    <w:rsid w:val="00AE39F1"/>
    <w:rsid w:val="00AE566F"/>
    <w:rsid w:val="00B11EA2"/>
    <w:rsid w:val="00B14CEE"/>
    <w:rsid w:val="00B166AF"/>
    <w:rsid w:val="00B1783E"/>
    <w:rsid w:val="00B202C5"/>
    <w:rsid w:val="00B22534"/>
    <w:rsid w:val="00B24543"/>
    <w:rsid w:val="00B25098"/>
    <w:rsid w:val="00B32569"/>
    <w:rsid w:val="00B352F6"/>
    <w:rsid w:val="00B361BA"/>
    <w:rsid w:val="00B370F5"/>
    <w:rsid w:val="00B40846"/>
    <w:rsid w:val="00B44565"/>
    <w:rsid w:val="00B46FC6"/>
    <w:rsid w:val="00B47570"/>
    <w:rsid w:val="00B5268C"/>
    <w:rsid w:val="00B5594F"/>
    <w:rsid w:val="00B61158"/>
    <w:rsid w:val="00B61C36"/>
    <w:rsid w:val="00B61EBD"/>
    <w:rsid w:val="00B63830"/>
    <w:rsid w:val="00B67095"/>
    <w:rsid w:val="00B71839"/>
    <w:rsid w:val="00B743DB"/>
    <w:rsid w:val="00B754CE"/>
    <w:rsid w:val="00B75D9F"/>
    <w:rsid w:val="00B76C0E"/>
    <w:rsid w:val="00B77AEE"/>
    <w:rsid w:val="00B869D6"/>
    <w:rsid w:val="00B955F1"/>
    <w:rsid w:val="00B96147"/>
    <w:rsid w:val="00B97888"/>
    <w:rsid w:val="00B97EB7"/>
    <w:rsid w:val="00BB7222"/>
    <w:rsid w:val="00BB7B9F"/>
    <w:rsid w:val="00BC7148"/>
    <w:rsid w:val="00BC7EB9"/>
    <w:rsid w:val="00BD1C0E"/>
    <w:rsid w:val="00BD2A29"/>
    <w:rsid w:val="00BD7E58"/>
    <w:rsid w:val="00BE5D86"/>
    <w:rsid w:val="00C06FBC"/>
    <w:rsid w:val="00C07402"/>
    <w:rsid w:val="00C1005C"/>
    <w:rsid w:val="00C1018C"/>
    <w:rsid w:val="00C102FD"/>
    <w:rsid w:val="00C118EE"/>
    <w:rsid w:val="00C179F2"/>
    <w:rsid w:val="00C24399"/>
    <w:rsid w:val="00C3237C"/>
    <w:rsid w:val="00C325F6"/>
    <w:rsid w:val="00C40C81"/>
    <w:rsid w:val="00C47C67"/>
    <w:rsid w:val="00C47CB5"/>
    <w:rsid w:val="00C63278"/>
    <w:rsid w:val="00C64338"/>
    <w:rsid w:val="00C646E5"/>
    <w:rsid w:val="00C64EA7"/>
    <w:rsid w:val="00C73DBD"/>
    <w:rsid w:val="00C77DCA"/>
    <w:rsid w:val="00C8722E"/>
    <w:rsid w:val="00C9221E"/>
    <w:rsid w:val="00C9245E"/>
    <w:rsid w:val="00CA0135"/>
    <w:rsid w:val="00CA42C1"/>
    <w:rsid w:val="00CC117B"/>
    <w:rsid w:val="00CC16F7"/>
    <w:rsid w:val="00CC4C6A"/>
    <w:rsid w:val="00CC4E26"/>
    <w:rsid w:val="00CC55EE"/>
    <w:rsid w:val="00CC69D4"/>
    <w:rsid w:val="00CC77DA"/>
    <w:rsid w:val="00CD31A9"/>
    <w:rsid w:val="00CE57AA"/>
    <w:rsid w:val="00CF4B1B"/>
    <w:rsid w:val="00D076C2"/>
    <w:rsid w:val="00D07DE9"/>
    <w:rsid w:val="00D119A7"/>
    <w:rsid w:val="00D143D3"/>
    <w:rsid w:val="00D16BE6"/>
    <w:rsid w:val="00D20E16"/>
    <w:rsid w:val="00D2141E"/>
    <w:rsid w:val="00D21E0B"/>
    <w:rsid w:val="00D31811"/>
    <w:rsid w:val="00D35AA9"/>
    <w:rsid w:val="00D37FAF"/>
    <w:rsid w:val="00D4001C"/>
    <w:rsid w:val="00D40B8F"/>
    <w:rsid w:val="00D42229"/>
    <w:rsid w:val="00D42C40"/>
    <w:rsid w:val="00D44637"/>
    <w:rsid w:val="00D4712C"/>
    <w:rsid w:val="00D50B6C"/>
    <w:rsid w:val="00D50BC9"/>
    <w:rsid w:val="00D5263B"/>
    <w:rsid w:val="00D53255"/>
    <w:rsid w:val="00D64C01"/>
    <w:rsid w:val="00D64FE4"/>
    <w:rsid w:val="00D74DA1"/>
    <w:rsid w:val="00D76C59"/>
    <w:rsid w:val="00DA0C72"/>
    <w:rsid w:val="00DA19C5"/>
    <w:rsid w:val="00DB0714"/>
    <w:rsid w:val="00DB169E"/>
    <w:rsid w:val="00DB3345"/>
    <w:rsid w:val="00DB5490"/>
    <w:rsid w:val="00DD1D0A"/>
    <w:rsid w:val="00DD270B"/>
    <w:rsid w:val="00DD51AD"/>
    <w:rsid w:val="00DD614F"/>
    <w:rsid w:val="00DD6D1D"/>
    <w:rsid w:val="00DE0A31"/>
    <w:rsid w:val="00DE0F63"/>
    <w:rsid w:val="00DE3B1E"/>
    <w:rsid w:val="00DE476A"/>
    <w:rsid w:val="00DE7774"/>
    <w:rsid w:val="00DF477C"/>
    <w:rsid w:val="00E100B9"/>
    <w:rsid w:val="00E11B70"/>
    <w:rsid w:val="00E14BA2"/>
    <w:rsid w:val="00E16674"/>
    <w:rsid w:val="00E20044"/>
    <w:rsid w:val="00E26C2C"/>
    <w:rsid w:val="00E30065"/>
    <w:rsid w:val="00E350AB"/>
    <w:rsid w:val="00E44F17"/>
    <w:rsid w:val="00E45C73"/>
    <w:rsid w:val="00E45FB6"/>
    <w:rsid w:val="00E5198A"/>
    <w:rsid w:val="00E70411"/>
    <w:rsid w:val="00E736C1"/>
    <w:rsid w:val="00E745AE"/>
    <w:rsid w:val="00E7668B"/>
    <w:rsid w:val="00E76D4C"/>
    <w:rsid w:val="00E8284A"/>
    <w:rsid w:val="00E87E30"/>
    <w:rsid w:val="00E93AC5"/>
    <w:rsid w:val="00E976C7"/>
    <w:rsid w:val="00EA569D"/>
    <w:rsid w:val="00EA7862"/>
    <w:rsid w:val="00EA7B5B"/>
    <w:rsid w:val="00EB375E"/>
    <w:rsid w:val="00EC722B"/>
    <w:rsid w:val="00EC7943"/>
    <w:rsid w:val="00ED4483"/>
    <w:rsid w:val="00ED7C2C"/>
    <w:rsid w:val="00EE0982"/>
    <w:rsid w:val="00EE5FAB"/>
    <w:rsid w:val="00EE6E19"/>
    <w:rsid w:val="00EE7D2E"/>
    <w:rsid w:val="00EF1E2D"/>
    <w:rsid w:val="00EF2B54"/>
    <w:rsid w:val="00EF6599"/>
    <w:rsid w:val="00EF7E23"/>
    <w:rsid w:val="00F006A6"/>
    <w:rsid w:val="00F105B0"/>
    <w:rsid w:val="00F10E34"/>
    <w:rsid w:val="00F1303B"/>
    <w:rsid w:val="00F13E2C"/>
    <w:rsid w:val="00F157B8"/>
    <w:rsid w:val="00F26E68"/>
    <w:rsid w:val="00F3388F"/>
    <w:rsid w:val="00F3480C"/>
    <w:rsid w:val="00F34D9A"/>
    <w:rsid w:val="00F35895"/>
    <w:rsid w:val="00F358B9"/>
    <w:rsid w:val="00F35C44"/>
    <w:rsid w:val="00F47C9E"/>
    <w:rsid w:val="00F520CE"/>
    <w:rsid w:val="00F578AA"/>
    <w:rsid w:val="00F60499"/>
    <w:rsid w:val="00F62381"/>
    <w:rsid w:val="00F657AC"/>
    <w:rsid w:val="00F73C9D"/>
    <w:rsid w:val="00F74EF1"/>
    <w:rsid w:val="00F822E9"/>
    <w:rsid w:val="00F83A8E"/>
    <w:rsid w:val="00F96C43"/>
    <w:rsid w:val="00FA0CFA"/>
    <w:rsid w:val="00FA1BCB"/>
    <w:rsid w:val="00FC11B4"/>
    <w:rsid w:val="00FC13C7"/>
    <w:rsid w:val="00FD1C20"/>
    <w:rsid w:val="00FD429C"/>
    <w:rsid w:val="00FD4DB7"/>
    <w:rsid w:val="00FD703A"/>
    <w:rsid w:val="00FE1EB6"/>
    <w:rsid w:val="00FE2DBE"/>
    <w:rsid w:val="00FE3F81"/>
    <w:rsid w:val="00FE4B3E"/>
    <w:rsid w:val="00FE4D8E"/>
    <w:rsid w:val="00FE5E6C"/>
    <w:rsid w:val="00FE632E"/>
    <w:rsid w:val="00FE7301"/>
    <w:rsid w:val="00FF44DE"/>
    <w:rsid w:val="00FF741B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E491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35CE4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E49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35CE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62E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2DB4"/>
    <w:rPr>
      <w:rFonts w:cs="Times New Roman"/>
      <w:sz w:val="24"/>
    </w:rPr>
  </w:style>
  <w:style w:type="character" w:styleId="aa">
    <w:name w:val="page number"/>
    <w:basedOn w:val="a0"/>
    <w:uiPriority w:val="99"/>
    <w:rsid w:val="00762E15"/>
    <w:rPr>
      <w:rFonts w:cs="Times New Roman"/>
    </w:rPr>
  </w:style>
  <w:style w:type="paragraph" w:styleId="2">
    <w:name w:val="Body Text Indent 2"/>
    <w:basedOn w:val="a"/>
    <w:link w:val="20"/>
    <w:uiPriority w:val="99"/>
    <w:rsid w:val="009E75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35CE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E75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35CE4"/>
    <w:rPr>
      <w:rFonts w:cs="Times New Roman"/>
      <w:sz w:val="16"/>
      <w:szCs w:val="16"/>
    </w:rPr>
  </w:style>
  <w:style w:type="character" w:customStyle="1" w:styleId="reachbannerga1on">
    <w:name w:val="_reachbanner_ _ga1_on_"/>
    <w:basedOn w:val="a0"/>
    <w:uiPriority w:val="99"/>
    <w:rsid w:val="009776A8"/>
    <w:rPr>
      <w:rFonts w:cs="Times New Roman"/>
    </w:rPr>
  </w:style>
  <w:style w:type="paragraph" w:styleId="ab">
    <w:name w:val="Normal (Web)"/>
    <w:basedOn w:val="a"/>
    <w:uiPriority w:val="99"/>
    <w:rsid w:val="009776A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C179F2"/>
    <w:rPr>
      <w:rFonts w:cs="Times New Roman"/>
      <w:color w:val="0000FF"/>
      <w:u w:val="single"/>
    </w:rPr>
  </w:style>
  <w:style w:type="paragraph" w:customStyle="1" w:styleId="ad">
    <w:name w:val="Базовый"/>
    <w:uiPriority w:val="99"/>
    <w:rsid w:val="00B75D9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lang w:eastAsia="en-US"/>
    </w:rPr>
  </w:style>
  <w:style w:type="paragraph" w:styleId="ae">
    <w:name w:val="List Paragraph"/>
    <w:basedOn w:val="a"/>
    <w:uiPriority w:val="99"/>
    <w:qFormat/>
    <w:rsid w:val="00B75D9F"/>
    <w:pPr>
      <w:ind w:left="720"/>
      <w:contextualSpacing/>
    </w:pPr>
  </w:style>
  <w:style w:type="paragraph" w:customStyle="1" w:styleId="acxspmiddle">
    <w:name w:val="acxspmiddle"/>
    <w:basedOn w:val="a"/>
    <w:uiPriority w:val="99"/>
    <w:rsid w:val="00FE3F81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uiPriority w:val="99"/>
    <w:rsid w:val="00FE3F8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rsid w:val="0063084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630846"/>
    <w:rPr>
      <w:rFonts w:ascii="Tahoma" w:hAnsi="Tahoma" w:cs="Times New Roman"/>
      <w:sz w:val="16"/>
    </w:rPr>
  </w:style>
  <w:style w:type="character" w:customStyle="1" w:styleId="apple-style-span">
    <w:name w:val="apple-style-span"/>
    <w:uiPriority w:val="99"/>
    <w:rsid w:val="00FE4D8E"/>
  </w:style>
  <w:style w:type="paragraph" w:styleId="af1">
    <w:name w:val="header"/>
    <w:basedOn w:val="a"/>
    <w:link w:val="af2"/>
    <w:uiPriority w:val="99"/>
    <w:rsid w:val="00632DB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32DB4"/>
    <w:rPr>
      <w:rFonts w:cs="Times New Roman"/>
      <w:sz w:val="24"/>
    </w:rPr>
  </w:style>
  <w:style w:type="paragraph" w:customStyle="1" w:styleId="c18">
    <w:name w:val="c18"/>
    <w:basedOn w:val="a"/>
    <w:uiPriority w:val="99"/>
    <w:rsid w:val="00523BD3"/>
    <w:pPr>
      <w:spacing w:before="100" w:beforeAutospacing="1" w:after="100" w:afterAutospacing="1"/>
    </w:pPr>
  </w:style>
  <w:style w:type="character" w:customStyle="1" w:styleId="c23">
    <w:name w:val="c23"/>
    <w:uiPriority w:val="99"/>
    <w:rsid w:val="00523BD3"/>
  </w:style>
  <w:style w:type="character" w:customStyle="1" w:styleId="c11">
    <w:name w:val="c11"/>
    <w:uiPriority w:val="99"/>
    <w:rsid w:val="00523BD3"/>
  </w:style>
  <w:style w:type="character" w:customStyle="1" w:styleId="c2">
    <w:name w:val="c2"/>
    <w:uiPriority w:val="99"/>
    <w:rsid w:val="00523BD3"/>
  </w:style>
  <w:style w:type="paragraph" w:customStyle="1" w:styleId="c32">
    <w:name w:val="c32"/>
    <w:basedOn w:val="a"/>
    <w:uiPriority w:val="99"/>
    <w:rsid w:val="00523BD3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rsid w:val="00523BD3"/>
    <w:rPr>
      <w:rFonts w:cs="Times New Roman"/>
      <w:color w:val="800080"/>
      <w:u w:val="single"/>
    </w:rPr>
  </w:style>
  <w:style w:type="character" w:customStyle="1" w:styleId="c105">
    <w:name w:val="c105"/>
    <w:uiPriority w:val="99"/>
    <w:rsid w:val="00523BD3"/>
  </w:style>
  <w:style w:type="paragraph" w:customStyle="1" w:styleId="c0">
    <w:name w:val="c0"/>
    <w:basedOn w:val="a"/>
    <w:uiPriority w:val="99"/>
    <w:rsid w:val="00523BD3"/>
    <w:pPr>
      <w:spacing w:before="100" w:beforeAutospacing="1" w:after="100" w:afterAutospacing="1"/>
    </w:pPr>
  </w:style>
  <w:style w:type="character" w:customStyle="1" w:styleId="c34">
    <w:name w:val="c34"/>
    <w:uiPriority w:val="99"/>
    <w:rsid w:val="00523BD3"/>
  </w:style>
  <w:style w:type="paragraph" w:customStyle="1" w:styleId="c7">
    <w:name w:val="c7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62">
    <w:name w:val="c62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23BD3"/>
    <w:pPr>
      <w:spacing w:before="100" w:beforeAutospacing="1" w:after="100" w:afterAutospacing="1"/>
    </w:pPr>
  </w:style>
  <w:style w:type="character" w:customStyle="1" w:styleId="c28">
    <w:name w:val="c28"/>
    <w:uiPriority w:val="99"/>
    <w:rsid w:val="00523BD3"/>
  </w:style>
  <w:style w:type="paragraph" w:customStyle="1" w:styleId="c25">
    <w:name w:val="c25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523BD3"/>
    <w:pPr>
      <w:spacing w:before="100" w:beforeAutospacing="1" w:after="100" w:afterAutospacing="1"/>
    </w:pPr>
  </w:style>
  <w:style w:type="character" w:customStyle="1" w:styleId="c60">
    <w:name w:val="c60"/>
    <w:uiPriority w:val="99"/>
    <w:rsid w:val="00523BD3"/>
  </w:style>
  <w:style w:type="character" w:customStyle="1" w:styleId="c17">
    <w:name w:val="c17"/>
    <w:uiPriority w:val="99"/>
    <w:rsid w:val="00523BD3"/>
  </w:style>
  <w:style w:type="character" w:customStyle="1" w:styleId="c14">
    <w:name w:val="c14"/>
    <w:uiPriority w:val="99"/>
    <w:rsid w:val="00523BD3"/>
  </w:style>
  <w:style w:type="paragraph" w:customStyle="1" w:styleId="c36">
    <w:name w:val="c36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523BD3"/>
    <w:pPr>
      <w:spacing w:before="100" w:beforeAutospacing="1" w:after="100" w:afterAutospacing="1"/>
    </w:pPr>
  </w:style>
  <w:style w:type="character" w:customStyle="1" w:styleId="c16">
    <w:name w:val="c16"/>
    <w:uiPriority w:val="99"/>
    <w:rsid w:val="00523BD3"/>
  </w:style>
  <w:style w:type="paragraph" w:customStyle="1" w:styleId="c44">
    <w:name w:val="c44"/>
    <w:basedOn w:val="a"/>
    <w:uiPriority w:val="99"/>
    <w:rsid w:val="00523BD3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523BD3"/>
    <w:pPr>
      <w:spacing w:before="100" w:beforeAutospacing="1" w:after="100" w:afterAutospacing="1"/>
    </w:pPr>
  </w:style>
  <w:style w:type="character" w:customStyle="1" w:styleId="c115">
    <w:name w:val="c115"/>
    <w:uiPriority w:val="99"/>
    <w:rsid w:val="00523BD3"/>
  </w:style>
  <w:style w:type="table" w:customStyle="1" w:styleId="1">
    <w:name w:val="Сетка таблицы1"/>
    <w:uiPriority w:val="99"/>
    <w:rsid w:val="00007B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0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0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medli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zsredstva.ru/" TargetMode="External"/><Relationship Id="rId14" Type="http://schemas.openxmlformats.org/officeDocument/2006/relationships/hyperlink" Target="https://www.profiz.ru/sec/3_201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4;&#1077;&#1076;&#1082;&#1086;&#1083;&#1083;&#1077;&#1076;&#1078;.%20&#1088;&#1072;&#1073;&#1086;&#1090;&#1072;\&#1087;&#1086;%20&#1088;&#1072;&#1073;&#1086;&#1095;%20&#1087;&#1088;&#1086;&#1075;&#1088;,%20&#1091;&#1084;&#1082;,%20&#1087;&#1087;&#1087;&#1085;\&#1056;&#1045;&#1050;&#1054;&#1052;&#1045;&#1053;&#1044;.%20&#1055;&#1054;%20&#1059;&#1052;&#1050;(2003)\&#1064;&#1040;&#1041;&#1051;&#1054;&#1053;%20&#1059;&#1052;&#1050;%20%20&#1088;&#1052;&#1044;&#10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79AE2-DAFF-4A6C-80D4-722E8049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УМК  рМДК</Template>
  <TotalTime>238</TotalTime>
  <Pages>42</Pages>
  <Words>10335</Words>
  <Characters>58910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15</cp:revision>
  <cp:lastPrinted>2024-02-27T02:39:00Z</cp:lastPrinted>
  <dcterms:created xsi:type="dcterms:W3CDTF">2023-09-06T03:49:00Z</dcterms:created>
  <dcterms:modified xsi:type="dcterms:W3CDTF">2024-04-01T05:36:00Z</dcterms:modified>
</cp:coreProperties>
</file>