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94" w:rsidRPr="003B1DC9" w:rsidRDefault="00910394" w:rsidP="00910394">
      <w:pPr>
        <w:spacing w:after="0" w:line="240" w:lineRule="auto"/>
        <w:ind w:left="-360" w:right="-208"/>
        <w:jc w:val="center"/>
        <w:rPr>
          <w:rFonts w:ascii="Times New Roman" w:hAnsi="Times New Roman" w:cs="Times New Roman"/>
          <w:sz w:val="28"/>
          <w:szCs w:val="28"/>
        </w:rPr>
      </w:pPr>
      <w:r w:rsidRPr="003B1DC9">
        <w:rPr>
          <w:rFonts w:ascii="Times New Roman" w:hAnsi="Times New Roman" w:cs="Times New Roman"/>
          <w:sz w:val="28"/>
          <w:szCs w:val="28"/>
        </w:rPr>
        <w:t>Министерство здравоохранения Иркутской области</w:t>
      </w:r>
    </w:p>
    <w:p w:rsidR="00910394" w:rsidRPr="003B1DC9" w:rsidRDefault="00910394" w:rsidP="00910394">
      <w:pPr>
        <w:spacing w:after="0" w:line="240" w:lineRule="auto"/>
        <w:jc w:val="center"/>
        <w:rPr>
          <w:rFonts w:ascii="Times New Roman" w:hAnsi="Times New Roman" w:cs="Times New Roman"/>
          <w:sz w:val="28"/>
          <w:szCs w:val="28"/>
        </w:rPr>
      </w:pPr>
      <w:r w:rsidRPr="003B1DC9">
        <w:rPr>
          <w:rFonts w:ascii="Times New Roman" w:hAnsi="Times New Roman" w:cs="Times New Roman"/>
          <w:sz w:val="28"/>
          <w:szCs w:val="28"/>
        </w:rPr>
        <w:t xml:space="preserve">Областное государственное бюджетное профессиональное </w:t>
      </w:r>
    </w:p>
    <w:p w:rsidR="00910394" w:rsidRPr="003B1DC9" w:rsidRDefault="00910394" w:rsidP="00910394">
      <w:pPr>
        <w:spacing w:after="0" w:line="240" w:lineRule="auto"/>
        <w:jc w:val="center"/>
        <w:rPr>
          <w:rFonts w:ascii="Times New Roman" w:hAnsi="Times New Roman" w:cs="Times New Roman"/>
          <w:sz w:val="28"/>
          <w:szCs w:val="28"/>
        </w:rPr>
      </w:pPr>
      <w:r w:rsidRPr="003B1DC9">
        <w:rPr>
          <w:rFonts w:ascii="Times New Roman" w:hAnsi="Times New Roman" w:cs="Times New Roman"/>
          <w:sz w:val="28"/>
          <w:szCs w:val="28"/>
        </w:rPr>
        <w:t xml:space="preserve">образовательное учреждение </w:t>
      </w:r>
    </w:p>
    <w:p w:rsidR="00910394" w:rsidRPr="003B1DC9" w:rsidRDefault="00910394" w:rsidP="00910394">
      <w:pPr>
        <w:spacing w:after="0" w:line="240" w:lineRule="auto"/>
        <w:jc w:val="center"/>
        <w:rPr>
          <w:rFonts w:ascii="Times New Roman" w:hAnsi="Times New Roman" w:cs="Times New Roman"/>
          <w:sz w:val="28"/>
          <w:szCs w:val="28"/>
        </w:rPr>
      </w:pPr>
      <w:r w:rsidRPr="003B1DC9">
        <w:rPr>
          <w:rFonts w:ascii="Times New Roman" w:hAnsi="Times New Roman" w:cs="Times New Roman"/>
          <w:sz w:val="28"/>
          <w:szCs w:val="28"/>
        </w:rPr>
        <w:t>«Иркутский базовый медицинский колледж»</w:t>
      </w:r>
    </w:p>
    <w:p w:rsidR="00910394" w:rsidRDefault="00910394" w:rsidP="00910394">
      <w:pPr>
        <w:spacing w:after="0" w:line="240" w:lineRule="auto"/>
        <w:jc w:val="center"/>
        <w:rPr>
          <w:rFonts w:ascii="Times New Roman" w:hAnsi="Times New Roman" w:cs="Times New Roman"/>
          <w:sz w:val="28"/>
          <w:szCs w:val="28"/>
        </w:rPr>
      </w:pPr>
    </w:p>
    <w:p w:rsidR="00910394" w:rsidRDefault="00910394" w:rsidP="00910394">
      <w:pPr>
        <w:spacing w:after="0" w:line="240" w:lineRule="auto"/>
        <w:rPr>
          <w:rFonts w:ascii="Times New Roman" w:hAnsi="Times New Roman" w:cs="Times New Roman"/>
          <w:sz w:val="28"/>
          <w:szCs w:val="28"/>
        </w:rPr>
      </w:pPr>
    </w:p>
    <w:p w:rsidR="00910394" w:rsidRDefault="00910394" w:rsidP="00910394">
      <w:pPr>
        <w:pStyle w:val="a3"/>
        <w:spacing w:before="0" w:beforeAutospacing="0" w:after="0" w:afterAutospacing="0"/>
        <w:jc w:val="center"/>
        <w:rPr>
          <w:b/>
          <w:bCs/>
          <w:sz w:val="28"/>
          <w:szCs w:val="28"/>
        </w:rPr>
      </w:pPr>
    </w:p>
    <w:p w:rsidR="00910394" w:rsidRDefault="00910394" w:rsidP="00910394">
      <w:pPr>
        <w:pStyle w:val="a3"/>
        <w:spacing w:before="0" w:beforeAutospacing="0" w:after="0" w:afterAutospacing="0"/>
        <w:jc w:val="center"/>
        <w:rPr>
          <w:b/>
          <w:bCs/>
          <w:sz w:val="28"/>
          <w:szCs w:val="28"/>
        </w:rPr>
      </w:pPr>
    </w:p>
    <w:p w:rsidR="00910394" w:rsidRDefault="00910394" w:rsidP="00910394">
      <w:pPr>
        <w:pStyle w:val="a3"/>
        <w:spacing w:before="0" w:beforeAutospacing="0" w:after="0" w:afterAutospacing="0"/>
        <w:jc w:val="center"/>
        <w:rPr>
          <w:b/>
          <w:bCs/>
          <w:sz w:val="28"/>
          <w:szCs w:val="28"/>
        </w:rPr>
      </w:pPr>
    </w:p>
    <w:p w:rsidR="00910394" w:rsidRDefault="00910394" w:rsidP="00910394">
      <w:pPr>
        <w:pStyle w:val="a3"/>
        <w:spacing w:before="0" w:beforeAutospacing="0" w:after="0" w:afterAutospacing="0"/>
        <w:rPr>
          <w:b/>
          <w:bCs/>
          <w:sz w:val="28"/>
          <w:szCs w:val="28"/>
        </w:rPr>
      </w:pPr>
    </w:p>
    <w:p w:rsidR="00910394" w:rsidRDefault="00910394" w:rsidP="00910394">
      <w:pPr>
        <w:pStyle w:val="a3"/>
        <w:spacing w:before="0" w:beforeAutospacing="0" w:after="0" w:afterAutospacing="0"/>
        <w:jc w:val="center"/>
        <w:rPr>
          <w:b/>
          <w:bCs/>
          <w:sz w:val="28"/>
          <w:szCs w:val="28"/>
        </w:rPr>
      </w:pPr>
    </w:p>
    <w:p w:rsidR="00910394" w:rsidRDefault="00910394" w:rsidP="00910394">
      <w:pPr>
        <w:pStyle w:val="a3"/>
        <w:spacing w:before="0" w:beforeAutospacing="0" w:after="0" w:afterAutospacing="0"/>
        <w:jc w:val="center"/>
        <w:rPr>
          <w:b/>
          <w:bCs/>
          <w:sz w:val="28"/>
          <w:szCs w:val="28"/>
        </w:rPr>
      </w:pPr>
    </w:p>
    <w:p w:rsidR="00910394" w:rsidRDefault="00910394" w:rsidP="00910394">
      <w:pPr>
        <w:pStyle w:val="a3"/>
        <w:tabs>
          <w:tab w:val="left" w:pos="567"/>
        </w:tabs>
        <w:spacing w:before="0" w:beforeAutospacing="0" w:after="0" w:afterAutospacing="0"/>
        <w:jc w:val="center"/>
        <w:rPr>
          <w:b/>
          <w:bCs/>
          <w:sz w:val="28"/>
          <w:szCs w:val="28"/>
        </w:rPr>
      </w:pPr>
    </w:p>
    <w:p w:rsidR="00910394" w:rsidRDefault="00910394" w:rsidP="00910394">
      <w:pPr>
        <w:pStyle w:val="a3"/>
        <w:tabs>
          <w:tab w:val="left" w:pos="567"/>
        </w:tabs>
        <w:spacing w:before="0" w:beforeAutospacing="0" w:after="0" w:afterAutospacing="0"/>
        <w:jc w:val="center"/>
        <w:rPr>
          <w:b/>
          <w:bCs/>
          <w:sz w:val="28"/>
          <w:szCs w:val="28"/>
        </w:rPr>
      </w:pPr>
      <w:r>
        <w:rPr>
          <w:b/>
          <w:bCs/>
          <w:sz w:val="28"/>
          <w:szCs w:val="28"/>
        </w:rPr>
        <w:t xml:space="preserve">Б. С. </w:t>
      </w:r>
      <w:proofErr w:type="spellStart"/>
      <w:r>
        <w:rPr>
          <w:b/>
          <w:bCs/>
          <w:sz w:val="28"/>
          <w:szCs w:val="28"/>
        </w:rPr>
        <w:t>Соктуев</w:t>
      </w:r>
      <w:proofErr w:type="spellEnd"/>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sz w:val="28"/>
          <w:szCs w:val="28"/>
        </w:rPr>
      </w:pPr>
    </w:p>
    <w:p w:rsidR="00910394" w:rsidRPr="008523C9" w:rsidRDefault="00910394" w:rsidP="00910394">
      <w:pPr>
        <w:pStyle w:val="a3"/>
        <w:spacing w:before="0" w:beforeAutospacing="0" w:after="0" w:afterAutospacing="0"/>
        <w:jc w:val="center"/>
        <w:rPr>
          <w:sz w:val="28"/>
          <w:szCs w:val="28"/>
        </w:rPr>
      </w:pPr>
      <w:r>
        <w:rPr>
          <w:b/>
          <w:sz w:val="28"/>
          <w:szCs w:val="28"/>
        </w:rPr>
        <w:t xml:space="preserve"> </w:t>
      </w:r>
      <w:r w:rsidR="00472E74">
        <w:rPr>
          <w:sz w:val="28"/>
          <w:szCs w:val="28"/>
        </w:rPr>
        <w:t>ПМ.04</w:t>
      </w:r>
      <w:r w:rsidRPr="008523C9">
        <w:rPr>
          <w:sz w:val="28"/>
          <w:szCs w:val="28"/>
        </w:rPr>
        <w:t xml:space="preserve">. </w:t>
      </w:r>
      <w:r w:rsidR="00472E74">
        <w:rPr>
          <w:sz w:val="28"/>
          <w:szCs w:val="28"/>
        </w:rPr>
        <w:t>ПРОФИЛАКТИЧЕСКАЯ</w:t>
      </w:r>
      <w:r w:rsidRPr="008523C9">
        <w:rPr>
          <w:sz w:val="28"/>
          <w:szCs w:val="28"/>
        </w:rPr>
        <w:t xml:space="preserve"> </w:t>
      </w:r>
      <w:r w:rsidR="00472E74">
        <w:rPr>
          <w:sz w:val="28"/>
          <w:szCs w:val="28"/>
        </w:rPr>
        <w:t>ДЕЯТЕЛЬНОСТЬ</w:t>
      </w:r>
    </w:p>
    <w:p w:rsidR="005C5C2E" w:rsidRPr="008523C9" w:rsidRDefault="005C5C2E" w:rsidP="00910394">
      <w:pPr>
        <w:pStyle w:val="a3"/>
        <w:spacing w:before="0" w:beforeAutospacing="0" w:after="0" w:afterAutospacing="0"/>
        <w:jc w:val="center"/>
        <w:rPr>
          <w:bCs/>
          <w:sz w:val="28"/>
          <w:szCs w:val="28"/>
        </w:rPr>
      </w:pPr>
      <w:r w:rsidRPr="008523C9">
        <w:rPr>
          <w:bCs/>
          <w:sz w:val="28"/>
          <w:szCs w:val="28"/>
        </w:rPr>
        <w:t xml:space="preserve">МДК.04.01. </w:t>
      </w:r>
      <w:r w:rsidRPr="008523C9">
        <w:rPr>
          <w:sz w:val="28"/>
          <w:szCs w:val="28"/>
        </w:rPr>
        <w:t>Профилактика заболеваний и санитарно-гигиеническое образование населения</w:t>
      </w:r>
    </w:p>
    <w:p w:rsidR="00910394" w:rsidRDefault="00910394" w:rsidP="00910394">
      <w:pPr>
        <w:pStyle w:val="a3"/>
        <w:spacing w:before="0" w:beforeAutospacing="0" w:after="0" w:afterAutospacing="0"/>
        <w:jc w:val="center"/>
        <w:rPr>
          <w:b/>
          <w:sz w:val="28"/>
          <w:szCs w:val="28"/>
        </w:rPr>
      </w:pPr>
    </w:p>
    <w:p w:rsidR="005C5C2E" w:rsidRPr="008523C9" w:rsidRDefault="00910394" w:rsidP="00910394">
      <w:pPr>
        <w:pStyle w:val="a3"/>
        <w:spacing w:before="0" w:beforeAutospacing="0" w:after="0" w:afterAutospacing="0"/>
        <w:jc w:val="center"/>
        <w:rPr>
          <w:b/>
          <w:caps/>
          <w:sz w:val="28"/>
          <w:szCs w:val="28"/>
        </w:rPr>
      </w:pPr>
      <w:r w:rsidRPr="008523C9">
        <w:rPr>
          <w:b/>
          <w:caps/>
          <w:sz w:val="28"/>
          <w:szCs w:val="28"/>
        </w:rPr>
        <w:t xml:space="preserve">Цели и задачи центров здоровья, </w:t>
      </w:r>
    </w:p>
    <w:p w:rsidR="00910394" w:rsidRPr="008523C9" w:rsidRDefault="00910394" w:rsidP="00910394">
      <w:pPr>
        <w:pStyle w:val="a3"/>
        <w:spacing w:before="0" w:beforeAutospacing="0" w:after="0" w:afterAutospacing="0"/>
        <w:jc w:val="center"/>
        <w:rPr>
          <w:caps/>
          <w:sz w:val="28"/>
          <w:szCs w:val="28"/>
        </w:rPr>
      </w:pPr>
      <w:r w:rsidRPr="008523C9">
        <w:rPr>
          <w:b/>
          <w:caps/>
          <w:sz w:val="28"/>
          <w:szCs w:val="28"/>
        </w:rPr>
        <w:t>составление тематических планов работы</w:t>
      </w: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b/>
          <w:bCs/>
          <w:sz w:val="28"/>
          <w:szCs w:val="28"/>
        </w:rPr>
      </w:pPr>
    </w:p>
    <w:p w:rsidR="00910394" w:rsidRPr="005831F5" w:rsidRDefault="00910394" w:rsidP="00910394">
      <w:pPr>
        <w:pStyle w:val="a3"/>
        <w:spacing w:before="0" w:beforeAutospacing="0" w:after="0" w:afterAutospacing="0"/>
        <w:jc w:val="center"/>
        <w:rPr>
          <w:b/>
          <w:bCs/>
          <w:sz w:val="28"/>
          <w:szCs w:val="28"/>
        </w:rPr>
      </w:pPr>
      <w:r w:rsidRPr="005831F5">
        <w:rPr>
          <w:b/>
          <w:bCs/>
          <w:sz w:val="28"/>
          <w:szCs w:val="28"/>
        </w:rPr>
        <w:t xml:space="preserve">ПРАКТИКУМ ДЛЯ СТУДЕНТОВ </w:t>
      </w:r>
    </w:p>
    <w:p w:rsidR="00910394" w:rsidRDefault="00910394" w:rsidP="00910394">
      <w:pPr>
        <w:pStyle w:val="a3"/>
        <w:spacing w:before="0" w:beforeAutospacing="0" w:after="0" w:afterAutospacing="0"/>
        <w:jc w:val="center"/>
        <w:rPr>
          <w:bCs/>
          <w:sz w:val="28"/>
          <w:szCs w:val="28"/>
        </w:rPr>
      </w:pPr>
    </w:p>
    <w:p w:rsidR="00910394" w:rsidRPr="008523C9" w:rsidRDefault="00910394" w:rsidP="00910394">
      <w:pPr>
        <w:pStyle w:val="a3"/>
        <w:spacing w:before="0" w:beforeAutospacing="0" w:after="0" w:afterAutospacing="0"/>
        <w:jc w:val="center"/>
        <w:rPr>
          <w:sz w:val="28"/>
          <w:szCs w:val="28"/>
        </w:rPr>
      </w:pPr>
      <w:r w:rsidRPr="008523C9">
        <w:rPr>
          <w:bCs/>
          <w:sz w:val="28"/>
          <w:szCs w:val="28"/>
        </w:rPr>
        <w:t xml:space="preserve">Специальности </w:t>
      </w:r>
      <w:r w:rsidRPr="008523C9">
        <w:rPr>
          <w:sz w:val="28"/>
          <w:szCs w:val="28"/>
        </w:rPr>
        <w:t>31.02.01 Лечебное дело</w:t>
      </w: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jc w:val="center"/>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910394" w:rsidP="00910394">
      <w:pPr>
        <w:pStyle w:val="a3"/>
        <w:spacing w:before="0" w:beforeAutospacing="0" w:after="0" w:afterAutospacing="0"/>
        <w:rPr>
          <w:sz w:val="28"/>
          <w:szCs w:val="28"/>
        </w:rPr>
      </w:pPr>
    </w:p>
    <w:p w:rsidR="00910394" w:rsidRDefault="00230BCF" w:rsidP="009103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Иркутск 2023</w:t>
      </w:r>
    </w:p>
    <w:p w:rsidR="00910394" w:rsidRDefault="00910394" w:rsidP="00910394">
      <w:pPr>
        <w:spacing w:after="0" w:line="240" w:lineRule="auto"/>
        <w:rPr>
          <w:rFonts w:ascii="Times New Roman" w:hAnsi="Times New Roman" w:cs="Times New Roman"/>
          <w:sz w:val="28"/>
          <w:szCs w:val="28"/>
        </w:rPr>
      </w:pPr>
    </w:p>
    <w:p w:rsidR="00910394" w:rsidRDefault="00910394" w:rsidP="00910394">
      <w:pPr>
        <w:shd w:val="clear" w:color="auto" w:fill="FFFFFF"/>
        <w:spacing w:after="0" w:line="240" w:lineRule="auto"/>
        <w:ind w:firstLine="567"/>
        <w:jc w:val="right"/>
        <w:rPr>
          <w:rFonts w:ascii="Times New Roman" w:hAnsi="Times New Roman" w:cs="Times New Roman"/>
          <w:color w:val="000000"/>
          <w:sz w:val="28"/>
          <w:szCs w:val="28"/>
        </w:rPr>
      </w:pPr>
    </w:p>
    <w:p w:rsidR="00910394" w:rsidRDefault="00910394" w:rsidP="00910394">
      <w:pPr>
        <w:spacing w:after="0" w:line="240" w:lineRule="auto"/>
        <w:rPr>
          <w:rFonts w:ascii="Times New Roman" w:hAnsi="Times New Roman" w:cs="Times New Roman"/>
          <w:sz w:val="28"/>
          <w:szCs w:val="28"/>
        </w:rPr>
      </w:pPr>
    </w:p>
    <w:p w:rsidR="00910394" w:rsidRDefault="00910394" w:rsidP="00910394">
      <w:pPr>
        <w:spacing w:after="0" w:line="240" w:lineRule="auto"/>
        <w:rPr>
          <w:rFonts w:ascii="Times New Roman" w:hAnsi="Times New Roman" w:cs="Times New Roman"/>
          <w:sz w:val="28"/>
          <w:szCs w:val="28"/>
        </w:rPr>
      </w:pPr>
    </w:p>
    <w:p w:rsidR="00910394" w:rsidRDefault="00910394" w:rsidP="00910394">
      <w:pPr>
        <w:spacing w:after="0" w:line="240" w:lineRule="auto"/>
        <w:rPr>
          <w:rFonts w:ascii="Times New Roman" w:hAnsi="Times New Roman" w:cs="Times New Roman"/>
          <w:sz w:val="28"/>
          <w:szCs w:val="28"/>
        </w:rPr>
      </w:pPr>
    </w:p>
    <w:p w:rsidR="00910394" w:rsidRDefault="00910394" w:rsidP="00910394">
      <w:pPr>
        <w:spacing w:after="0" w:line="240" w:lineRule="auto"/>
        <w:rPr>
          <w:rFonts w:ascii="Times New Roman" w:hAnsi="Times New Roman" w:cs="Times New Roman"/>
          <w:sz w:val="28"/>
          <w:szCs w:val="28"/>
        </w:rPr>
      </w:pPr>
    </w:p>
    <w:p w:rsidR="00910394" w:rsidRDefault="00910394" w:rsidP="00910394">
      <w:pPr>
        <w:spacing w:after="0" w:line="240" w:lineRule="auto"/>
        <w:rPr>
          <w:rFonts w:ascii="Times New Roman" w:hAnsi="Times New Roman" w:cs="Times New Roman"/>
          <w:sz w:val="28"/>
          <w:szCs w:val="28"/>
        </w:rPr>
      </w:pPr>
    </w:p>
    <w:p w:rsidR="00910394" w:rsidRPr="001146A9" w:rsidRDefault="00910394" w:rsidP="00910394">
      <w:pPr>
        <w:spacing w:after="0" w:line="240" w:lineRule="auto"/>
        <w:rPr>
          <w:rFonts w:ascii="Times New Roman" w:hAnsi="Times New Roman" w:cs="Times New Roman"/>
          <w:sz w:val="24"/>
          <w:szCs w:val="24"/>
        </w:rPr>
      </w:pPr>
      <w:proofErr w:type="spellStart"/>
      <w:r w:rsidRPr="001146A9">
        <w:rPr>
          <w:rFonts w:ascii="Times New Roman" w:hAnsi="Times New Roman" w:cs="Times New Roman"/>
          <w:sz w:val="24"/>
          <w:szCs w:val="24"/>
        </w:rPr>
        <w:t>Соктуев</w:t>
      </w:r>
      <w:proofErr w:type="spellEnd"/>
      <w:r w:rsidRPr="001146A9">
        <w:rPr>
          <w:rFonts w:ascii="Times New Roman" w:hAnsi="Times New Roman" w:cs="Times New Roman"/>
          <w:sz w:val="24"/>
          <w:szCs w:val="24"/>
        </w:rPr>
        <w:t xml:space="preserve"> Б. С.</w:t>
      </w:r>
    </w:p>
    <w:p w:rsidR="00910394" w:rsidRPr="001146A9" w:rsidRDefault="00910394" w:rsidP="00910394">
      <w:pPr>
        <w:spacing w:after="0" w:line="240" w:lineRule="auto"/>
        <w:ind w:firstLine="1080"/>
        <w:rPr>
          <w:rFonts w:ascii="Times New Roman" w:hAnsi="Times New Roman" w:cs="Times New Roman"/>
          <w:b/>
          <w:sz w:val="24"/>
          <w:szCs w:val="24"/>
        </w:rPr>
      </w:pPr>
    </w:p>
    <w:p w:rsidR="00910394" w:rsidRPr="001146A9" w:rsidRDefault="00472E74" w:rsidP="00910394">
      <w:pPr>
        <w:pStyle w:val="a3"/>
        <w:spacing w:before="0" w:beforeAutospacing="0" w:after="0" w:afterAutospacing="0"/>
        <w:jc w:val="both"/>
      </w:pPr>
      <w:r>
        <w:t>ПМ.04. Профилактическая деятельность</w:t>
      </w:r>
      <w:r w:rsidR="005C5C2E" w:rsidRPr="001146A9">
        <w:t xml:space="preserve">. </w:t>
      </w:r>
      <w:r w:rsidR="005C5C2E" w:rsidRPr="001146A9">
        <w:rPr>
          <w:bCs/>
        </w:rPr>
        <w:t xml:space="preserve">МДК.04.01. </w:t>
      </w:r>
      <w:r w:rsidR="005C5C2E" w:rsidRPr="001146A9">
        <w:t xml:space="preserve">Профилактика заболеваний и санитарно-гигиеническое образование населения. </w:t>
      </w:r>
      <w:r w:rsidR="00910394" w:rsidRPr="001146A9">
        <w:t>Цели и задачи центров здоровья, составление тематически</w:t>
      </w:r>
      <w:r w:rsidR="00C65A7C">
        <w:t xml:space="preserve">х планов работы: Практикум / Б. </w:t>
      </w:r>
      <w:r w:rsidR="00910394" w:rsidRPr="001146A9">
        <w:t xml:space="preserve">С. </w:t>
      </w:r>
      <w:proofErr w:type="spellStart"/>
      <w:r w:rsidR="00910394" w:rsidRPr="001146A9">
        <w:t>Соктуев</w:t>
      </w:r>
      <w:proofErr w:type="spellEnd"/>
      <w:r>
        <w:t>, к.м.н</w:t>
      </w:r>
      <w:r w:rsidR="00C65A7C">
        <w:t>., преподаватель высшей квалификационной категории, - Иркутск:  ИБМК, 202</w:t>
      </w:r>
      <w:r w:rsidR="00C65A7C" w:rsidRPr="00C65A7C">
        <w:t>3</w:t>
      </w:r>
      <w:r w:rsidR="00910394" w:rsidRPr="001146A9">
        <w:t xml:space="preserve">. </w:t>
      </w:r>
    </w:p>
    <w:p w:rsidR="00910394" w:rsidRPr="001146A9" w:rsidRDefault="00910394" w:rsidP="00910394">
      <w:pPr>
        <w:spacing w:after="0" w:line="240" w:lineRule="auto"/>
        <w:ind w:left="1080" w:firstLine="180"/>
        <w:jc w:val="both"/>
        <w:rPr>
          <w:rFonts w:ascii="Times New Roman" w:hAnsi="Times New Roman" w:cs="Times New Roman"/>
          <w:sz w:val="24"/>
          <w:szCs w:val="24"/>
        </w:rPr>
      </w:pPr>
    </w:p>
    <w:p w:rsidR="00910394" w:rsidRPr="001146A9" w:rsidRDefault="00910394" w:rsidP="00910394">
      <w:pPr>
        <w:spacing w:after="0" w:line="240" w:lineRule="auto"/>
        <w:jc w:val="both"/>
        <w:rPr>
          <w:rFonts w:ascii="Times New Roman" w:hAnsi="Times New Roman" w:cs="Times New Roman"/>
          <w:sz w:val="24"/>
          <w:szCs w:val="24"/>
        </w:rPr>
      </w:pPr>
    </w:p>
    <w:p w:rsidR="00910394" w:rsidRPr="001146A9" w:rsidRDefault="0017452C" w:rsidP="00910394">
      <w:pPr>
        <w:pStyle w:val="a3"/>
        <w:spacing w:before="0" w:beforeAutospacing="0" w:after="0" w:afterAutospacing="0"/>
        <w:jc w:val="both"/>
        <w:rPr>
          <w:b/>
          <w:i/>
        </w:rPr>
      </w:pPr>
      <w:r w:rsidRPr="001146A9">
        <w:tab/>
        <w:t xml:space="preserve">Практикум содержит учебный материал </w:t>
      </w:r>
      <w:r w:rsidR="00910394" w:rsidRPr="001146A9">
        <w:t>для выполнения практической работы по теме Цели и задачи центров здоровья, составление тематических планов работы</w:t>
      </w:r>
      <w:r w:rsidR="00472E74">
        <w:t>, дисциплина ПМ.04</w:t>
      </w:r>
      <w:r w:rsidRPr="001146A9">
        <w:t>.</w:t>
      </w:r>
      <w:r w:rsidR="008523C9">
        <w:t xml:space="preserve"> </w:t>
      </w:r>
      <w:r w:rsidR="00472E74">
        <w:t>Профилактическая деятельность</w:t>
      </w:r>
      <w:r w:rsidR="00910394" w:rsidRPr="001146A9">
        <w:t>.</w:t>
      </w:r>
      <w:r w:rsidRPr="001146A9">
        <w:rPr>
          <w:bCs/>
        </w:rPr>
        <w:t xml:space="preserve"> МДК.04.01. </w:t>
      </w:r>
      <w:r w:rsidRPr="001146A9">
        <w:t>Профилактика заболеваний и санитарно-гигиеническое образование населения</w:t>
      </w:r>
    </w:p>
    <w:p w:rsidR="00910394" w:rsidRPr="001146A9" w:rsidRDefault="00910394" w:rsidP="00910394">
      <w:pPr>
        <w:spacing w:after="0" w:line="240" w:lineRule="auto"/>
        <w:ind w:firstLine="708"/>
        <w:jc w:val="both"/>
        <w:rPr>
          <w:rFonts w:ascii="Times New Roman" w:hAnsi="Times New Roman" w:cs="Times New Roman"/>
          <w:sz w:val="24"/>
          <w:szCs w:val="24"/>
        </w:rPr>
      </w:pPr>
      <w:r w:rsidRPr="001146A9">
        <w:rPr>
          <w:rFonts w:ascii="Times New Roman" w:hAnsi="Times New Roman" w:cs="Times New Roman"/>
          <w:sz w:val="24"/>
          <w:szCs w:val="24"/>
        </w:rPr>
        <w:t>Практикум  предназначен для студентов,  обучающихся по программе подготовки специалистов с</w:t>
      </w:r>
      <w:r w:rsidR="00633CC0" w:rsidRPr="001146A9">
        <w:rPr>
          <w:rFonts w:ascii="Times New Roman" w:hAnsi="Times New Roman" w:cs="Times New Roman"/>
          <w:sz w:val="24"/>
          <w:szCs w:val="24"/>
        </w:rPr>
        <w:t xml:space="preserve">реднего звена по специальности </w:t>
      </w:r>
      <w:r w:rsidRPr="001146A9">
        <w:rPr>
          <w:rFonts w:ascii="Times New Roman" w:hAnsi="Times New Roman" w:cs="Times New Roman"/>
          <w:sz w:val="24"/>
          <w:szCs w:val="24"/>
        </w:rPr>
        <w:t>31.02.01 Лечебное дело</w:t>
      </w:r>
    </w:p>
    <w:p w:rsidR="00910394" w:rsidRPr="001146A9" w:rsidRDefault="00910394" w:rsidP="00910394">
      <w:pPr>
        <w:spacing w:after="0" w:line="240" w:lineRule="auto"/>
        <w:ind w:left="1134" w:firstLine="282"/>
        <w:jc w:val="both"/>
        <w:rPr>
          <w:rFonts w:ascii="Times New Roman" w:hAnsi="Times New Roman" w:cs="Times New Roman"/>
          <w:sz w:val="24"/>
          <w:szCs w:val="24"/>
        </w:rPr>
      </w:pPr>
    </w:p>
    <w:p w:rsidR="00910394" w:rsidRPr="001146A9" w:rsidRDefault="00910394" w:rsidP="00910394">
      <w:pPr>
        <w:spacing w:after="0" w:line="240" w:lineRule="auto"/>
        <w:ind w:left="1134" w:firstLine="282"/>
        <w:jc w:val="both"/>
        <w:rPr>
          <w:rFonts w:ascii="Times New Roman" w:hAnsi="Times New Roman" w:cs="Times New Roman"/>
          <w:sz w:val="24"/>
          <w:szCs w:val="24"/>
        </w:rPr>
      </w:pPr>
    </w:p>
    <w:p w:rsidR="00910394" w:rsidRPr="001146A9" w:rsidRDefault="00910394" w:rsidP="00910394">
      <w:pPr>
        <w:spacing w:after="0" w:line="240" w:lineRule="auto"/>
        <w:rPr>
          <w:rFonts w:ascii="Times New Roman" w:hAnsi="Times New Roman" w:cs="Times New Roman"/>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tabs>
          <w:tab w:val="left" w:pos="720"/>
        </w:tabs>
        <w:spacing w:after="0" w:line="240" w:lineRule="auto"/>
        <w:jc w:val="right"/>
        <w:rPr>
          <w:rFonts w:ascii="Times New Roman" w:hAnsi="Times New Roman" w:cs="Times New Roman"/>
          <w:b/>
          <w:color w:val="FF0000"/>
          <w:sz w:val="24"/>
          <w:szCs w:val="24"/>
        </w:rPr>
      </w:pPr>
    </w:p>
    <w:p w:rsidR="00910394" w:rsidRPr="001146A9" w:rsidRDefault="00910394" w:rsidP="00910394">
      <w:pPr>
        <w:spacing w:after="0" w:line="240" w:lineRule="auto"/>
        <w:rPr>
          <w:rFonts w:ascii="Times New Roman" w:hAnsi="Times New Roman" w:cs="Times New Roman"/>
          <w:sz w:val="24"/>
          <w:szCs w:val="24"/>
        </w:rPr>
      </w:pPr>
    </w:p>
    <w:p w:rsidR="005C5C2E" w:rsidRPr="001146A9" w:rsidRDefault="005C5C2E" w:rsidP="00910394">
      <w:pPr>
        <w:spacing w:after="0" w:line="240" w:lineRule="auto"/>
        <w:rPr>
          <w:rFonts w:ascii="Times New Roman" w:hAnsi="Times New Roman" w:cs="Times New Roman"/>
          <w:sz w:val="24"/>
          <w:szCs w:val="24"/>
        </w:rPr>
      </w:pPr>
    </w:p>
    <w:p w:rsidR="005C5C2E" w:rsidRPr="001146A9" w:rsidRDefault="005C5C2E" w:rsidP="00910394">
      <w:pPr>
        <w:spacing w:after="0" w:line="240" w:lineRule="auto"/>
        <w:rPr>
          <w:rFonts w:ascii="Times New Roman" w:hAnsi="Times New Roman" w:cs="Times New Roman"/>
          <w:sz w:val="24"/>
          <w:szCs w:val="24"/>
        </w:rPr>
      </w:pPr>
    </w:p>
    <w:tbl>
      <w:tblPr>
        <w:tblW w:w="10641" w:type="dxa"/>
        <w:tblLook w:val="01E0" w:firstRow="1" w:lastRow="1" w:firstColumn="1" w:lastColumn="1" w:noHBand="0" w:noVBand="0"/>
      </w:tblPr>
      <w:tblGrid>
        <w:gridCol w:w="5920"/>
        <w:gridCol w:w="4721"/>
      </w:tblGrid>
      <w:tr w:rsidR="00910394" w:rsidRPr="001146A9" w:rsidTr="00BD6EA8">
        <w:tc>
          <w:tcPr>
            <w:tcW w:w="5920" w:type="dxa"/>
          </w:tcPr>
          <w:p w:rsidR="00910394" w:rsidRPr="001146A9" w:rsidRDefault="00910394" w:rsidP="00BD6EA8">
            <w:pPr>
              <w:tabs>
                <w:tab w:val="left" w:pos="7830"/>
              </w:tabs>
              <w:spacing w:after="0" w:line="240" w:lineRule="auto"/>
              <w:rPr>
                <w:rFonts w:ascii="Times New Roman" w:hAnsi="Times New Roman" w:cs="Times New Roman"/>
                <w:sz w:val="24"/>
                <w:szCs w:val="24"/>
                <w:lang w:eastAsia="en-US"/>
              </w:rPr>
            </w:pPr>
          </w:p>
        </w:tc>
        <w:tc>
          <w:tcPr>
            <w:tcW w:w="4721" w:type="dxa"/>
            <w:hideMark/>
          </w:tcPr>
          <w:p w:rsidR="00910394" w:rsidRPr="00C65A7C" w:rsidRDefault="00910394" w:rsidP="00BD6EA8">
            <w:pPr>
              <w:tabs>
                <w:tab w:val="left" w:pos="7830"/>
              </w:tabs>
              <w:spacing w:after="0" w:line="240" w:lineRule="auto"/>
              <w:rPr>
                <w:rFonts w:ascii="Times New Roman" w:hAnsi="Times New Roman" w:cs="Times New Roman"/>
                <w:sz w:val="24"/>
                <w:szCs w:val="24"/>
                <w:lang w:val="en-US"/>
              </w:rPr>
            </w:pPr>
            <w:r w:rsidRPr="001146A9">
              <w:rPr>
                <w:rFonts w:ascii="Times New Roman" w:hAnsi="Times New Roman" w:cs="Times New Roman"/>
                <w:sz w:val="24"/>
                <w:szCs w:val="24"/>
              </w:rPr>
              <w:t>©  ИБМК, 202</w:t>
            </w:r>
            <w:r w:rsidR="00C65A7C">
              <w:rPr>
                <w:rFonts w:ascii="Times New Roman" w:hAnsi="Times New Roman" w:cs="Times New Roman"/>
                <w:sz w:val="24"/>
                <w:szCs w:val="24"/>
                <w:lang w:val="en-US"/>
              </w:rPr>
              <w:t>3</w:t>
            </w:r>
          </w:p>
          <w:p w:rsidR="00910394" w:rsidRPr="00C65A7C" w:rsidRDefault="002C22A7" w:rsidP="00BD6EA8">
            <w:pPr>
              <w:tabs>
                <w:tab w:val="left" w:pos="7830"/>
              </w:tabs>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Соктуев</w:t>
            </w:r>
            <w:proofErr w:type="spellEnd"/>
            <w:r>
              <w:rPr>
                <w:rFonts w:ascii="Times New Roman" w:hAnsi="Times New Roman" w:cs="Times New Roman"/>
                <w:sz w:val="24"/>
                <w:szCs w:val="24"/>
              </w:rPr>
              <w:t xml:space="preserve"> Б. С. </w:t>
            </w:r>
            <w:r w:rsidR="00C65A7C">
              <w:rPr>
                <w:rFonts w:ascii="Times New Roman" w:hAnsi="Times New Roman" w:cs="Times New Roman"/>
                <w:sz w:val="24"/>
                <w:szCs w:val="24"/>
              </w:rPr>
              <w:t>202</w:t>
            </w:r>
            <w:r w:rsidR="00C65A7C">
              <w:rPr>
                <w:rFonts w:ascii="Times New Roman" w:hAnsi="Times New Roman" w:cs="Times New Roman"/>
                <w:sz w:val="24"/>
                <w:szCs w:val="24"/>
                <w:lang w:val="en-US"/>
              </w:rPr>
              <w:t>3</w:t>
            </w:r>
          </w:p>
        </w:tc>
      </w:tr>
    </w:tbl>
    <w:p w:rsidR="00910394" w:rsidRPr="001146A9" w:rsidRDefault="00910394" w:rsidP="00910394">
      <w:pPr>
        <w:spacing w:before="100" w:beforeAutospacing="1" w:after="100" w:afterAutospacing="1"/>
        <w:ind w:firstLine="567"/>
        <w:contextualSpacing/>
        <w:jc w:val="center"/>
        <w:rPr>
          <w:rFonts w:ascii="Times New Roman" w:eastAsia="Times New Roman" w:hAnsi="Times New Roman" w:cs="Times New Roman"/>
          <w:b/>
          <w:color w:val="000000"/>
          <w:sz w:val="24"/>
          <w:szCs w:val="24"/>
        </w:rPr>
      </w:pPr>
    </w:p>
    <w:p w:rsidR="00910394" w:rsidRPr="001146A9" w:rsidRDefault="00910394" w:rsidP="00910394">
      <w:pPr>
        <w:spacing w:before="100" w:beforeAutospacing="1" w:after="100" w:afterAutospacing="1"/>
        <w:ind w:firstLine="567"/>
        <w:contextualSpacing/>
        <w:jc w:val="center"/>
        <w:rPr>
          <w:rFonts w:ascii="Times New Roman" w:eastAsia="Times New Roman" w:hAnsi="Times New Roman" w:cs="Times New Roman"/>
          <w:b/>
          <w:color w:val="000000"/>
          <w:sz w:val="24"/>
          <w:szCs w:val="24"/>
        </w:rPr>
      </w:pPr>
    </w:p>
    <w:p w:rsidR="00910394" w:rsidRPr="001146A9" w:rsidRDefault="00910394" w:rsidP="00910394">
      <w:pPr>
        <w:spacing w:before="100" w:beforeAutospacing="1" w:after="100" w:afterAutospacing="1"/>
        <w:ind w:firstLine="567"/>
        <w:contextualSpacing/>
        <w:jc w:val="center"/>
        <w:rPr>
          <w:rFonts w:ascii="Times New Roman" w:eastAsia="Times New Roman" w:hAnsi="Times New Roman" w:cs="Times New Roman"/>
          <w:b/>
          <w:color w:val="000000"/>
          <w:sz w:val="24"/>
          <w:szCs w:val="24"/>
        </w:rPr>
      </w:pPr>
    </w:p>
    <w:p w:rsidR="00910394" w:rsidRPr="001146A9" w:rsidRDefault="00910394" w:rsidP="00910394">
      <w:pPr>
        <w:spacing w:before="100" w:beforeAutospacing="1" w:after="100" w:afterAutospacing="1"/>
        <w:contextualSpacing/>
        <w:rPr>
          <w:rFonts w:ascii="Times New Roman" w:eastAsia="Times New Roman" w:hAnsi="Times New Roman" w:cs="Times New Roman"/>
          <w:b/>
          <w:color w:val="000000"/>
          <w:sz w:val="24"/>
          <w:szCs w:val="24"/>
        </w:rPr>
      </w:pPr>
    </w:p>
    <w:p w:rsidR="00910394" w:rsidRPr="001146A9" w:rsidRDefault="00910394" w:rsidP="00910394">
      <w:pPr>
        <w:spacing w:before="100" w:beforeAutospacing="1" w:after="100" w:afterAutospacing="1"/>
        <w:ind w:firstLine="567"/>
        <w:contextualSpacing/>
        <w:jc w:val="center"/>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br/>
      </w:r>
    </w:p>
    <w:p w:rsidR="00910394" w:rsidRPr="001146A9" w:rsidRDefault="00910394" w:rsidP="0017452C">
      <w:pPr>
        <w:jc w:val="center"/>
        <w:rPr>
          <w:rFonts w:ascii="Times New Roman" w:eastAsia="Times New Roman" w:hAnsi="Times New Roman" w:cs="Times New Roman"/>
          <w:b/>
          <w:bCs/>
          <w:sz w:val="24"/>
          <w:szCs w:val="24"/>
        </w:rPr>
      </w:pPr>
      <w:r w:rsidRPr="001146A9">
        <w:rPr>
          <w:rFonts w:ascii="Times New Roman" w:eastAsia="Times New Roman" w:hAnsi="Times New Roman" w:cs="Times New Roman"/>
          <w:b/>
          <w:color w:val="000000"/>
          <w:sz w:val="24"/>
          <w:szCs w:val="24"/>
        </w:rPr>
        <w:br w:type="page"/>
      </w:r>
      <w:r w:rsidRPr="001146A9">
        <w:rPr>
          <w:rFonts w:ascii="Times New Roman" w:eastAsia="Times New Roman" w:hAnsi="Times New Roman" w:cs="Times New Roman"/>
          <w:b/>
          <w:bCs/>
          <w:sz w:val="24"/>
          <w:szCs w:val="24"/>
        </w:rPr>
        <w:lastRenderedPageBreak/>
        <w:t>ВВЕДЕНИЕ</w:t>
      </w:r>
    </w:p>
    <w:p w:rsidR="00910394" w:rsidRPr="001146A9" w:rsidRDefault="00910394" w:rsidP="00910394">
      <w:pPr>
        <w:spacing w:after="0" w:line="240" w:lineRule="auto"/>
        <w:ind w:firstLine="720"/>
        <w:jc w:val="both"/>
        <w:rPr>
          <w:rFonts w:ascii="Times New Roman" w:eastAsia="Times New Roman" w:hAnsi="Times New Roman" w:cs="Times New Roman"/>
          <w:sz w:val="24"/>
          <w:szCs w:val="24"/>
        </w:rPr>
      </w:pPr>
      <w:r w:rsidRPr="001146A9">
        <w:rPr>
          <w:rFonts w:ascii="Times New Roman" w:eastAsia="Times New Roman" w:hAnsi="Times New Roman" w:cs="Times New Roman"/>
          <w:sz w:val="24"/>
          <w:szCs w:val="24"/>
        </w:rPr>
        <w:t xml:space="preserve">Практикум разработан в соответствии с </w:t>
      </w:r>
      <w:r w:rsidR="005C5C2E" w:rsidRPr="001146A9">
        <w:rPr>
          <w:rFonts w:ascii="Times New Roman" w:eastAsia="Times New Roman" w:hAnsi="Times New Roman" w:cs="Times New Roman"/>
          <w:bCs/>
          <w:sz w:val="24"/>
          <w:szCs w:val="24"/>
        </w:rPr>
        <w:t xml:space="preserve">рабочей программой дисциплины </w:t>
      </w:r>
      <w:r w:rsidR="00472E74">
        <w:rPr>
          <w:rFonts w:ascii="Times New Roman" w:eastAsia="Times New Roman" w:hAnsi="Times New Roman" w:cs="Times New Roman"/>
          <w:bCs/>
          <w:sz w:val="24"/>
          <w:szCs w:val="24"/>
        </w:rPr>
        <w:t>ПМ.04</w:t>
      </w:r>
      <w:r w:rsidRPr="001146A9">
        <w:rPr>
          <w:rFonts w:ascii="Times New Roman" w:eastAsia="Times New Roman" w:hAnsi="Times New Roman" w:cs="Times New Roman"/>
          <w:bCs/>
          <w:sz w:val="24"/>
          <w:szCs w:val="24"/>
        </w:rPr>
        <w:t xml:space="preserve">. </w:t>
      </w:r>
      <w:r w:rsidR="00472E74">
        <w:rPr>
          <w:rFonts w:ascii="Times New Roman" w:eastAsia="Times New Roman" w:hAnsi="Times New Roman" w:cs="Times New Roman"/>
          <w:sz w:val="24"/>
          <w:szCs w:val="24"/>
        </w:rPr>
        <w:t>Профилактическая деятельность</w:t>
      </w:r>
      <w:r w:rsidR="005C5C2E" w:rsidRPr="001146A9">
        <w:rPr>
          <w:rFonts w:ascii="Times New Roman" w:eastAsia="Times New Roman" w:hAnsi="Times New Roman" w:cs="Times New Roman"/>
          <w:sz w:val="24"/>
          <w:szCs w:val="24"/>
        </w:rPr>
        <w:t>,</w:t>
      </w:r>
      <w:r w:rsidR="005C5C2E" w:rsidRPr="001146A9">
        <w:rPr>
          <w:rFonts w:ascii="Times New Roman" w:hAnsi="Times New Roman" w:cs="Times New Roman"/>
          <w:sz w:val="24"/>
          <w:szCs w:val="24"/>
        </w:rPr>
        <w:t xml:space="preserve"> </w:t>
      </w:r>
      <w:r w:rsidR="005C5C2E" w:rsidRPr="001146A9">
        <w:rPr>
          <w:rFonts w:ascii="Times New Roman" w:eastAsia="Times New Roman" w:hAnsi="Times New Roman" w:cs="Times New Roman"/>
          <w:sz w:val="24"/>
          <w:szCs w:val="24"/>
        </w:rPr>
        <w:t>МДК.04.01. Профилактика заболеваний и санитарно-гигиеническое образование населения</w:t>
      </w:r>
      <w:r w:rsidRPr="001146A9">
        <w:rPr>
          <w:rFonts w:ascii="Times New Roman" w:eastAsia="Times New Roman" w:hAnsi="Times New Roman" w:cs="Times New Roman"/>
          <w:sz w:val="24"/>
          <w:szCs w:val="24"/>
        </w:rPr>
        <w:t xml:space="preserve"> и </w:t>
      </w:r>
      <w:proofErr w:type="gramStart"/>
      <w:r w:rsidRPr="001146A9">
        <w:rPr>
          <w:rFonts w:ascii="Times New Roman" w:eastAsia="Times New Roman" w:hAnsi="Times New Roman" w:cs="Times New Roman"/>
          <w:sz w:val="24"/>
          <w:szCs w:val="24"/>
        </w:rPr>
        <w:t>направлен</w:t>
      </w:r>
      <w:proofErr w:type="gramEnd"/>
      <w:r w:rsidRPr="001146A9">
        <w:rPr>
          <w:rFonts w:ascii="Times New Roman" w:eastAsia="Times New Roman" w:hAnsi="Times New Roman" w:cs="Times New Roman"/>
          <w:sz w:val="24"/>
          <w:szCs w:val="24"/>
        </w:rPr>
        <w:t xml:space="preserve"> на реализацию программ подготовки специалистов среднего звена по специальности  31.02.01 Лечебное дело в соответствии с требованиями ФГОС СПО.</w:t>
      </w:r>
    </w:p>
    <w:p w:rsidR="00910394" w:rsidRPr="001146A9" w:rsidRDefault="00910394" w:rsidP="00910394">
      <w:pPr>
        <w:spacing w:after="0" w:line="240" w:lineRule="auto"/>
        <w:ind w:firstLine="720"/>
        <w:jc w:val="both"/>
        <w:rPr>
          <w:rFonts w:ascii="Times New Roman" w:eastAsia="Times New Roman" w:hAnsi="Times New Roman" w:cs="Times New Roman"/>
          <w:sz w:val="24"/>
          <w:szCs w:val="24"/>
        </w:rPr>
      </w:pPr>
      <w:r w:rsidRPr="001146A9">
        <w:rPr>
          <w:rFonts w:ascii="Times New Roman" w:eastAsia="Times New Roman" w:hAnsi="Times New Roman" w:cs="Times New Roman"/>
          <w:sz w:val="24"/>
          <w:szCs w:val="24"/>
        </w:rPr>
        <w:t>Цель практического занятия – конкретизировать, углубить и закрепить теоретические знания студентов по теме, умение планировать и организовывать свою работу, корректировать и оценивать результаты труда, применять полученные умения, навыки и информацию в другой технологической деятельности.</w:t>
      </w:r>
    </w:p>
    <w:p w:rsidR="00910394" w:rsidRPr="001146A9" w:rsidRDefault="00910394" w:rsidP="00910394">
      <w:pPr>
        <w:spacing w:after="0" w:line="240" w:lineRule="auto"/>
        <w:ind w:firstLine="720"/>
        <w:jc w:val="both"/>
        <w:rPr>
          <w:rFonts w:ascii="Times New Roman" w:eastAsia="Times New Roman" w:hAnsi="Times New Roman" w:cs="Times New Roman"/>
          <w:sz w:val="24"/>
          <w:szCs w:val="24"/>
        </w:rPr>
      </w:pPr>
      <w:r w:rsidRPr="001146A9">
        <w:rPr>
          <w:rFonts w:ascii="Times New Roman" w:eastAsia="Times New Roman" w:hAnsi="Times New Roman" w:cs="Times New Roman"/>
          <w:sz w:val="24"/>
          <w:szCs w:val="24"/>
        </w:rPr>
        <w:t xml:space="preserve">Данный практикум является пособием для преподавателей и студентов очной формы обучения, позволяющим в кратчайшие сроки организовать проведение практического занятия, оформить отчет и провести его сдачу. </w:t>
      </w:r>
    </w:p>
    <w:p w:rsidR="00910394" w:rsidRPr="001146A9" w:rsidRDefault="00910394" w:rsidP="00910394">
      <w:pPr>
        <w:spacing w:after="0" w:line="240" w:lineRule="auto"/>
        <w:ind w:firstLine="720"/>
        <w:jc w:val="both"/>
        <w:rPr>
          <w:rFonts w:ascii="Times New Roman" w:eastAsia="Times New Roman" w:hAnsi="Times New Roman" w:cs="Times New Roman"/>
          <w:sz w:val="24"/>
          <w:szCs w:val="24"/>
        </w:rPr>
      </w:pPr>
      <w:r w:rsidRPr="001146A9">
        <w:rPr>
          <w:rFonts w:ascii="Times New Roman" w:eastAsia="Times New Roman" w:hAnsi="Times New Roman" w:cs="Times New Roman"/>
          <w:sz w:val="24"/>
          <w:szCs w:val="24"/>
        </w:rPr>
        <w:t xml:space="preserve">Преподаватель заранее информирует студентов о предстоящем практическом занятии, чтобы дать возможность подготовиться к нему, повторить теоретический материал и наиболее эффективно использовать отведенное на выполнение работы время. </w:t>
      </w:r>
    </w:p>
    <w:p w:rsidR="00910394" w:rsidRPr="001146A9" w:rsidRDefault="00910394" w:rsidP="00910394">
      <w:pPr>
        <w:spacing w:after="0" w:line="240" w:lineRule="auto"/>
        <w:ind w:firstLine="567"/>
        <w:contextualSpacing/>
        <w:jc w:val="both"/>
        <w:rPr>
          <w:rFonts w:ascii="Times New Roman" w:eastAsia="Times New Roman" w:hAnsi="Times New Roman" w:cs="Times New Roman"/>
          <w:sz w:val="24"/>
          <w:szCs w:val="24"/>
        </w:rPr>
      </w:pPr>
      <w:r w:rsidRPr="001146A9">
        <w:rPr>
          <w:rFonts w:ascii="Times New Roman" w:eastAsia="Times New Roman" w:hAnsi="Times New Roman" w:cs="Times New Roman"/>
          <w:sz w:val="24"/>
          <w:szCs w:val="24"/>
        </w:rPr>
        <w:t xml:space="preserve">По результатам выполнения практических занятий студенты представляют письменный отчет и устно отвечают на контрольные вопросы. </w:t>
      </w: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p>
    <w:p w:rsidR="00910394" w:rsidRDefault="00910394"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Default="001146A9" w:rsidP="00910394">
      <w:pPr>
        <w:spacing w:after="0" w:line="240" w:lineRule="auto"/>
        <w:ind w:right="-2"/>
        <w:contextualSpacing/>
        <w:jc w:val="center"/>
        <w:rPr>
          <w:rFonts w:ascii="Times New Roman" w:hAnsi="Times New Roman" w:cs="Times New Roman"/>
          <w:b/>
          <w:bCs/>
          <w:sz w:val="24"/>
          <w:szCs w:val="24"/>
        </w:rPr>
      </w:pPr>
    </w:p>
    <w:p w:rsidR="001146A9" w:rsidRPr="001146A9" w:rsidRDefault="001146A9" w:rsidP="00910394">
      <w:pPr>
        <w:spacing w:after="0" w:line="240" w:lineRule="auto"/>
        <w:ind w:right="-2"/>
        <w:contextualSpacing/>
        <w:jc w:val="center"/>
        <w:rPr>
          <w:rFonts w:ascii="Times New Roman" w:hAnsi="Times New Roman" w:cs="Times New Roman"/>
          <w:b/>
          <w:bCs/>
          <w:sz w:val="24"/>
          <w:szCs w:val="24"/>
        </w:rPr>
      </w:pPr>
    </w:p>
    <w:p w:rsidR="00910394" w:rsidRDefault="00910394" w:rsidP="00910394">
      <w:pPr>
        <w:spacing w:after="0" w:line="240" w:lineRule="auto"/>
        <w:ind w:right="-2"/>
        <w:contextualSpacing/>
        <w:jc w:val="center"/>
        <w:rPr>
          <w:rFonts w:ascii="Times New Roman" w:hAnsi="Times New Roman" w:cs="Times New Roman"/>
          <w:b/>
          <w:bCs/>
          <w:sz w:val="24"/>
          <w:szCs w:val="24"/>
        </w:rPr>
      </w:pPr>
    </w:p>
    <w:p w:rsidR="001146A9" w:rsidRPr="001146A9" w:rsidRDefault="001146A9" w:rsidP="00910394">
      <w:pPr>
        <w:spacing w:after="0" w:line="240" w:lineRule="auto"/>
        <w:ind w:right="-2"/>
        <w:contextualSpacing/>
        <w:jc w:val="center"/>
        <w:rPr>
          <w:rFonts w:ascii="Times New Roman" w:hAnsi="Times New Roman" w:cs="Times New Roman"/>
          <w:b/>
          <w:bCs/>
          <w:sz w:val="24"/>
          <w:szCs w:val="24"/>
        </w:rPr>
      </w:pP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r w:rsidRPr="001146A9">
        <w:rPr>
          <w:rFonts w:ascii="Times New Roman" w:hAnsi="Times New Roman" w:cs="Times New Roman"/>
          <w:b/>
          <w:bCs/>
          <w:sz w:val="24"/>
          <w:szCs w:val="24"/>
        </w:rPr>
        <w:lastRenderedPageBreak/>
        <w:t>ПРАКТИЧЕСКОЕ ЗАНЯТИЕ</w:t>
      </w:r>
    </w:p>
    <w:p w:rsidR="00910394" w:rsidRPr="001146A9" w:rsidRDefault="00910394" w:rsidP="00910394">
      <w:pPr>
        <w:spacing w:after="0" w:line="240" w:lineRule="auto"/>
        <w:ind w:right="-2"/>
        <w:contextualSpacing/>
        <w:jc w:val="center"/>
        <w:rPr>
          <w:rFonts w:ascii="Times New Roman" w:hAnsi="Times New Roman" w:cs="Times New Roman"/>
          <w:b/>
          <w:bCs/>
          <w:sz w:val="24"/>
          <w:szCs w:val="24"/>
        </w:rPr>
      </w:pPr>
      <w:r w:rsidRPr="001146A9">
        <w:rPr>
          <w:rFonts w:ascii="Times New Roman" w:hAnsi="Times New Roman" w:cs="Times New Roman"/>
          <w:b/>
          <w:bCs/>
          <w:sz w:val="24"/>
          <w:szCs w:val="24"/>
        </w:rPr>
        <w:t xml:space="preserve"> ТЕМА: </w:t>
      </w:r>
      <w:r w:rsidR="005C5C2E" w:rsidRPr="001146A9">
        <w:rPr>
          <w:rFonts w:ascii="Times New Roman" w:hAnsi="Times New Roman" w:cs="Times New Roman"/>
          <w:b/>
          <w:bCs/>
          <w:caps/>
          <w:sz w:val="24"/>
          <w:szCs w:val="24"/>
        </w:rPr>
        <w:t>Цели и задачи центров здоровья, составление тематических планов работы</w:t>
      </w:r>
    </w:p>
    <w:p w:rsidR="00910394" w:rsidRPr="001146A9" w:rsidRDefault="00910394" w:rsidP="00910394">
      <w:pPr>
        <w:spacing w:after="0" w:line="240" w:lineRule="auto"/>
        <w:ind w:right="-2"/>
        <w:contextualSpacing/>
        <w:jc w:val="both"/>
        <w:rPr>
          <w:rFonts w:ascii="Times New Roman" w:eastAsia="Times New Roman" w:hAnsi="Times New Roman" w:cs="Times New Roman"/>
          <w:color w:val="000000"/>
          <w:sz w:val="24"/>
          <w:szCs w:val="24"/>
        </w:rPr>
      </w:pPr>
    </w:p>
    <w:p w:rsidR="00910394" w:rsidRPr="001146A9" w:rsidRDefault="00910394" w:rsidP="00910394">
      <w:pPr>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i/>
          <w:color w:val="000000"/>
          <w:sz w:val="24"/>
          <w:szCs w:val="24"/>
        </w:rPr>
        <w:t>Цель занятия:</w:t>
      </w:r>
      <w:r w:rsidRPr="001146A9">
        <w:rPr>
          <w:rFonts w:ascii="Times New Roman" w:eastAsia="Times New Roman" w:hAnsi="Times New Roman" w:cs="Times New Roman"/>
          <w:color w:val="000000"/>
          <w:sz w:val="24"/>
          <w:szCs w:val="24"/>
        </w:rPr>
        <w:t xml:space="preserve"> </w:t>
      </w:r>
      <w:r w:rsidR="005C5C2E" w:rsidRPr="001146A9">
        <w:rPr>
          <w:rFonts w:ascii="Times New Roman" w:eastAsia="Times New Roman" w:hAnsi="Times New Roman" w:cs="Times New Roman"/>
          <w:color w:val="000000"/>
          <w:sz w:val="24"/>
          <w:szCs w:val="24"/>
        </w:rPr>
        <w:t>научить порядку проведения диспансеризации населения как технологии сбережения здоровья и снижения преждевременной смертности.</w:t>
      </w:r>
    </w:p>
    <w:p w:rsidR="00910394" w:rsidRPr="001146A9" w:rsidRDefault="00910394" w:rsidP="00910394">
      <w:pPr>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i/>
          <w:color w:val="000000"/>
          <w:sz w:val="24"/>
          <w:szCs w:val="24"/>
        </w:rPr>
        <w:t>Уметь:</w:t>
      </w:r>
      <w:r w:rsidRPr="001146A9">
        <w:rPr>
          <w:rFonts w:ascii="Times New Roman" w:eastAsia="Times New Roman" w:hAnsi="Times New Roman" w:cs="Times New Roman"/>
          <w:color w:val="000000"/>
          <w:sz w:val="24"/>
          <w:szCs w:val="24"/>
        </w:rPr>
        <w:t xml:space="preserve"> </w:t>
      </w:r>
      <w:r w:rsidR="00D26C15" w:rsidRPr="001146A9">
        <w:rPr>
          <w:rFonts w:ascii="Times New Roman" w:eastAsia="Times New Roman" w:hAnsi="Times New Roman" w:cs="Times New Roman"/>
          <w:color w:val="000000"/>
          <w:sz w:val="24"/>
          <w:szCs w:val="24"/>
        </w:rPr>
        <w:t>составлять программы индивидуального оздоровления взрослого и детского населения различных возрастных групп, оформлять агитационно-информационные материалы (санитарные бюллетени, памятки, буклеты, сообщения) по гигиеническому обучению и воспитанию населения, оформлять медицинскую документацию (учетные формы: № 025-ЦЗ/у «Карта центра здоровья» и № 025-ЦЗ/у-2 «Карта центра здоровья ребенка», №025/у-ПЗ «Паспорт здоровья»).</w:t>
      </w:r>
    </w:p>
    <w:p w:rsidR="00910394" w:rsidRPr="001146A9" w:rsidRDefault="00910394" w:rsidP="00910394">
      <w:pPr>
        <w:spacing w:after="0" w:line="240" w:lineRule="auto"/>
        <w:ind w:right="-2" w:firstLine="709"/>
        <w:contextualSpacing/>
        <w:jc w:val="both"/>
        <w:rPr>
          <w:rFonts w:ascii="Times New Roman" w:hAnsi="Times New Roman" w:cs="Times New Roman"/>
          <w:bCs/>
          <w:i/>
          <w:sz w:val="24"/>
          <w:szCs w:val="24"/>
        </w:rPr>
      </w:pPr>
      <w:r w:rsidRPr="001146A9">
        <w:rPr>
          <w:rFonts w:ascii="Times New Roman" w:eastAsia="Times New Roman" w:hAnsi="Times New Roman" w:cs="Times New Roman"/>
          <w:i/>
          <w:color w:val="000000"/>
          <w:sz w:val="24"/>
          <w:szCs w:val="24"/>
        </w:rPr>
        <w:t>Знать:</w:t>
      </w:r>
      <w:r w:rsidRPr="001146A9">
        <w:rPr>
          <w:rFonts w:ascii="Times New Roman" w:hAnsi="Times New Roman" w:cs="Times New Roman"/>
          <w:bCs/>
          <w:i/>
          <w:sz w:val="24"/>
          <w:szCs w:val="24"/>
        </w:rPr>
        <w:t xml:space="preserve"> </w:t>
      </w:r>
      <w:r w:rsidR="005C5C2E" w:rsidRPr="001146A9">
        <w:rPr>
          <w:rFonts w:ascii="Times New Roman" w:hAnsi="Times New Roman" w:cs="Times New Roman"/>
          <w:bCs/>
          <w:sz w:val="24"/>
          <w:szCs w:val="24"/>
        </w:rPr>
        <w:t>цели, задачи, функции Центра медицинской профилактики и Центра здоровья.</w:t>
      </w:r>
    </w:p>
    <w:p w:rsidR="00910394" w:rsidRPr="001146A9" w:rsidRDefault="00633CC0" w:rsidP="00D26C15">
      <w:pPr>
        <w:spacing w:after="0" w:line="240" w:lineRule="auto"/>
        <w:ind w:right="-2" w:firstLine="709"/>
        <w:contextualSpacing/>
        <w:jc w:val="both"/>
        <w:rPr>
          <w:rFonts w:ascii="Times New Roman" w:eastAsia="Times New Roman" w:hAnsi="Times New Roman" w:cs="Times New Roman"/>
          <w:b/>
          <w:color w:val="000000"/>
          <w:sz w:val="24"/>
          <w:szCs w:val="24"/>
        </w:rPr>
      </w:pPr>
      <w:r w:rsidRPr="001146A9">
        <w:rPr>
          <w:rFonts w:ascii="Times New Roman" w:eastAsia="Times New Roman" w:hAnsi="Times New Roman" w:cs="Times New Roman"/>
          <w:i/>
          <w:color w:val="000000"/>
          <w:sz w:val="24"/>
          <w:szCs w:val="24"/>
        </w:rPr>
        <w:t xml:space="preserve">Оснащение </w:t>
      </w:r>
      <w:r w:rsidR="00910394" w:rsidRPr="001146A9">
        <w:rPr>
          <w:rFonts w:ascii="Times New Roman" w:eastAsia="Times New Roman" w:hAnsi="Times New Roman" w:cs="Times New Roman"/>
          <w:i/>
          <w:color w:val="000000"/>
          <w:sz w:val="24"/>
          <w:szCs w:val="24"/>
        </w:rPr>
        <w:t>занятия:</w:t>
      </w:r>
      <w:r w:rsidR="00910394" w:rsidRPr="001146A9">
        <w:rPr>
          <w:rFonts w:ascii="Times New Roman" w:eastAsia="Times New Roman" w:hAnsi="Times New Roman" w:cs="Times New Roman"/>
          <w:color w:val="000000"/>
          <w:sz w:val="24"/>
          <w:szCs w:val="24"/>
        </w:rPr>
        <w:t xml:space="preserve"> </w:t>
      </w:r>
      <w:r w:rsidR="00D26C15" w:rsidRPr="001146A9">
        <w:rPr>
          <w:rFonts w:ascii="Times New Roman" w:eastAsia="Times New Roman" w:hAnsi="Times New Roman" w:cs="Times New Roman"/>
          <w:color w:val="000000"/>
          <w:sz w:val="24"/>
          <w:szCs w:val="24"/>
        </w:rPr>
        <w:t xml:space="preserve">компьютер, программное обеспечение, презентация </w:t>
      </w:r>
      <w:proofErr w:type="spellStart"/>
      <w:r w:rsidR="00D26C15" w:rsidRPr="001146A9">
        <w:rPr>
          <w:rFonts w:ascii="Times New Roman" w:eastAsia="Times New Roman" w:hAnsi="Times New Roman" w:cs="Times New Roman"/>
          <w:color w:val="000000"/>
          <w:sz w:val="24"/>
          <w:szCs w:val="24"/>
        </w:rPr>
        <w:t>Microsoft</w:t>
      </w:r>
      <w:proofErr w:type="spellEnd"/>
      <w:r w:rsidR="00D26C15" w:rsidRPr="001146A9">
        <w:rPr>
          <w:rFonts w:ascii="Times New Roman" w:eastAsia="Times New Roman" w:hAnsi="Times New Roman" w:cs="Times New Roman"/>
          <w:color w:val="000000"/>
          <w:sz w:val="24"/>
          <w:szCs w:val="24"/>
        </w:rPr>
        <w:t xml:space="preserve"> </w:t>
      </w:r>
      <w:proofErr w:type="spellStart"/>
      <w:r w:rsidR="00D26C15" w:rsidRPr="001146A9">
        <w:rPr>
          <w:rFonts w:ascii="Times New Roman" w:eastAsia="Times New Roman" w:hAnsi="Times New Roman" w:cs="Times New Roman"/>
          <w:color w:val="000000"/>
          <w:sz w:val="24"/>
          <w:szCs w:val="24"/>
        </w:rPr>
        <w:t>Power</w:t>
      </w:r>
      <w:proofErr w:type="spellEnd"/>
      <w:r w:rsidR="00D26C15" w:rsidRPr="001146A9">
        <w:rPr>
          <w:rFonts w:ascii="Times New Roman" w:eastAsia="Times New Roman" w:hAnsi="Times New Roman" w:cs="Times New Roman"/>
          <w:color w:val="000000"/>
          <w:sz w:val="24"/>
          <w:szCs w:val="24"/>
        </w:rPr>
        <w:t xml:space="preserve"> </w:t>
      </w:r>
      <w:proofErr w:type="spellStart"/>
      <w:r w:rsidR="00D26C15" w:rsidRPr="001146A9">
        <w:rPr>
          <w:rFonts w:ascii="Times New Roman" w:eastAsia="Times New Roman" w:hAnsi="Times New Roman" w:cs="Times New Roman"/>
          <w:color w:val="000000"/>
          <w:sz w:val="24"/>
          <w:szCs w:val="24"/>
        </w:rPr>
        <w:t>Point</w:t>
      </w:r>
      <w:proofErr w:type="spellEnd"/>
      <w:r w:rsidR="00D26C15" w:rsidRPr="001146A9">
        <w:rPr>
          <w:rFonts w:ascii="Times New Roman" w:eastAsia="Times New Roman" w:hAnsi="Times New Roman" w:cs="Times New Roman"/>
          <w:color w:val="000000"/>
          <w:sz w:val="24"/>
          <w:szCs w:val="24"/>
        </w:rPr>
        <w:t>.</w:t>
      </w:r>
    </w:p>
    <w:p w:rsidR="00910394" w:rsidRPr="001146A9" w:rsidRDefault="00910394" w:rsidP="00910394">
      <w:pPr>
        <w:spacing w:after="0" w:line="240" w:lineRule="auto"/>
        <w:ind w:right="-2"/>
        <w:jc w:val="both"/>
        <w:rPr>
          <w:rFonts w:ascii="Times New Roman" w:hAnsi="Times New Roman" w:cs="Times New Roman"/>
          <w:bCs/>
          <w:sz w:val="24"/>
          <w:szCs w:val="24"/>
        </w:rPr>
      </w:pPr>
    </w:p>
    <w:p w:rsidR="00910394" w:rsidRPr="001146A9" w:rsidRDefault="00910394" w:rsidP="00910394">
      <w:pPr>
        <w:spacing w:after="0" w:line="240" w:lineRule="auto"/>
        <w:ind w:right="-2"/>
        <w:contextualSpacing/>
        <w:jc w:val="center"/>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t>Ход работы</w:t>
      </w:r>
    </w:p>
    <w:p w:rsidR="00D26C15" w:rsidRPr="001146A9" w:rsidRDefault="00D26C15" w:rsidP="00910394">
      <w:pPr>
        <w:spacing w:after="0" w:line="240" w:lineRule="auto"/>
        <w:ind w:right="-2"/>
        <w:contextualSpacing/>
        <w:jc w:val="center"/>
        <w:rPr>
          <w:rFonts w:ascii="Times New Roman" w:eastAsia="Times New Roman" w:hAnsi="Times New Roman" w:cs="Times New Roman"/>
          <w:b/>
          <w:color w:val="000000"/>
          <w:sz w:val="24"/>
          <w:szCs w:val="24"/>
        </w:rPr>
      </w:pPr>
    </w:p>
    <w:p w:rsidR="00946A28" w:rsidRPr="001146A9" w:rsidRDefault="00946A28" w:rsidP="00946A28">
      <w:pPr>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b/>
          <w:i/>
          <w:color w:val="000000"/>
          <w:sz w:val="24"/>
          <w:szCs w:val="24"/>
        </w:rPr>
        <w:t>Задание</w:t>
      </w:r>
      <w:r w:rsidR="00BD6EA8" w:rsidRPr="001146A9">
        <w:rPr>
          <w:rFonts w:ascii="Times New Roman" w:eastAsia="Times New Roman" w:hAnsi="Times New Roman" w:cs="Times New Roman"/>
          <w:b/>
          <w:i/>
          <w:color w:val="000000"/>
          <w:sz w:val="24"/>
          <w:szCs w:val="24"/>
        </w:rPr>
        <w:t xml:space="preserve"> № 1</w:t>
      </w:r>
      <w:r w:rsidRPr="001146A9">
        <w:rPr>
          <w:rFonts w:ascii="Times New Roman" w:eastAsia="Times New Roman" w:hAnsi="Times New Roman" w:cs="Times New Roman"/>
          <w:b/>
          <w:i/>
          <w:color w:val="000000"/>
          <w:sz w:val="24"/>
          <w:szCs w:val="24"/>
        </w:rPr>
        <w:t xml:space="preserve">. </w:t>
      </w:r>
      <w:r w:rsidRPr="001146A9">
        <w:rPr>
          <w:rFonts w:ascii="Times New Roman" w:eastAsia="Times New Roman" w:hAnsi="Times New Roman" w:cs="Times New Roman"/>
          <w:color w:val="000000"/>
          <w:sz w:val="24"/>
          <w:szCs w:val="24"/>
        </w:rPr>
        <w:t xml:space="preserve"> Решите тестовое задание, выбрав </w:t>
      </w:r>
      <w:r w:rsidRPr="001146A9">
        <w:rPr>
          <w:rFonts w:ascii="Times New Roman" w:eastAsia="Times New Roman" w:hAnsi="Times New Roman" w:cs="Times New Roman"/>
          <w:iCs/>
          <w:color w:val="000000"/>
          <w:sz w:val="24"/>
          <w:szCs w:val="24"/>
        </w:rPr>
        <w:t>один правильный ответ или несколько правильных ответов</w:t>
      </w:r>
      <w:r w:rsidRPr="001146A9">
        <w:rPr>
          <w:rFonts w:ascii="Times New Roman" w:eastAsia="Times New Roman" w:hAnsi="Times New Roman" w:cs="Times New Roman"/>
          <w:color w:val="000000"/>
          <w:sz w:val="24"/>
          <w:szCs w:val="24"/>
        </w:rPr>
        <w:t>.</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 Учетная форма «Карта центра здоровья»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025-ЦЗ/у</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063/у</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064/у</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003</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 Цель профилактического посещения фельдшера ФАП</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оказание экстренной помощи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патронаж здоровых детей первого года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проведение инструктажа по пожарной безопасности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контроль реабилитационного периода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3. Личная гигиена - это</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перечень правил для предотвращения инфекционных заболевания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правила ухода за телом, кожей, зубами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выполнение медицинских мероприятий по профилактике заболеваний</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комплекс гигиенических правил, выполнение которых способствует сохранению и укреплению здоровья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4. Причиной переутомления может стать</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неправильная организация труда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соблюдение режима труда и отдыха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продолжительный активный отдых</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сбалансированное питание</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5. Для развития выносливости наиболее полезно</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силовые упражнения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прыжки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ходьба, бег, лыжи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упражнения на растяжку мышц</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6. Центром здоровья является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структурное подразделение лечебно-профилактической организации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частная клиника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центр медицинской профилактики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центр социальной защиты населения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lastRenderedPageBreak/>
        <w:t>7. Цель организации центров здоровья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лечение хронических заболеваний</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укрепление здоровья населения путем формирования ЗОЖ</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проведение профилактических осмотров</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обеспечение санитарно-эпидемиологического благополучия страны</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8. Задачи «Школы здоровья»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внедрение в лечебную практику достижений нетрадиционной медицины</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проведение всестороннего обследования пациента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оказание социально-психологической помощи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информирование населения о причинах заболеваний, факторах риска, сформирование рационального отношения к своему здоровью</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9. Тематика «Школы здоровья» для здорового населения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«Роль закаливания в профилактике простудных заболеваний»</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«Диета после проведения операции на кишечнике»</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«Правила пользования карманным ингалятором»</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г) «Правила пользования </w:t>
      </w:r>
      <w:proofErr w:type="spellStart"/>
      <w:r w:rsidRPr="001146A9">
        <w:rPr>
          <w:rFonts w:ascii="Times New Roman" w:eastAsia="Times New Roman" w:hAnsi="Times New Roman" w:cs="Times New Roman"/>
          <w:color w:val="000000"/>
          <w:sz w:val="24"/>
          <w:szCs w:val="24"/>
        </w:rPr>
        <w:t>глюкометром</w:t>
      </w:r>
      <w:proofErr w:type="spellEnd"/>
      <w:r w:rsidRPr="001146A9">
        <w:rPr>
          <w:rFonts w:ascii="Times New Roman" w:eastAsia="Times New Roman" w:hAnsi="Times New Roman" w:cs="Times New Roman"/>
          <w:color w:val="000000"/>
          <w:sz w:val="24"/>
          <w:szCs w:val="24"/>
        </w:rPr>
        <w:t>»</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10. Каждое занятие «Школы здоровья» включает в себя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просмотр популярной медицинской программы</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б) </w:t>
      </w:r>
      <w:proofErr w:type="spellStart"/>
      <w:r w:rsidRPr="001146A9">
        <w:rPr>
          <w:rFonts w:ascii="Times New Roman" w:eastAsia="Times New Roman" w:hAnsi="Times New Roman" w:cs="Times New Roman"/>
          <w:color w:val="000000"/>
          <w:sz w:val="24"/>
          <w:szCs w:val="24"/>
        </w:rPr>
        <w:t>аудиолекцию</w:t>
      </w:r>
      <w:proofErr w:type="spellEnd"/>
      <w:r w:rsidRPr="001146A9">
        <w:rPr>
          <w:rFonts w:ascii="Times New Roman" w:eastAsia="Times New Roman" w:hAnsi="Times New Roman" w:cs="Times New Roman"/>
          <w:color w:val="000000"/>
          <w:sz w:val="24"/>
          <w:szCs w:val="24"/>
        </w:rPr>
        <w:t xml:space="preserve">, </w:t>
      </w:r>
      <w:proofErr w:type="gramStart"/>
      <w:r w:rsidRPr="001146A9">
        <w:rPr>
          <w:rFonts w:ascii="Times New Roman" w:eastAsia="Times New Roman" w:hAnsi="Times New Roman" w:cs="Times New Roman"/>
          <w:color w:val="000000"/>
          <w:sz w:val="24"/>
          <w:szCs w:val="24"/>
        </w:rPr>
        <w:t>освещающую</w:t>
      </w:r>
      <w:proofErr w:type="gramEnd"/>
      <w:r w:rsidRPr="001146A9">
        <w:rPr>
          <w:rFonts w:ascii="Times New Roman" w:eastAsia="Times New Roman" w:hAnsi="Times New Roman" w:cs="Times New Roman"/>
          <w:color w:val="000000"/>
          <w:sz w:val="24"/>
          <w:szCs w:val="24"/>
        </w:rPr>
        <w:t xml:space="preserve"> вопросы ЗОЖ</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в) информационный материал и активные формы обучения </w:t>
      </w:r>
      <w:proofErr w:type="gramStart"/>
      <w:r w:rsidRPr="001146A9">
        <w:rPr>
          <w:rFonts w:ascii="Times New Roman" w:eastAsia="Times New Roman" w:hAnsi="Times New Roman" w:cs="Times New Roman"/>
          <w:color w:val="000000"/>
          <w:sz w:val="24"/>
          <w:szCs w:val="24"/>
        </w:rPr>
        <w:t>для</w:t>
      </w:r>
      <w:proofErr w:type="gramEnd"/>
      <w:r w:rsidRPr="001146A9">
        <w:rPr>
          <w:rFonts w:ascii="Times New Roman" w:eastAsia="Times New Roman" w:hAnsi="Times New Roman" w:cs="Times New Roman"/>
          <w:color w:val="000000"/>
          <w:sz w:val="24"/>
          <w:szCs w:val="24"/>
        </w:rPr>
        <w:t xml:space="preserve"> </w:t>
      </w:r>
      <w:proofErr w:type="gramStart"/>
      <w:r w:rsidRPr="001146A9">
        <w:rPr>
          <w:rFonts w:ascii="Times New Roman" w:eastAsia="Times New Roman" w:hAnsi="Times New Roman" w:cs="Times New Roman"/>
          <w:color w:val="000000"/>
          <w:sz w:val="24"/>
          <w:szCs w:val="24"/>
        </w:rPr>
        <w:t>развитие</w:t>
      </w:r>
      <w:proofErr w:type="gramEnd"/>
      <w:r w:rsidRPr="001146A9">
        <w:rPr>
          <w:rFonts w:ascii="Times New Roman" w:eastAsia="Times New Roman" w:hAnsi="Times New Roman" w:cs="Times New Roman"/>
          <w:color w:val="000000"/>
          <w:sz w:val="24"/>
          <w:szCs w:val="24"/>
        </w:rPr>
        <w:t xml:space="preserve"> умений и навыков у пациентов</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просмотр буклетов и брошюр на медицинские темы под контролем фельдшера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11. Активные формы обучения, направленные на развитие умений и практических навыков у пациентов, могут включать</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просмотр видеофильма по профилактике заболевания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обучение выполнению комплекса гимнастических упражнений</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лекцию о санитарно-гигиенических мероприятиях</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рекомендации по фитотерапии заболевания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12. Анкетирование при организации занятий в «Школе здоровья» обеспечивает</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информационную поддержку пациентов</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налаживание коммуникативных навыков между пациентами группы</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наглядное сопровождение материала лекции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г) обратную связь фельдшера с </w:t>
      </w:r>
      <w:proofErr w:type="gramStart"/>
      <w:r w:rsidRPr="001146A9">
        <w:rPr>
          <w:rFonts w:ascii="Times New Roman" w:eastAsia="Times New Roman" w:hAnsi="Times New Roman" w:cs="Times New Roman"/>
          <w:color w:val="000000"/>
          <w:sz w:val="24"/>
          <w:szCs w:val="24"/>
        </w:rPr>
        <w:t>обучающимися</w:t>
      </w:r>
      <w:proofErr w:type="gramEnd"/>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13. Активные формы обучения на занятии в «Школе для беременных» могут включать</w:t>
      </w:r>
    </w:p>
    <w:p w:rsidR="00946A28" w:rsidRPr="001146A9" w:rsidRDefault="0017452C"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лекции по личной гигиене в</w:t>
      </w:r>
      <w:r w:rsidR="00946A28" w:rsidRPr="001146A9">
        <w:rPr>
          <w:rFonts w:ascii="Times New Roman" w:eastAsia="Times New Roman" w:hAnsi="Times New Roman" w:cs="Times New Roman"/>
          <w:color w:val="000000"/>
          <w:sz w:val="24"/>
          <w:szCs w:val="24"/>
        </w:rPr>
        <w:t xml:space="preserve"> беременности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обучение технике пеленания новорожденного</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видеоматериалы по гимнастике во время беременности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рекомендации по приему витаминных препаратов</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14. Активные формы обучения на занятии в «Школе по подготовке </w:t>
      </w:r>
      <w:proofErr w:type="gramStart"/>
      <w:r w:rsidRPr="001146A9">
        <w:rPr>
          <w:rFonts w:ascii="Times New Roman" w:eastAsia="Times New Roman" w:hAnsi="Times New Roman" w:cs="Times New Roman"/>
          <w:color w:val="000000"/>
          <w:sz w:val="24"/>
          <w:szCs w:val="24"/>
        </w:rPr>
        <w:t>в</w:t>
      </w:r>
      <w:proofErr w:type="gramEnd"/>
      <w:r w:rsidRPr="001146A9">
        <w:rPr>
          <w:rFonts w:ascii="Times New Roman" w:eastAsia="Times New Roman" w:hAnsi="Times New Roman" w:cs="Times New Roman"/>
          <w:color w:val="000000"/>
          <w:sz w:val="24"/>
          <w:szCs w:val="24"/>
        </w:rPr>
        <w:t xml:space="preserve"> родам» могут включать</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обучение технике дыхания в первом и втором периоде родов</w:t>
      </w:r>
    </w:p>
    <w:p w:rsidR="00946A28" w:rsidRPr="001146A9" w:rsidRDefault="0017452C"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лекции по личной гигиене в</w:t>
      </w:r>
      <w:r w:rsidR="00946A28" w:rsidRPr="001146A9">
        <w:rPr>
          <w:rFonts w:ascii="Times New Roman" w:eastAsia="Times New Roman" w:hAnsi="Times New Roman" w:cs="Times New Roman"/>
          <w:color w:val="000000"/>
          <w:sz w:val="24"/>
          <w:szCs w:val="24"/>
        </w:rPr>
        <w:t xml:space="preserve"> беременности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видеоматериалы по уходу за новорожденным</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рекомендации по фитотерапии во время беременности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15. Активные формы обучения на занятии в «Школе отказа от курения» могут включать</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видеоматериалы о вреде курения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статистические данные о развитии заболеваний органов дыхания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статьи о пагубном влиянии табака и компонентов табачного дыма на здоровье</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обучение самоанализу причин и факторов курения («почему человек курит?»)</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16. План работы «Школы молодых матерей» может включать занятия </w:t>
      </w:r>
      <w:proofErr w:type="gramStart"/>
      <w:r w:rsidRPr="001146A9">
        <w:rPr>
          <w:rFonts w:ascii="Times New Roman" w:eastAsia="Times New Roman" w:hAnsi="Times New Roman" w:cs="Times New Roman"/>
          <w:color w:val="000000"/>
          <w:sz w:val="24"/>
          <w:szCs w:val="24"/>
        </w:rPr>
        <w:t>по</w:t>
      </w:r>
      <w:proofErr w:type="gramEnd"/>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лечению перинатальной патологии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лечению врожденных пороков развития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lastRenderedPageBreak/>
        <w:t>в) обучению приемам массажа и гимнастики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улучшению материального благосостояния семьи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17. Основная цель создания «Школ здоровья»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научить пациента сохранить здоровье, уменьшить проявления уже имеющегося заболевания и снизить риск развития осложнений</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получение дополнительных медицинских знаний с целью самолечения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получение бесплатной медицинской услуги</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снижение ответственности пациентов за сохранение своего здоровья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18. Закаливание ребенка рекомендуется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в возрасте 18 лет</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со школьного возраста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по достижении 1 года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с рождения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19. Пищевая ценность овощей и фруктов обусловлена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а) отсутствием </w:t>
      </w:r>
      <w:proofErr w:type="spellStart"/>
      <w:r w:rsidRPr="001146A9">
        <w:rPr>
          <w:rFonts w:ascii="Times New Roman" w:eastAsia="Times New Roman" w:hAnsi="Times New Roman" w:cs="Times New Roman"/>
          <w:color w:val="000000"/>
          <w:sz w:val="24"/>
          <w:szCs w:val="24"/>
        </w:rPr>
        <w:t>приедаемости</w:t>
      </w:r>
      <w:proofErr w:type="spellEnd"/>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содержанием витаминов</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высоким содержанием белков растительного происхождения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оптимальным соотношением белков, жиров и углеводов</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20. Эффективное средство закаливания:</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а) воздух</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б) влажное обертывание</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в) сауна</w:t>
      </w:r>
    </w:p>
    <w:p w:rsidR="00946A28" w:rsidRPr="001146A9" w:rsidRDefault="00946A28" w:rsidP="00946A28">
      <w:pPr>
        <w:shd w:val="clear" w:color="auto" w:fill="FFFFFF"/>
        <w:spacing w:after="0" w:line="240" w:lineRule="auto"/>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г) купание в воде температурой 36</w:t>
      </w:r>
      <w:proofErr w:type="gramStart"/>
      <w:r w:rsidRPr="001146A9">
        <w:rPr>
          <w:rFonts w:ascii="Times New Roman" w:eastAsia="Times New Roman" w:hAnsi="Times New Roman" w:cs="Times New Roman"/>
          <w:color w:val="000000"/>
          <w:sz w:val="24"/>
          <w:szCs w:val="24"/>
        </w:rPr>
        <w:sym w:font="Symbol" w:char="F0B0"/>
      </w:r>
      <w:r w:rsidRPr="001146A9">
        <w:rPr>
          <w:rFonts w:ascii="Times New Roman" w:eastAsia="Times New Roman" w:hAnsi="Times New Roman" w:cs="Times New Roman"/>
          <w:color w:val="000000"/>
          <w:sz w:val="24"/>
          <w:szCs w:val="24"/>
        </w:rPr>
        <w:t>С</w:t>
      </w:r>
      <w:proofErr w:type="gramEnd"/>
    </w:p>
    <w:p w:rsidR="00946A28" w:rsidRPr="001146A9" w:rsidRDefault="00946A28" w:rsidP="00D26C15">
      <w:pPr>
        <w:spacing w:after="0" w:line="240" w:lineRule="auto"/>
        <w:ind w:right="-2" w:firstLine="709"/>
        <w:contextualSpacing/>
        <w:jc w:val="both"/>
        <w:rPr>
          <w:rFonts w:ascii="Times New Roman" w:eastAsia="Times New Roman" w:hAnsi="Times New Roman" w:cs="Times New Roman"/>
          <w:b/>
          <w:i/>
          <w:color w:val="000000"/>
          <w:sz w:val="24"/>
          <w:szCs w:val="24"/>
        </w:rPr>
      </w:pPr>
    </w:p>
    <w:p w:rsidR="00D26C15" w:rsidRPr="001146A9" w:rsidRDefault="00910394" w:rsidP="00D26C15">
      <w:pPr>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b/>
          <w:i/>
          <w:color w:val="000000"/>
          <w:sz w:val="24"/>
          <w:szCs w:val="24"/>
        </w:rPr>
        <w:t>Задание №</w:t>
      </w:r>
      <w:r w:rsidR="00D26C15" w:rsidRPr="001146A9">
        <w:rPr>
          <w:rFonts w:ascii="Times New Roman" w:eastAsia="Times New Roman" w:hAnsi="Times New Roman" w:cs="Times New Roman"/>
          <w:b/>
          <w:i/>
          <w:color w:val="000000"/>
          <w:sz w:val="24"/>
          <w:szCs w:val="24"/>
        </w:rPr>
        <w:t xml:space="preserve"> </w:t>
      </w:r>
      <w:r w:rsidR="00BD6EA8" w:rsidRPr="001146A9">
        <w:rPr>
          <w:rFonts w:ascii="Times New Roman" w:eastAsia="Times New Roman" w:hAnsi="Times New Roman" w:cs="Times New Roman"/>
          <w:b/>
          <w:i/>
          <w:color w:val="000000"/>
          <w:sz w:val="24"/>
          <w:szCs w:val="24"/>
        </w:rPr>
        <w:t>2</w:t>
      </w:r>
      <w:r w:rsidRPr="001146A9">
        <w:rPr>
          <w:rFonts w:ascii="Times New Roman" w:eastAsia="Times New Roman" w:hAnsi="Times New Roman" w:cs="Times New Roman"/>
          <w:i/>
          <w:color w:val="000000"/>
          <w:sz w:val="24"/>
          <w:szCs w:val="24"/>
        </w:rPr>
        <w:t xml:space="preserve">. </w:t>
      </w:r>
      <w:r w:rsidRPr="001146A9">
        <w:rPr>
          <w:rFonts w:ascii="Times New Roman" w:eastAsia="Times New Roman" w:hAnsi="Times New Roman" w:cs="Times New Roman"/>
          <w:color w:val="000000"/>
          <w:sz w:val="24"/>
          <w:szCs w:val="24"/>
        </w:rPr>
        <w:t xml:space="preserve"> </w:t>
      </w:r>
      <w:r w:rsidR="00D26C15" w:rsidRPr="001146A9">
        <w:rPr>
          <w:rFonts w:ascii="Times New Roman" w:eastAsia="Times New Roman" w:hAnsi="Times New Roman" w:cs="Times New Roman"/>
          <w:color w:val="000000"/>
          <w:sz w:val="24"/>
          <w:szCs w:val="24"/>
        </w:rPr>
        <w:t>Выполните письменно любое из ниже представленных заданий. К фельдшеру Центра здоровья (Центра медицинской профилактики) обратился пациент для профилактического обследования и консультирования:</w:t>
      </w:r>
    </w:p>
    <w:p w:rsidR="00D26C15" w:rsidRPr="001146A9" w:rsidRDefault="00D26C15" w:rsidP="00D26C15">
      <w:pPr>
        <w:tabs>
          <w:tab w:val="left" w:pos="993"/>
        </w:tabs>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ab/>
        <w:t>составьте план и проведите беседу с пациентом о сохранении и укреплении здоровья;</w:t>
      </w:r>
    </w:p>
    <w:p w:rsidR="00D26C15" w:rsidRPr="001146A9" w:rsidRDefault="00D26C15" w:rsidP="00D26C15">
      <w:pPr>
        <w:tabs>
          <w:tab w:val="left" w:pos="993"/>
        </w:tabs>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ab/>
        <w:t xml:space="preserve">проконсультируйте пациента о возможных факторах риска здоровья, в </w:t>
      </w:r>
      <w:proofErr w:type="spellStart"/>
      <w:r w:rsidRPr="001146A9">
        <w:rPr>
          <w:rFonts w:ascii="Times New Roman" w:eastAsia="Times New Roman" w:hAnsi="Times New Roman" w:cs="Times New Roman"/>
          <w:color w:val="000000"/>
          <w:sz w:val="24"/>
          <w:szCs w:val="24"/>
        </w:rPr>
        <w:t>т.ч</w:t>
      </w:r>
      <w:proofErr w:type="spellEnd"/>
      <w:r w:rsidRPr="001146A9">
        <w:rPr>
          <w:rFonts w:ascii="Times New Roman" w:eastAsia="Times New Roman" w:hAnsi="Times New Roman" w:cs="Times New Roman"/>
          <w:color w:val="000000"/>
          <w:sz w:val="24"/>
          <w:szCs w:val="24"/>
        </w:rPr>
        <w:t>. репродуктивного;</w:t>
      </w:r>
    </w:p>
    <w:p w:rsidR="00D26C15" w:rsidRPr="001146A9" w:rsidRDefault="00D26C15" w:rsidP="00D26C15">
      <w:pPr>
        <w:tabs>
          <w:tab w:val="left" w:pos="993"/>
        </w:tabs>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ab/>
        <w:t>составьте рекомендации по использованию современных средств контрацепции;</w:t>
      </w:r>
    </w:p>
    <w:p w:rsidR="00D26C15" w:rsidRPr="001146A9" w:rsidRDefault="00D26C15" w:rsidP="00D26C15">
      <w:pPr>
        <w:tabs>
          <w:tab w:val="left" w:pos="993"/>
        </w:tabs>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ab/>
        <w:t>составьте индивидуальную программу коррекции питания пациенту с избыточным весом;</w:t>
      </w:r>
    </w:p>
    <w:p w:rsidR="00D26C15" w:rsidRPr="001146A9" w:rsidRDefault="00D26C15" w:rsidP="00D26C15">
      <w:pPr>
        <w:tabs>
          <w:tab w:val="left" w:pos="993"/>
        </w:tabs>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ab/>
        <w:t>дайте рекомендации по двигательной активности, занятиям физкультурой и спортом, режиму сна;</w:t>
      </w:r>
    </w:p>
    <w:p w:rsidR="00D26C15" w:rsidRPr="001146A9" w:rsidRDefault="00D26C15" w:rsidP="00D26C15">
      <w:pPr>
        <w:tabs>
          <w:tab w:val="left" w:pos="993"/>
        </w:tabs>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ab/>
        <w:t>проведите беседу с пациентом о значении правильной организации условий быта, труда (учебы) и отдыха для здоровья.</w:t>
      </w:r>
    </w:p>
    <w:p w:rsidR="00D26C15" w:rsidRPr="001146A9" w:rsidRDefault="00D26C15" w:rsidP="00910394">
      <w:pPr>
        <w:spacing w:after="0" w:line="240" w:lineRule="auto"/>
        <w:ind w:right="-2" w:firstLine="709"/>
        <w:contextualSpacing/>
        <w:jc w:val="both"/>
        <w:rPr>
          <w:rFonts w:ascii="Times New Roman" w:eastAsia="Times New Roman" w:hAnsi="Times New Roman" w:cs="Times New Roman"/>
          <w:b/>
          <w:i/>
          <w:color w:val="000000"/>
          <w:sz w:val="24"/>
          <w:szCs w:val="24"/>
        </w:rPr>
      </w:pPr>
    </w:p>
    <w:p w:rsidR="00D26C15" w:rsidRPr="001146A9" w:rsidRDefault="00910394" w:rsidP="00D26C15">
      <w:pPr>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b/>
          <w:i/>
          <w:color w:val="000000"/>
          <w:sz w:val="24"/>
          <w:szCs w:val="24"/>
        </w:rPr>
        <w:t>Задание №</w:t>
      </w:r>
      <w:r w:rsidR="00D26C15" w:rsidRPr="001146A9">
        <w:rPr>
          <w:rFonts w:ascii="Times New Roman" w:eastAsia="Times New Roman" w:hAnsi="Times New Roman" w:cs="Times New Roman"/>
          <w:b/>
          <w:i/>
          <w:color w:val="000000"/>
          <w:sz w:val="24"/>
          <w:szCs w:val="24"/>
        </w:rPr>
        <w:t xml:space="preserve"> </w:t>
      </w:r>
      <w:r w:rsidR="00BD6EA8" w:rsidRPr="001146A9">
        <w:rPr>
          <w:rFonts w:ascii="Times New Roman" w:eastAsia="Times New Roman" w:hAnsi="Times New Roman" w:cs="Times New Roman"/>
          <w:b/>
          <w:i/>
          <w:color w:val="000000"/>
          <w:sz w:val="24"/>
          <w:szCs w:val="24"/>
        </w:rPr>
        <w:t>3</w:t>
      </w:r>
      <w:r w:rsidRPr="001146A9">
        <w:rPr>
          <w:rFonts w:ascii="Times New Roman" w:eastAsia="Times New Roman" w:hAnsi="Times New Roman" w:cs="Times New Roman"/>
          <w:b/>
          <w:i/>
          <w:color w:val="000000"/>
          <w:sz w:val="24"/>
          <w:szCs w:val="24"/>
        </w:rPr>
        <w:t>.</w:t>
      </w:r>
      <w:r w:rsidRPr="001146A9">
        <w:rPr>
          <w:rFonts w:ascii="Times New Roman" w:eastAsia="Times New Roman" w:hAnsi="Times New Roman" w:cs="Times New Roman"/>
          <w:i/>
          <w:color w:val="000000"/>
          <w:sz w:val="24"/>
          <w:szCs w:val="24"/>
        </w:rPr>
        <w:t xml:space="preserve"> </w:t>
      </w:r>
      <w:r w:rsidR="00D26C15" w:rsidRPr="001146A9">
        <w:rPr>
          <w:rFonts w:ascii="Times New Roman" w:eastAsia="Times New Roman" w:hAnsi="Times New Roman" w:cs="Times New Roman"/>
          <w:color w:val="000000"/>
          <w:sz w:val="24"/>
          <w:szCs w:val="24"/>
        </w:rPr>
        <w:t xml:space="preserve">Проведите самооценку своего здоровья и по полученным результатам заполните на себя учетную форму, бланк </w:t>
      </w:r>
      <w:r w:rsidR="00BD6EA8" w:rsidRPr="001146A9">
        <w:rPr>
          <w:rFonts w:ascii="Times New Roman" w:eastAsia="Times New Roman" w:hAnsi="Times New Roman" w:cs="Times New Roman"/>
          <w:color w:val="000000"/>
          <w:sz w:val="24"/>
          <w:szCs w:val="24"/>
        </w:rPr>
        <w:t xml:space="preserve">которой находятся в приложении </w:t>
      </w:r>
      <w:proofErr w:type="gramStart"/>
      <w:r w:rsidR="00BD6EA8" w:rsidRPr="001146A9">
        <w:rPr>
          <w:rFonts w:ascii="Times New Roman" w:eastAsia="Times New Roman" w:hAnsi="Times New Roman" w:cs="Times New Roman"/>
          <w:color w:val="000000"/>
          <w:sz w:val="24"/>
          <w:szCs w:val="24"/>
        </w:rPr>
        <w:t>А</w:t>
      </w:r>
      <w:r w:rsidR="00D26C15" w:rsidRPr="001146A9">
        <w:rPr>
          <w:rFonts w:ascii="Times New Roman" w:eastAsia="Times New Roman" w:hAnsi="Times New Roman" w:cs="Times New Roman"/>
          <w:color w:val="000000"/>
          <w:sz w:val="24"/>
          <w:szCs w:val="24"/>
        </w:rPr>
        <w:t>.</w:t>
      </w:r>
      <w:proofErr w:type="gramEnd"/>
      <w:r w:rsidR="00D26C15" w:rsidRPr="001146A9">
        <w:rPr>
          <w:rFonts w:ascii="Times New Roman" w:eastAsia="Times New Roman" w:hAnsi="Times New Roman" w:cs="Times New Roman"/>
          <w:color w:val="000000"/>
          <w:sz w:val="24"/>
          <w:szCs w:val="24"/>
        </w:rPr>
        <w:t xml:space="preserve"> Затем составьте рекомендации по укреплению здоровья.</w:t>
      </w:r>
    </w:p>
    <w:p w:rsidR="00D26C15" w:rsidRPr="001146A9" w:rsidRDefault="00D26C15" w:rsidP="00D26C15">
      <w:pPr>
        <w:spacing w:after="0" w:line="240" w:lineRule="auto"/>
        <w:ind w:right="-2" w:firstLine="709"/>
        <w:contextualSpacing/>
        <w:jc w:val="both"/>
        <w:rPr>
          <w:rFonts w:ascii="Times New Roman" w:eastAsia="Times New Roman" w:hAnsi="Times New Roman" w:cs="Times New Roman"/>
          <w:color w:val="000000"/>
          <w:sz w:val="24"/>
          <w:szCs w:val="24"/>
        </w:rPr>
      </w:pPr>
    </w:p>
    <w:p w:rsidR="00910394" w:rsidRPr="001146A9" w:rsidRDefault="00BD6EA8" w:rsidP="00D26C15">
      <w:pPr>
        <w:spacing w:after="0" w:line="240" w:lineRule="auto"/>
        <w:ind w:right="-2" w:firstLine="709"/>
        <w:contextualSpacing/>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b/>
          <w:i/>
          <w:color w:val="000000"/>
          <w:sz w:val="24"/>
          <w:szCs w:val="24"/>
        </w:rPr>
        <w:t>Задание № 4</w:t>
      </w:r>
      <w:r w:rsidR="00910394" w:rsidRPr="001146A9">
        <w:rPr>
          <w:rFonts w:ascii="Times New Roman" w:eastAsia="Times New Roman" w:hAnsi="Times New Roman" w:cs="Times New Roman"/>
          <w:b/>
          <w:i/>
          <w:color w:val="000000"/>
          <w:sz w:val="24"/>
          <w:szCs w:val="24"/>
        </w:rPr>
        <w:t>.</w:t>
      </w:r>
      <w:r w:rsidR="00D26C15" w:rsidRPr="001146A9">
        <w:rPr>
          <w:rFonts w:ascii="Times New Roman" w:eastAsia="Times New Roman" w:hAnsi="Times New Roman" w:cs="Times New Roman"/>
          <w:i/>
          <w:color w:val="000000"/>
          <w:sz w:val="24"/>
          <w:szCs w:val="24"/>
        </w:rPr>
        <w:t xml:space="preserve"> </w:t>
      </w:r>
      <w:r w:rsidRPr="001146A9">
        <w:rPr>
          <w:rFonts w:ascii="Times New Roman" w:eastAsia="Times New Roman" w:hAnsi="Times New Roman" w:cs="Times New Roman"/>
          <w:color w:val="000000"/>
          <w:sz w:val="24"/>
          <w:szCs w:val="24"/>
        </w:rPr>
        <w:t>Используя приложение</w:t>
      </w:r>
      <w:proofErr w:type="gramStart"/>
      <w:r w:rsidRPr="001146A9">
        <w:rPr>
          <w:rFonts w:ascii="Times New Roman" w:eastAsia="Times New Roman" w:hAnsi="Times New Roman" w:cs="Times New Roman"/>
          <w:color w:val="000000"/>
          <w:sz w:val="24"/>
          <w:szCs w:val="24"/>
        </w:rPr>
        <w:t xml:space="preserve"> Б</w:t>
      </w:r>
      <w:proofErr w:type="gramEnd"/>
      <w:r w:rsidR="00D26C15" w:rsidRPr="001146A9">
        <w:rPr>
          <w:rFonts w:ascii="Times New Roman" w:eastAsia="Times New Roman" w:hAnsi="Times New Roman" w:cs="Times New Roman"/>
          <w:color w:val="000000"/>
          <w:sz w:val="24"/>
          <w:szCs w:val="24"/>
        </w:rPr>
        <w:t xml:space="preserve">, запишите алгоритм определения </w:t>
      </w:r>
      <w:proofErr w:type="spellStart"/>
      <w:r w:rsidR="00D26C15" w:rsidRPr="001146A9">
        <w:rPr>
          <w:rFonts w:ascii="Times New Roman" w:eastAsia="Times New Roman" w:hAnsi="Times New Roman" w:cs="Times New Roman"/>
          <w:color w:val="000000"/>
          <w:sz w:val="24"/>
          <w:szCs w:val="24"/>
        </w:rPr>
        <w:t>лодыжечно</w:t>
      </w:r>
      <w:proofErr w:type="spellEnd"/>
      <w:r w:rsidR="00D26C15" w:rsidRPr="001146A9">
        <w:rPr>
          <w:rFonts w:ascii="Times New Roman" w:eastAsia="Times New Roman" w:hAnsi="Times New Roman" w:cs="Times New Roman"/>
          <w:color w:val="000000"/>
          <w:sz w:val="24"/>
          <w:szCs w:val="24"/>
        </w:rPr>
        <w:t>-плечевого индекса (переписать выделенное полужирным шрифтом). Запишите интерпретацию результатов, советы и предупреждения.</w:t>
      </w:r>
    </w:p>
    <w:p w:rsidR="00D26C15" w:rsidRPr="001146A9" w:rsidRDefault="00D26C15" w:rsidP="00D26C15">
      <w:pPr>
        <w:spacing w:after="0" w:line="240" w:lineRule="auto"/>
        <w:ind w:firstLine="709"/>
        <w:rPr>
          <w:rFonts w:ascii="Times New Roman" w:eastAsia="Times New Roman" w:hAnsi="Times New Roman" w:cs="Times New Roman"/>
          <w:b/>
          <w:i/>
          <w:color w:val="000000"/>
          <w:sz w:val="24"/>
          <w:szCs w:val="24"/>
        </w:rPr>
      </w:pPr>
    </w:p>
    <w:p w:rsidR="00D26C15" w:rsidRPr="001146A9" w:rsidRDefault="00910394" w:rsidP="00D26C15">
      <w:pPr>
        <w:spacing w:after="0" w:line="240" w:lineRule="auto"/>
        <w:ind w:firstLine="709"/>
        <w:rPr>
          <w:rFonts w:ascii="Times New Roman" w:eastAsia="Times New Roman" w:hAnsi="Times New Roman" w:cs="Times New Roman"/>
          <w:color w:val="000000"/>
          <w:sz w:val="24"/>
          <w:szCs w:val="24"/>
        </w:rPr>
      </w:pPr>
      <w:r w:rsidRPr="001146A9">
        <w:rPr>
          <w:rFonts w:ascii="Times New Roman" w:eastAsia="Times New Roman" w:hAnsi="Times New Roman" w:cs="Times New Roman"/>
          <w:b/>
          <w:i/>
          <w:color w:val="000000"/>
          <w:sz w:val="24"/>
          <w:szCs w:val="24"/>
        </w:rPr>
        <w:t>Задание №</w:t>
      </w:r>
      <w:r w:rsidR="00D26C15" w:rsidRPr="001146A9">
        <w:rPr>
          <w:rFonts w:ascii="Times New Roman" w:eastAsia="Times New Roman" w:hAnsi="Times New Roman" w:cs="Times New Roman"/>
          <w:b/>
          <w:i/>
          <w:color w:val="000000"/>
          <w:sz w:val="24"/>
          <w:szCs w:val="24"/>
        </w:rPr>
        <w:t xml:space="preserve"> </w:t>
      </w:r>
      <w:r w:rsidR="00DE4FEF" w:rsidRPr="001146A9">
        <w:rPr>
          <w:rFonts w:ascii="Times New Roman" w:eastAsia="Times New Roman" w:hAnsi="Times New Roman" w:cs="Times New Roman"/>
          <w:b/>
          <w:i/>
          <w:color w:val="000000"/>
          <w:sz w:val="24"/>
          <w:szCs w:val="24"/>
        </w:rPr>
        <w:t>5</w:t>
      </w:r>
      <w:r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b/>
          <w:i/>
          <w:color w:val="000000"/>
          <w:sz w:val="24"/>
          <w:szCs w:val="24"/>
        </w:rPr>
        <w:t xml:space="preserve"> </w:t>
      </w:r>
      <w:r w:rsidRPr="001146A9">
        <w:rPr>
          <w:rFonts w:ascii="Times New Roman" w:eastAsia="Times New Roman" w:hAnsi="Times New Roman" w:cs="Times New Roman"/>
          <w:color w:val="000000"/>
          <w:sz w:val="24"/>
          <w:szCs w:val="24"/>
        </w:rPr>
        <w:t xml:space="preserve"> </w:t>
      </w:r>
      <w:r w:rsidR="00D26C15" w:rsidRPr="001146A9">
        <w:rPr>
          <w:rFonts w:ascii="Times New Roman" w:eastAsia="Times New Roman" w:hAnsi="Times New Roman" w:cs="Times New Roman"/>
          <w:color w:val="000000"/>
          <w:sz w:val="24"/>
          <w:szCs w:val="24"/>
        </w:rPr>
        <w:t xml:space="preserve">Работа в малых группах. </w:t>
      </w:r>
    </w:p>
    <w:p w:rsidR="00D26C15" w:rsidRPr="001146A9" w:rsidRDefault="00D26C15" w:rsidP="00D26C15">
      <w:pPr>
        <w:spacing w:after="0" w:line="240" w:lineRule="auto"/>
        <w:ind w:firstLine="709"/>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Решение ситуационных задач по теме.</w:t>
      </w:r>
    </w:p>
    <w:p w:rsidR="00D26C15" w:rsidRPr="001146A9" w:rsidRDefault="00D26C15" w:rsidP="00D26C15">
      <w:pPr>
        <w:spacing w:after="0" w:line="240" w:lineRule="auto"/>
        <w:ind w:firstLine="709"/>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t>Задача № 1:</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В поликлинику по месту жительства обратилась женщина 36 лет для прохождения дополнительной диспансеризации, после прохождения, которой пациентка отнесена к </w:t>
      </w:r>
      <w:r w:rsidRPr="001146A9">
        <w:rPr>
          <w:rFonts w:ascii="Times New Roman" w:eastAsia="Times New Roman" w:hAnsi="Times New Roman" w:cs="Times New Roman"/>
          <w:color w:val="000000"/>
          <w:sz w:val="24"/>
          <w:szCs w:val="24"/>
        </w:rPr>
        <w:lastRenderedPageBreak/>
        <w:t>первой группе диспансерного наблюдения. На приеме пациентка интересовалась мероприятиями, необходимыми для поддержания своего здоровья.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 Куда необходимо направить данную женщину?</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 Перечислите, какие исследования необходимо провести данной пациентке?</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3. Сколько раз в год необходимо проходить данные обследования?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4. Какие вопросы об образе жизни необходимо задать данной пациентке?</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5. Какие рекомендации должна получить женщина после прохождения обследований?</w:t>
      </w:r>
    </w:p>
    <w:p w:rsidR="00D26C15" w:rsidRPr="001146A9" w:rsidRDefault="00D26C15" w:rsidP="00D26C15">
      <w:pPr>
        <w:spacing w:after="0" w:line="240" w:lineRule="auto"/>
        <w:ind w:firstLine="709"/>
        <w:jc w:val="both"/>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t>Задача № 2:</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Формирование здорового образа жизни (ЗОЖ).</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 Что входит в данное понятие?</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 Какая структура здравоохранения в нашей стране в наибольшей степени занимается формированием ЗОЖ?</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3) Врач, какой специальности дает рекомендации по здоровому образу жизни в Центре здоровья?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4) Какие рекомендации необходимы для разработки индивидуальной программы оздоровления?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5) Назовите форму группового профилактического консультирования.</w:t>
      </w:r>
    </w:p>
    <w:p w:rsidR="00D26C15" w:rsidRPr="001146A9" w:rsidRDefault="00D26C15" w:rsidP="00D26C15">
      <w:pPr>
        <w:spacing w:after="0" w:line="240" w:lineRule="auto"/>
        <w:ind w:firstLine="709"/>
        <w:jc w:val="both"/>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t>Задача № 3:</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Мужчина 45 лет обратился </w:t>
      </w:r>
      <w:proofErr w:type="gramStart"/>
      <w:r w:rsidRPr="001146A9">
        <w:rPr>
          <w:rFonts w:ascii="Times New Roman" w:eastAsia="Times New Roman" w:hAnsi="Times New Roman" w:cs="Times New Roman"/>
          <w:color w:val="000000"/>
          <w:sz w:val="24"/>
          <w:szCs w:val="24"/>
        </w:rPr>
        <w:t>в поликлинику по месту жительства к терапевту с просьбой в оказании</w:t>
      </w:r>
      <w:proofErr w:type="gramEnd"/>
      <w:r w:rsidRPr="001146A9">
        <w:rPr>
          <w:rFonts w:ascii="Times New Roman" w:eastAsia="Times New Roman" w:hAnsi="Times New Roman" w:cs="Times New Roman"/>
          <w:color w:val="000000"/>
          <w:sz w:val="24"/>
          <w:szCs w:val="24"/>
        </w:rPr>
        <w:t xml:space="preserve"> помощи в отказе от курения. Курит в течение 26 лет по 20-30 сигарет в день.</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w:t>
      </w:r>
      <w:r w:rsidR="00946A28" w:rsidRPr="001146A9">
        <w:rPr>
          <w:rFonts w:ascii="Times New Roman" w:eastAsia="Times New Roman" w:hAnsi="Times New Roman" w:cs="Times New Roman"/>
          <w:color w:val="000000"/>
          <w:sz w:val="24"/>
          <w:szCs w:val="24"/>
        </w:rPr>
        <w:t xml:space="preserve"> В какое МО</w:t>
      </w:r>
      <w:r w:rsidRPr="001146A9">
        <w:rPr>
          <w:rFonts w:ascii="Times New Roman" w:eastAsia="Times New Roman" w:hAnsi="Times New Roman" w:cs="Times New Roman"/>
          <w:color w:val="000000"/>
          <w:sz w:val="24"/>
          <w:szCs w:val="24"/>
        </w:rPr>
        <w:t xml:space="preserve"> необходимо направить данного пациента?</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 Какие инструментальные методы диагностики необходимо провести данному мужчине?</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3) При помощи</w:t>
      </w:r>
      <w:r w:rsidR="00946A28"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 xml:space="preserve"> каких методов можно провести определение степени никотиновой зависимости?</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4) Врач</w:t>
      </w:r>
      <w:r w:rsidR="00946A28"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 xml:space="preserve"> какой специальности будет заниматься с данным пациентом?</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5) Возможно ли посещение данным пациентом школы здоровья?</w:t>
      </w:r>
    </w:p>
    <w:p w:rsidR="00D26C15" w:rsidRPr="001146A9" w:rsidRDefault="00D26C15" w:rsidP="00D26C15">
      <w:pPr>
        <w:spacing w:after="0" w:line="240" w:lineRule="auto"/>
        <w:ind w:firstLine="709"/>
        <w:jc w:val="both"/>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t>Задача № 4:</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 xml:space="preserve">В Центр здоровья обратилась женщина 38 лет для прохождения комплексного обследования. </w:t>
      </w:r>
      <w:proofErr w:type="gramStart"/>
      <w:r w:rsidRPr="001146A9">
        <w:rPr>
          <w:rFonts w:ascii="Times New Roman" w:eastAsia="Times New Roman" w:hAnsi="Times New Roman" w:cs="Times New Roman"/>
          <w:color w:val="000000"/>
          <w:sz w:val="24"/>
          <w:szCs w:val="24"/>
        </w:rPr>
        <w:t>При обследовании: рост 162 см, вес 82 кг; питание: не регулярное, высококалорийное; двигательная активность: работает бухгалтером, спортом не занимается, отдых пассивный; не курит; алкоголь употребляет случайно в умеренных количествах.</w:t>
      </w:r>
      <w:proofErr w:type="gramEnd"/>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 Какое комплексное обследование рекомендовано данной пациентке?</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 Дайте рекомендации</w:t>
      </w:r>
      <w:r w:rsidR="00946A28"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 xml:space="preserve"> данной женщине по физической активности.</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3) Дайте рекомендации по питанию.</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4) Какую «школу» следует рекомендовать данной пациентке?</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5) С какой периодичностью следует рекомендовать проходить комплексное обследование в центре здоровья данной пациентке?</w:t>
      </w:r>
    </w:p>
    <w:p w:rsidR="00D26C15" w:rsidRPr="001146A9" w:rsidRDefault="00D26C15" w:rsidP="00D26C15">
      <w:pPr>
        <w:spacing w:after="0" w:line="240" w:lineRule="auto"/>
        <w:ind w:firstLine="709"/>
        <w:jc w:val="both"/>
        <w:rPr>
          <w:rFonts w:ascii="Times New Roman" w:eastAsia="Times New Roman" w:hAnsi="Times New Roman" w:cs="Times New Roman"/>
          <w:b/>
          <w:color w:val="000000"/>
          <w:sz w:val="24"/>
          <w:szCs w:val="24"/>
        </w:rPr>
      </w:pPr>
      <w:r w:rsidRPr="001146A9">
        <w:rPr>
          <w:rFonts w:ascii="Times New Roman" w:eastAsia="Times New Roman" w:hAnsi="Times New Roman" w:cs="Times New Roman"/>
          <w:b/>
          <w:color w:val="000000"/>
          <w:sz w:val="24"/>
          <w:szCs w:val="24"/>
        </w:rPr>
        <w:t>Задача № 5:</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Основной целью деятельности Центров здоровья является сохранение индивидуального здоровья граждан и формирование у них здорового образа жизни.</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1) Опишите структуру Центра здоровья.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2) Назовите «популяционные» функции Центра здоровья.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3) Назовите «индивидуальные» функции Центра здоровья.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4) Назовите штатный состав Центров здоровья.</w:t>
      </w: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5) Укажите перечень оборудования, необходимый для оснащения Центров здоровья.</w:t>
      </w:r>
    </w:p>
    <w:p w:rsidR="00946A28" w:rsidRPr="001146A9" w:rsidRDefault="00946A28" w:rsidP="00D26C15">
      <w:pPr>
        <w:spacing w:after="0" w:line="240" w:lineRule="auto"/>
        <w:ind w:firstLine="709"/>
        <w:jc w:val="both"/>
        <w:rPr>
          <w:rFonts w:ascii="Times New Roman" w:eastAsia="Times New Roman" w:hAnsi="Times New Roman" w:cs="Times New Roman"/>
          <w:color w:val="000000"/>
          <w:sz w:val="24"/>
          <w:szCs w:val="24"/>
        </w:rPr>
      </w:pPr>
    </w:p>
    <w:p w:rsidR="00D26C15" w:rsidRPr="001146A9" w:rsidRDefault="00D26C15"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color w:val="000000"/>
          <w:sz w:val="24"/>
          <w:szCs w:val="24"/>
        </w:rPr>
        <w:t>Обсуждение: ситуационных задач.</w:t>
      </w:r>
    </w:p>
    <w:p w:rsidR="00946A28" w:rsidRPr="001146A9" w:rsidRDefault="00DE4FEF" w:rsidP="00D26C15">
      <w:pPr>
        <w:spacing w:after="0" w:line="240" w:lineRule="auto"/>
        <w:ind w:firstLine="709"/>
        <w:jc w:val="both"/>
        <w:rPr>
          <w:rFonts w:ascii="Times New Roman" w:eastAsia="Times New Roman" w:hAnsi="Times New Roman" w:cs="Times New Roman"/>
          <w:color w:val="000000"/>
          <w:sz w:val="24"/>
          <w:szCs w:val="24"/>
        </w:rPr>
      </w:pPr>
      <w:r w:rsidRPr="001146A9">
        <w:rPr>
          <w:rFonts w:ascii="Times New Roman" w:eastAsia="Times New Roman" w:hAnsi="Times New Roman" w:cs="Times New Roman"/>
          <w:b/>
          <w:i/>
          <w:color w:val="000000"/>
          <w:sz w:val="24"/>
          <w:szCs w:val="24"/>
        </w:rPr>
        <w:lastRenderedPageBreak/>
        <w:t>Задание № 6</w:t>
      </w:r>
      <w:r w:rsidR="00946A28" w:rsidRPr="001146A9">
        <w:rPr>
          <w:rFonts w:ascii="Times New Roman" w:eastAsia="Times New Roman" w:hAnsi="Times New Roman" w:cs="Times New Roman"/>
          <w:b/>
          <w:i/>
          <w:color w:val="000000"/>
          <w:sz w:val="24"/>
          <w:szCs w:val="24"/>
        </w:rPr>
        <w:t xml:space="preserve">. </w:t>
      </w:r>
      <w:r w:rsidR="00946A28" w:rsidRPr="001146A9">
        <w:rPr>
          <w:rFonts w:ascii="Times New Roman" w:eastAsia="Times New Roman" w:hAnsi="Times New Roman" w:cs="Times New Roman"/>
          <w:color w:val="000000"/>
          <w:sz w:val="24"/>
          <w:szCs w:val="24"/>
        </w:rPr>
        <w:t>Подготовьте презентацию для населения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rsidR="00946A28" w:rsidRPr="001146A9" w:rsidRDefault="00946A28" w:rsidP="00D26C15">
      <w:pPr>
        <w:spacing w:after="0" w:line="240" w:lineRule="auto"/>
        <w:ind w:firstLine="709"/>
        <w:jc w:val="both"/>
        <w:rPr>
          <w:rFonts w:ascii="Times New Roman" w:eastAsia="Times New Roman" w:hAnsi="Times New Roman" w:cs="Times New Roman"/>
          <w:color w:val="000000"/>
          <w:sz w:val="24"/>
          <w:szCs w:val="24"/>
        </w:rPr>
      </w:pPr>
    </w:p>
    <w:p w:rsidR="00DE4FEF" w:rsidRPr="001146A9" w:rsidRDefault="00910394" w:rsidP="00DE4FEF">
      <w:pPr>
        <w:shd w:val="clear" w:color="auto" w:fill="FFFFFF"/>
        <w:spacing w:after="150"/>
        <w:ind w:firstLine="709"/>
        <w:rPr>
          <w:rFonts w:ascii="Times New Roman" w:eastAsia="Times New Roman" w:hAnsi="Times New Roman" w:cs="Times New Roman"/>
          <w:i/>
          <w:color w:val="000000"/>
          <w:sz w:val="24"/>
          <w:szCs w:val="24"/>
        </w:rPr>
      </w:pPr>
      <w:r w:rsidRPr="001146A9">
        <w:rPr>
          <w:rFonts w:ascii="Times New Roman" w:eastAsia="Times New Roman" w:hAnsi="Times New Roman" w:cs="Times New Roman"/>
          <w:b/>
          <w:i/>
          <w:color w:val="000000"/>
          <w:sz w:val="24"/>
          <w:szCs w:val="24"/>
        </w:rPr>
        <w:t>Задание  №</w:t>
      </w:r>
      <w:r w:rsidR="00BD6EA8" w:rsidRPr="001146A9">
        <w:rPr>
          <w:rFonts w:ascii="Times New Roman" w:eastAsia="Times New Roman" w:hAnsi="Times New Roman" w:cs="Times New Roman"/>
          <w:b/>
          <w:i/>
          <w:color w:val="000000"/>
          <w:sz w:val="24"/>
          <w:szCs w:val="24"/>
        </w:rPr>
        <w:t xml:space="preserve"> </w:t>
      </w:r>
      <w:r w:rsidR="00DE4FEF" w:rsidRPr="001146A9">
        <w:rPr>
          <w:rFonts w:ascii="Times New Roman" w:eastAsia="Times New Roman" w:hAnsi="Times New Roman" w:cs="Times New Roman"/>
          <w:b/>
          <w:i/>
          <w:color w:val="000000"/>
          <w:sz w:val="24"/>
          <w:szCs w:val="24"/>
        </w:rPr>
        <w:t>7</w:t>
      </w:r>
      <w:r w:rsidRPr="001146A9">
        <w:rPr>
          <w:rFonts w:ascii="Times New Roman" w:eastAsia="Times New Roman" w:hAnsi="Times New Roman" w:cs="Times New Roman"/>
          <w:i/>
          <w:color w:val="000000"/>
          <w:sz w:val="24"/>
          <w:szCs w:val="24"/>
        </w:rPr>
        <w:t>.</w:t>
      </w:r>
      <w:r w:rsidRPr="001146A9">
        <w:rPr>
          <w:rFonts w:ascii="Times New Roman" w:eastAsia="Times New Roman" w:hAnsi="Times New Roman" w:cs="Times New Roman"/>
          <w:color w:val="000000"/>
          <w:sz w:val="24"/>
          <w:szCs w:val="24"/>
        </w:rPr>
        <w:t xml:space="preserve"> </w:t>
      </w:r>
      <w:r w:rsidR="00DE4FEF" w:rsidRPr="001146A9">
        <w:rPr>
          <w:rFonts w:ascii="Times New Roman" w:eastAsia="Times New Roman" w:hAnsi="Times New Roman" w:cs="Times New Roman"/>
          <w:color w:val="000000"/>
          <w:sz w:val="24"/>
          <w:szCs w:val="24"/>
        </w:rPr>
        <w:t xml:space="preserve">Заполните листок </w:t>
      </w:r>
      <w:proofErr w:type="spellStart"/>
      <w:r w:rsidR="00DE4FEF" w:rsidRPr="001146A9">
        <w:rPr>
          <w:rFonts w:ascii="Times New Roman" w:eastAsia="Times New Roman" w:hAnsi="Times New Roman" w:cs="Times New Roman"/>
          <w:color w:val="000000"/>
          <w:sz w:val="24"/>
          <w:szCs w:val="24"/>
        </w:rPr>
        <w:t>рефлекции</w:t>
      </w:r>
      <w:proofErr w:type="spellEnd"/>
      <w:r w:rsidR="00DE4FEF" w:rsidRPr="001146A9">
        <w:rPr>
          <w:rFonts w:ascii="Times New Roman" w:eastAsia="Times New Roman" w:hAnsi="Times New Roman" w:cs="Times New Roman"/>
          <w:color w:val="000000"/>
          <w:sz w:val="24"/>
          <w:szCs w:val="24"/>
        </w:rPr>
        <w:t>:</w:t>
      </w:r>
      <w:r w:rsidRPr="001146A9">
        <w:rPr>
          <w:rFonts w:ascii="Times New Roman" w:eastAsia="Times New Roman" w:hAnsi="Times New Roman" w:cs="Times New Roman"/>
          <w:color w:val="000000"/>
          <w:sz w:val="24"/>
          <w:szCs w:val="24"/>
        </w:rPr>
        <w:t xml:space="preserve"> </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b/>
          <w:bCs/>
          <w:color w:val="000000"/>
          <w:sz w:val="21"/>
          <w:szCs w:val="21"/>
        </w:rPr>
        <w:t>Запишите кратко:</w:t>
      </w:r>
    </w:p>
    <w:tbl>
      <w:tblPr>
        <w:tblW w:w="8112" w:type="dxa"/>
        <w:tblCellMar>
          <w:top w:w="84" w:type="dxa"/>
          <w:left w:w="84" w:type="dxa"/>
          <w:bottom w:w="84" w:type="dxa"/>
          <w:right w:w="84" w:type="dxa"/>
        </w:tblCellMar>
        <w:tblLook w:val="04A0" w:firstRow="1" w:lastRow="0" w:firstColumn="1" w:lastColumn="0" w:noHBand="0" w:noVBand="1"/>
      </w:tblPr>
      <w:tblGrid>
        <w:gridCol w:w="2665"/>
        <w:gridCol w:w="2730"/>
        <w:gridCol w:w="2717"/>
      </w:tblGrid>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jc w:val="center"/>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К началу работы</w:t>
            </w:r>
            <w:r w:rsidRPr="00BD6EA8">
              <w:rPr>
                <w:rFonts w:ascii="Times New Roman" w:eastAsia="Times New Roman" w:hAnsi="Times New Roman" w:cs="Times New Roman"/>
                <w:color w:val="000000"/>
                <w:sz w:val="21"/>
                <w:szCs w:val="21"/>
              </w:rPr>
              <w:br/>
              <w:t>на занятии</w:t>
            </w: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jc w:val="center"/>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Мои цели</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jc w:val="center"/>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Достижения</w:t>
            </w: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Знаю</w:t>
            </w: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Хочу узнать:</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Сегодня я узна</w:t>
            </w:r>
            <w:proofErr w:type="gramStart"/>
            <w:r w:rsidRPr="00BD6EA8">
              <w:rPr>
                <w:rFonts w:ascii="Times New Roman" w:eastAsia="Times New Roman" w:hAnsi="Times New Roman" w:cs="Times New Roman"/>
                <w:i/>
                <w:iCs/>
                <w:color w:val="000000"/>
                <w:sz w:val="21"/>
                <w:szCs w:val="21"/>
              </w:rPr>
              <w:t>л(</w:t>
            </w:r>
            <w:proofErr w:type="gramEnd"/>
            <w:r w:rsidRPr="00BD6EA8">
              <w:rPr>
                <w:rFonts w:ascii="Times New Roman" w:eastAsia="Times New Roman" w:hAnsi="Times New Roman" w:cs="Times New Roman"/>
                <w:i/>
                <w:iCs/>
                <w:color w:val="000000"/>
                <w:sz w:val="21"/>
                <w:szCs w:val="21"/>
              </w:rPr>
              <w:t>а)</w:t>
            </w: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Умею</w:t>
            </w: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Научиться</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Теперь я умею</w:t>
            </w: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r>
      <w:tr w:rsidR="00BD6EA8" w:rsidRPr="00BD6EA8" w:rsidTr="00BD6EA8">
        <w:tc>
          <w:tcPr>
            <w:tcW w:w="24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D6EA8" w:rsidRPr="00BD6EA8" w:rsidRDefault="00BD6EA8" w:rsidP="00BD6EA8">
            <w:pPr>
              <w:spacing w:after="150" w:line="240" w:lineRule="auto"/>
              <w:rPr>
                <w:rFonts w:ascii="Times New Roman" w:eastAsia="Times New Roman" w:hAnsi="Times New Roman" w:cs="Times New Roman"/>
                <w:color w:val="000000"/>
                <w:sz w:val="21"/>
                <w:szCs w:val="21"/>
              </w:rPr>
            </w:pPr>
          </w:p>
        </w:tc>
      </w:tr>
    </w:tbl>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Выскажи свое мнение:</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Что понравилось на занятии или не понравилось? Почему?</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w:t>
      </w:r>
      <w:r w:rsidR="00DE4FEF">
        <w:rPr>
          <w:rFonts w:ascii="Times New Roman" w:eastAsia="Times New Roman" w:hAnsi="Times New Roman" w:cs="Times New Roman"/>
          <w:color w:val="000000"/>
          <w:sz w:val="21"/>
          <w:szCs w:val="21"/>
        </w:rPr>
        <w:t>___________________________</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Что Вас удивило на сегодняшнем занятии?</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w:t>
      </w:r>
      <w:r w:rsidR="00DE4FEF">
        <w:rPr>
          <w:rFonts w:ascii="Times New Roman" w:eastAsia="Times New Roman" w:hAnsi="Times New Roman" w:cs="Times New Roman"/>
          <w:color w:val="000000"/>
          <w:sz w:val="21"/>
          <w:szCs w:val="21"/>
        </w:rPr>
        <w:t>___________________________</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i/>
          <w:iCs/>
          <w:color w:val="000000"/>
          <w:sz w:val="21"/>
          <w:szCs w:val="21"/>
        </w:rPr>
        <w:t>Что Вам дала работа на занятии?</w:t>
      </w:r>
    </w:p>
    <w:p w:rsidR="00BD6EA8" w:rsidRPr="00BD6EA8" w:rsidRDefault="00BD6EA8" w:rsidP="00BD6EA8">
      <w:pPr>
        <w:shd w:val="clear" w:color="auto" w:fill="FFFFFF"/>
        <w:spacing w:after="150" w:line="240" w:lineRule="auto"/>
        <w:rPr>
          <w:rFonts w:ascii="Times New Roman" w:eastAsia="Times New Roman" w:hAnsi="Times New Roman" w:cs="Times New Roman"/>
          <w:color w:val="000000"/>
          <w:sz w:val="21"/>
          <w:szCs w:val="21"/>
        </w:rPr>
      </w:pPr>
      <w:r w:rsidRPr="00BD6EA8">
        <w:rPr>
          <w:rFonts w:ascii="Times New Roman" w:eastAsia="Times New Roman" w:hAnsi="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w:t>
      </w:r>
      <w:r w:rsidR="00DE4FEF">
        <w:rPr>
          <w:rFonts w:ascii="Times New Roman" w:eastAsia="Times New Roman" w:hAnsi="Times New Roman" w:cs="Times New Roman"/>
          <w:color w:val="000000"/>
          <w:sz w:val="21"/>
          <w:szCs w:val="21"/>
        </w:rPr>
        <w:t>___________________________</w:t>
      </w:r>
    </w:p>
    <w:p w:rsidR="00910394" w:rsidRDefault="00910394" w:rsidP="00BD6EA8">
      <w:pPr>
        <w:spacing w:after="0" w:line="240" w:lineRule="auto"/>
        <w:ind w:right="-2" w:firstLine="426"/>
        <w:jc w:val="both"/>
        <w:rPr>
          <w:rFonts w:ascii="Times New Roman" w:hAnsi="Times New Roman" w:cs="Times New Roman"/>
          <w:bCs/>
          <w:sz w:val="28"/>
          <w:szCs w:val="28"/>
        </w:rPr>
      </w:pPr>
    </w:p>
    <w:p w:rsidR="00910394" w:rsidRPr="00C652CA" w:rsidRDefault="00910394" w:rsidP="00910394">
      <w:pPr>
        <w:pStyle w:val="a3"/>
        <w:shd w:val="clear" w:color="auto" w:fill="FFFFFF"/>
        <w:tabs>
          <w:tab w:val="num" w:pos="142"/>
        </w:tabs>
        <w:spacing w:before="0" w:beforeAutospacing="0" w:after="0" w:afterAutospacing="0"/>
        <w:ind w:firstLine="360"/>
        <w:jc w:val="both"/>
        <w:rPr>
          <w:color w:val="000000"/>
          <w:sz w:val="28"/>
          <w:szCs w:val="28"/>
        </w:rPr>
      </w:pPr>
    </w:p>
    <w:p w:rsidR="00910394" w:rsidRDefault="00910394" w:rsidP="00910394">
      <w:pPr>
        <w:pStyle w:val="a3"/>
        <w:shd w:val="clear" w:color="auto" w:fill="FFFFFF"/>
        <w:tabs>
          <w:tab w:val="num" w:pos="142"/>
        </w:tabs>
        <w:spacing w:before="0" w:beforeAutospacing="0" w:after="0" w:afterAutospacing="0"/>
        <w:ind w:firstLine="360"/>
        <w:jc w:val="center"/>
      </w:pPr>
    </w:p>
    <w:p w:rsidR="00910394" w:rsidRDefault="00910394" w:rsidP="00910394">
      <w:pPr>
        <w:pStyle w:val="a3"/>
        <w:shd w:val="clear" w:color="auto" w:fill="FFFFFF"/>
        <w:tabs>
          <w:tab w:val="num" w:pos="142"/>
        </w:tabs>
        <w:spacing w:before="0" w:beforeAutospacing="0" w:after="0" w:afterAutospacing="0"/>
        <w:ind w:firstLine="360"/>
        <w:jc w:val="center"/>
      </w:pPr>
      <w:r>
        <w:t xml:space="preserve"> </w:t>
      </w:r>
    </w:p>
    <w:p w:rsidR="00910394" w:rsidRPr="00276B6E" w:rsidRDefault="00910394" w:rsidP="00910394">
      <w:pPr>
        <w:tabs>
          <w:tab w:val="num" w:pos="142"/>
        </w:tabs>
        <w:spacing w:after="0" w:line="240" w:lineRule="auto"/>
        <w:ind w:firstLine="360"/>
        <w:rPr>
          <w:rFonts w:ascii="Times New Roman" w:eastAsia="Times New Roman" w:hAnsi="Times New Roman" w:cs="Times New Roman"/>
          <w:sz w:val="24"/>
          <w:szCs w:val="24"/>
        </w:rPr>
      </w:pPr>
      <w:r>
        <w:br w:type="page"/>
      </w:r>
    </w:p>
    <w:p w:rsidR="00910394" w:rsidRDefault="00910394" w:rsidP="009103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r w:rsidR="00DE4FEF">
        <w:rPr>
          <w:rFonts w:ascii="Times New Roman" w:hAnsi="Times New Roman" w:cs="Times New Roman"/>
          <w:sz w:val="28"/>
          <w:szCs w:val="28"/>
        </w:rPr>
        <w:t>:</w:t>
      </w:r>
    </w:p>
    <w:p w:rsidR="00910394" w:rsidRDefault="00910394" w:rsidP="00910394">
      <w:pPr>
        <w:spacing w:after="0" w:line="240" w:lineRule="auto"/>
        <w:jc w:val="center"/>
        <w:rPr>
          <w:rFonts w:ascii="Times New Roman" w:hAnsi="Times New Roman" w:cs="Times New Roman"/>
          <w:sz w:val="28"/>
          <w:szCs w:val="28"/>
        </w:rPr>
      </w:pPr>
    </w:p>
    <w:p w:rsidR="00DE4FEF" w:rsidRPr="00DE4FEF" w:rsidRDefault="00DE4FEF" w:rsidP="00DE4F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E4FEF">
        <w:rPr>
          <w:rFonts w:ascii="Times New Roman" w:eastAsia="Times New Roman" w:hAnsi="Times New Roman" w:cs="Times New Roman"/>
          <w:sz w:val="28"/>
          <w:szCs w:val="28"/>
          <w:lang w:eastAsia="en-US"/>
        </w:rPr>
        <w:t>1. Петрова Н. Г. Основы профилактической деятельности., - Ростов н</w:t>
      </w:r>
      <w:proofErr w:type="gramStart"/>
      <w:r w:rsidRPr="00DE4FEF">
        <w:rPr>
          <w:rFonts w:ascii="Times New Roman" w:eastAsia="Times New Roman" w:hAnsi="Times New Roman" w:cs="Times New Roman"/>
          <w:sz w:val="28"/>
          <w:szCs w:val="28"/>
          <w:lang w:eastAsia="en-US"/>
        </w:rPr>
        <w:t>/Д</w:t>
      </w:r>
      <w:proofErr w:type="gramEnd"/>
      <w:r w:rsidRPr="00DE4FEF">
        <w:rPr>
          <w:rFonts w:ascii="Times New Roman" w:eastAsia="Times New Roman" w:hAnsi="Times New Roman" w:cs="Times New Roman"/>
          <w:sz w:val="28"/>
          <w:szCs w:val="28"/>
          <w:lang w:eastAsia="en-US"/>
        </w:rPr>
        <w:t>: Феникс, 2018.</w:t>
      </w:r>
    </w:p>
    <w:p w:rsidR="00DE4FEF" w:rsidRPr="00DE4FEF" w:rsidRDefault="00DE4FEF" w:rsidP="00DE4F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E4FEF">
        <w:rPr>
          <w:rFonts w:ascii="Times New Roman" w:eastAsia="Times New Roman" w:hAnsi="Times New Roman" w:cs="Times New Roman"/>
          <w:sz w:val="28"/>
          <w:szCs w:val="28"/>
          <w:lang w:eastAsia="en-US"/>
        </w:rPr>
        <w:t>2. Здоровый человек и его окружение : учеб</w:t>
      </w:r>
      <w:proofErr w:type="gramStart"/>
      <w:r w:rsidRPr="00DE4FEF">
        <w:rPr>
          <w:rFonts w:ascii="Times New Roman" w:eastAsia="Times New Roman" w:hAnsi="Times New Roman" w:cs="Times New Roman"/>
          <w:sz w:val="28"/>
          <w:szCs w:val="28"/>
          <w:lang w:eastAsia="en-US"/>
        </w:rPr>
        <w:t>.</w:t>
      </w:r>
      <w:proofErr w:type="gramEnd"/>
      <w:r w:rsidRPr="00DE4FEF">
        <w:rPr>
          <w:rFonts w:ascii="Times New Roman" w:eastAsia="Times New Roman" w:hAnsi="Times New Roman" w:cs="Times New Roman"/>
          <w:sz w:val="28"/>
          <w:szCs w:val="28"/>
          <w:lang w:eastAsia="en-US"/>
        </w:rPr>
        <w:t xml:space="preserve"> </w:t>
      </w:r>
      <w:proofErr w:type="gramStart"/>
      <w:r w:rsidRPr="00DE4FEF">
        <w:rPr>
          <w:rFonts w:ascii="Times New Roman" w:eastAsia="Times New Roman" w:hAnsi="Times New Roman" w:cs="Times New Roman"/>
          <w:sz w:val="28"/>
          <w:szCs w:val="28"/>
          <w:lang w:eastAsia="en-US"/>
        </w:rPr>
        <w:t>п</w:t>
      </w:r>
      <w:proofErr w:type="gramEnd"/>
      <w:r w:rsidRPr="00DE4FEF">
        <w:rPr>
          <w:rFonts w:ascii="Times New Roman" w:eastAsia="Times New Roman" w:hAnsi="Times New Roman" w:cs="Times New Roman"/>
          <w:sz w:val="28"/>
          <w:szCs w:val="28"/>
          <w:lang w:eastAsia="en-US"/>
        </w:rPr>
        <w:t xml:space="preserve">особие / Д. А. Крюкова, Л. А. Лысак, О. В. </w:t>
      </w:r>
      <w:proofErr w:type="spellStart"/>
      <w:r w:rsidRPr="00DE4FEF">
        <w:rPr>
          <w:rFonts w:ascii="Times New Roman" w:eastAsia="Times New Roman" w:hAnsi="Times New Roman" w:cs="Times New Roman"/>
          <w:sz w:val="28"/>
          <w:szCs w:val="28"/>
          <w:lang w:eastAsia="en-US"/>
        </w:rPr>
        <w:t>Фурса</w:t>
      </w:r>
      <w:proofErr w:type="spellEnd"/>
      <w:r w:rsidRPr="00DE4FEF">
        <w:rPr>
          <w:rFonts w:ascii="Times New Roman" w:eastAsia="Times New Roman" w:hAnsi="Times New Roman" w:cs="Times New Roman"/>
          <w:sz w:val="28"/>
          <w:szCs w:val="28"/>
          <w:lang w:eastAsia="en-US"/>
        </w:rPr>
        <w:t xml:space="preserve">; под ред. Б. В. </w:t>
      </w:r>
      <w:proofErr w:type="spellStart"/>
      <w:r w:rsidRPr="00DE4FEF">
        <w:rPr>
          <w:rFonts w:ascii="Times New Roman" w:eastAsia="Times New Roman" w:hAnsi="Times New Roman" w:cs="Times New Roman"/>
          <w:sz w:val="28"/>
          <w:szCs w:val="28"/>
          <w:lang w:eastAsia="en-US"/>
        </w:rPr>
        <w:t>Кабарухина</w:t>
      </w:r>
      <w:proofErr w:type="spellEnd"/>
      <w:r w:rsidRPr="00DE4FEF">
        <w:rPr>
          <w:rFonts w:ascii="Times New Roman" w:eastAsia="Times New Roman" w:hAnsi="Times New Roman" w:cs="Times New Roman"/>
          <w:sz w:val="28"/>
          <w:szCs w:val="28"/>
          <w:lang w:eastAsia="en-US"/>
        </w:rPr>
        <w:t>. – Ростов н</w:t>
      </w:r>
      <w:proofErr w:type="gramStart"/>
      <w:r w:rsidRPr="00DE4FEF">
        <w:rPr>
          <w:rFonts w:ascii="Times New Roman" w:eastAsia="Times New Roman" w:hAnsi="Times New Roman" w:cs="Times New Roman"/>
          <w:sz w:val="28"/>
          <w:szCs w:val="28"/>
          <w:lang w:eastAsia="en-US"/>
        </w:rPr>
        <w:t>/Д</w:t>
      </w:r>
      <w:proofErr w:type="gramEnd"/>
      <w:r w:rsidRPr="00DE4FEF">
        <w:rPr>
          <w:rFonts w:ascii="Times New Roman" w:eastAsia="Times New Roman" w:hAnsi="Times New Roman" w:cs="Times New Roman"/>
          <w:sz w:val="28"/>
          <w:szCs w:val="28"/>
          <w:lang w:eastAsia="en-US"/>
        </w:rPr>
        <w:t>: Феникс, 2011. – (Среднее профессиональное образование).</w:t>
      </w:r>
    </w:p>
    <w:p w:rsidR="00BE6626" w:rsidRDefault="00BE6626"/>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BD6EA8" w:rsidRDefault="00BD6EA8"/>
    <w:p w:rsidR="00DE4FEF" w:rsidRDefault="00DE4FEF"/>
    <w:p w:rsidR="00DE4FEF" w:rsidRDefault="00DE4FEF"/>
    <w:p w:rsidR="00DE4FEF" w:rsidRDefault="00DE4FEF"/>
    <w:p w:rsidR="00DE4FEF" w:rsidRDefault="00DE4FEF"/>
    <w:p w:rsidR="00DE4FEF" w:rsidRDefault="00DE4FEF"/>
    <w:p w:rsidR="00DE4FEF" w:rsidRDefault="00DE4FEF"/>
    <w:p w:rsidR="00BD6EA8" w:rsidRDefault="00BD6EA8"/>
    <w:p w:rsidR="00BD6EA8" w:rsidRDefault="00BD6EA8" w:rsidP="00C65A7C">
      <w:pPr>
        <w:widowControl w:val="0"/>
        <w:autoSpaceDE w:val="0"/>
        <w:autoSpaceDN w:val="0"/>
        <w:spacing w:after="0" w:line="360" w:lineRule="auto"/>
        <w:jc w:val="right"/>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ПРИЛОЖЕНИЕ А</w:t>
      </w:r>
    </w:p>
    <w:tbl>
      <w:tblPr>
        <w:tblW w:w="11184" w:type="dxa"/>
        <w:shd w:val="clear" w:color="auto" w:fill="FFFFFF"/>
        <w:tblCellMar>
          <w:left w:w="0" w:type="dxa"/>
          <w:right w:w="0" w:type="dxa"/>
        </w:tblCellMar>
        <w:tblLook w:val="04A0" w:firstRow="1" w:lastRow="0" w:firstColumn="1" w:lastColumn="0" w:noHBand="0" w:noVBand="1"/>
      </w:tblPr>
      <w:tblGrid>
        <w:gridCol w:w="8076"/>
        <w:gridCol w:w="3108"/>
      </w:tblGrid>
      <w:tr w:rsidR="005A2898" w:rsidRPr="005A2898" w:rsidTr="005A2898">
        <w:tc>
          <w:tcPr>
            <w:tcW w:w="8076" w:type="dxa"/>
            <w:shd w:val="clear" w:color="auto" w:fill="FFFFFF"/>
            <w:hideMark/>
          </w:tcPr>
          <w:p w:rsidR="005A2898" w:rsidRDefault="005A2898" w:rsidP="005A2898">
            <w:pPr>
              <w:spacing w:after="0" w:line="240" w:lineRule="auto"/>
              <w:rPr>
                <w:rFonts w:ascii="Times New Roman" w:eastAsia="Times New Roman" w:hAnsi="Times New Roman" w:cs="Times New Roman"/>
                <w:sz w:val="23"/>
                <w:szCs w:val="23"/>
              </w:rPr>
            </w:pPr>
          </w:p>
          <w:p w:rsidR="005A2898" w:rsidRPr="00BD6EA8" w:rsidRDefault="005A2898" w:rsidP="005A2898">
            <w:pPr>
              <w:shd w:val="clear" w:color="auto" w:fill="FFFFFF"/>
              <w:spacing w:after="0" w:line="240" w:lineRule="auto"/>
              <w:jc w:val="center"/>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Учетная форма № 025-ЦЗ/у «Карта центра здоровья»</w:t>
            </w:r>
          </w:p>
          <w:p w:rsidR="005A2898" w:rsidRPr="00BD6EA8" w:rsidRDefault="005A2898" w:rsidP="005A2898">
            <w:pPr>
              <w:shd w:val="clear" w:color="auto" w:fill="FFFFFF"/>
              <w:spacing w:after="0" w:line="240" w:lineRule="auto"/>
              <w:jc w:val="center"/>
              <w:rPr>
                <w:rFonts w:ascii="Times New Roman" w:eastAsia="Times New Roman" w:hAnsi="Times New Roman" w:cs="Times New Roman"/>
                <w:color w:val="000000"/>
                <w:sz w:val="24"/>
                <w:szCs w:val="24"/>
              </w:rPr>
            </w:pPr>
          </w:p>
          <w:p w:rsidR="005A2898" w:rsidRPr="00BD6EA8" w:rsidRDefault="005A2898" w:rsidP="005A2898">
            <w:pPr>
              <w:shd w:val="clear" w:color="auto" w:fill="FFFFFF"/>
              <w:spacing w:after="0" w:line="240" w:lineRule="auto"/>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Форма N 025-ЦЗ/у</w:t>
            </w:r>
          </w:p>
          <w:p w:rsidR="005A2898" w:rsidRPr="00BD6EA8" w:rsidRDefault="005A2898" w:rsidP="005A2898">
            <w:pPr>
              <w:shd w:val="clear" w:color="auto" w:fill="FFFFFF"/>
              <w:spacing w:after="0" w:line="240" w:lineRule="auto"/>
              <w:rPr>
                <w:rFonts w:ascii="Times New Roman" w:eastAsia="Times New Roman" w:hAnsi="Times New Roman" w:cs="Times New Roman"/>
                <w:color w:val="000000"/>
                <w:sz w:val="24"/>
                <w:szCs w:val="24"/>
              </w:rPr>
            </w:pPr>
            <w:proofErr w:type="gramStart"/>
            <w:r w:rsidRPr="00BD6EA8">
              <w:rPr>
                <w:rFonts w:ascii="Times New Roman" w:eastAsia="Times New Roman" w:hAnsi="Times New Roman" w:cs="Times New Roman"/>
                <w:color w:val="000000"/>
                <w:sz w:val="24"/>
                <w:szCs w:val="24"/>
              </w:rPr>
              <w:t>Утверждена</w:t>
            </w:r>
            <w:proofErr w:type="gramEnd"/>
            <w:r w:rsidRPr="00BD6EA8">
              <w:rPr>
                <w:rFonts w:ascii="Times New Roman" w:eastAsia="Times New Roman" w:hAnsi="Times New Roman" w:cs="Times New Roman"/>
                <w:color w:val="000000"/>
                <w:sz w:val="24"/>
                <w:szCs w:val="24"/>
              </w:rPr>
              <w:t xml:space="preserve"> Приказом</w:t>
            </w:r>
          </w:p>
          <w:p w:rsidR="005A2898" w:rsidRPr="00BD6EA8" w:rsidRDefault="005A2898" w:rsidP="005A2898">
            <w:pPr>
              <w:shd w:val="clear" w:color="auto" w:fill="FFFFFF"/>
              <w:spacing w:after="0" w:line="240" w:lineRule="auto"/>
              <w:rPr>
                <w:rFonts w:ascii="Times New Roman" w:eastAsia="Times New Roman" w:hAnsi="Times New Roman" w:cs="Times New Roman"/>
                <w:color w:val="000000"/>
                <w:sz w:val="24"/>
                <w:szCs w:val="24"/>
              </w:rPr>
            </w:pPr>
            <w:proofErr w:type="spellStart"/>
            <w:r w:rsidRPr="00BD6EA8">
              <w:rPr>
                <w:rFonts w:ascii="Times New Roman" w:eastAsia="Times New Roman" w:hAnsi="Times New Roman" w:cs="Times New Roman"/>
                <w:color w:val="000000"/>
                <w:sz w:val="24"/>
                <w:szCs w:val="24"/>
              </w:rPr>
              <w:t>Минздравсоцразвития</w:t>
            </w:r>
            <w:proofErr w:type="spellEnd"/>
            <w:r w:rsidRPr="00BD6EA8">
              <w:rPr>
                <w:rFonts w:ascii="Times New Roman" w:eastAsia="Times New Roman" w:hAnsi="Times New Roman" w:cs="Times New Roman"/>
                <w:color w:val="000000"/>
                <w:sz w:val="24"/>
                <w:szCs w:val="24"/>
              </w:rPr>
              <w:t xml:space="preserve"> России</w:t>
            </w:r>
          </w:p>
          <w:p w:rsidR="005A2898" w:rsidRPr="00BD6EA8" w:rsidRDefault="005A2898" w:rsidP="005A2898">
            <w:pPr>
              <w:shd w:val="clear" w:color="auto" w:fill="FFFFFF"/>
              <w:spacing w:after="0" w:line="240" w:lineRule="auto"/>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от 19.08.2009 г. N 597н</w:t>
            </w:r>
          </w:p>
          <w:p w:rsidR="005A2898" w:rsidRDefault="005A2898" w:rsidP="005A2898">
            <w:pPr>
              <w:spacing w:after="0" w:line="240" w:lineRule="auto"/>
              <w:rPr>
                <w:rFonts w:ascii="Times New Roman" w:eastAsia="Times New Roman" w:hAnsi="Times New Roman" w:cs="Times New Roman"/>
                <w:sz w:val="23"/>
                <w:szCs w:val="23"/>
              </w:rPr>
            </w:pPr>
          </w:p>
          <w:p w:rsidR="005A2898" w:rsidRPr="005A2898" w:rsidRDefault="005A2898" w:rsidP="005A2898">
            <w:pPr>
              <w:spacing w:after="0" w:line="240" w:lineRule="auto"/>
              <w:ind w:left="75" w:right="75"/>
              <w:jc w:val="center"/>
              <w:rPr>
                <w:rFonts w:ascii="Times New Roman" w:eastAsia="Times New Roman" w:hAnsi="Times New Roman" w:cs="Times New Roman"/>
                <w:b/>
                <w:bCs/>
                <w:sz w:val="24"/>
                <w:szCs w:val="24"/>
              </w:rPr>
            </w:pPr>
            <w:r w:rsidRPr="005A2898">
              <w:rPr>
                <w:rFonts w:ascii="Times New Roman" w:eastAsia="Times New Roman" w:hAnsi="Times New Roman" w:cs="Times New Roman"/>
                <w:b/>
                <w:bCs/>
                <w:sz w:val="24"/>
                <w:szCs w:val="24"/>
              </w:rPr>
              <w:t>КАРТА ЦЕНТРА ЗДОРОВЬЯ</w:t>
            </w:r>
          </w:p>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5A2898" w:rsidRDefault="005A2898" w:rsidP="005A2898">
            <w:pPr>
              <w:spacing w:after="0" w:line="240" w:lineRule="auto"/>
              <w:ind w:left="75" w:right="75"/>
              <w:jc w:val="center"/>
              <w:rPr>
                <w:rFonts w:ascii="Times New Roman" w:eastAsia="Times New Roman" w:hAnsi="Times New Roman" w:cs="Times New Roman"/>
                <w:b/>
                <w:bCs/>
                <w:sz w:val="24"/>
                <w:szCs w:val="24"/>
              </w:rPr>
            </w:pPr>
            <w:r w:rsidRPr="005A2898">
              <w:rPr>
                <w:rFonts w:ascii="Times New Roman" w:eastAsia="Times New Roman" w:hAnsi="Times New Roman" w:cs="Times New Roman"/>
                <w:b/>
                <w:bCs/>
                <w:sz w:val="24"/>
                <w:szCs w:val="24"/>
              </w:rPr>
              <w:t>I. ОБЩИЕ СВЕДЕНИЯ</w:t>
            </w:r>
          </w:p>
        </w:tc>
        <w:tc>
          <w:tcPr>
            <w:tcW w:w="3108" w:type="dxa"/>
            <w:shd w:val="clear" w:color="auto" w:fill="FFFFFF"/>
            <w:hideMark/>
          </w:tcPr>
          <w:p w:rsidR="005A2898" w:rsidRPr="005A2898" w:rsidRDefault="005A2898" w:rsidP="005A2898">
            <w:pPr>
              <w:spacing w:after="0" w:line="240" w:lineRule="auto"/>
              <w:ind w:right="75"/>
              <w:rPr>
                <w:rFonts w:ascii="Times New Roman" w:eastAsia="Times New Roman" w:hAnsi="Times New Roman" w:cs="Times New Roman"/>
                <w:b/>
                <w:bCs/>
                <w:sz w:val="24"/>
                <w:szCs w:val="24"/>
              </w:rPr>
            </w:pPr>
          </w:p>
        </w:tc>
      </w:tr>
    </w:tbl>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 Дата заполнения__________________________________________________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2. N поликлиники по месту жительства (прикрепления) ________________</w:t>
      </w:r>
      <w:r>
        <w:rPr>
          <w:rFonts w:ascii="Times New Roman" w:eastAsia="Times New Roman" w:hAnsi="Times New Roman" w:cs="Times New Roman"/>
          <w:sz w:val="24"/>
          <w:szCs w:val="24"/>
        </w:rPr>
        <w:t>____________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3. Фамилия, имя, отчество___________________________________________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4. Дата рождения (число, месяц, год)________________________________</w:t>
      </w:r>
      <w:r>
        <w:rPr>
          <w:rFonts w:ascii="Times New Roman" w:eastAsia="Times New Roman" w:hAnsi="Times New Roman" w:cs="Times New Roman"/>
          <w:sz w:val="24"/>
          <w:szCs w:val="24"/>
        </w:rPr>
        <w:t>____________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5. Пол: муж</w:t>
      </w:r>
      <w:proofErr w:type="gramStart"/>
      <w:r w:rsidRPr="005A2898">
        <w:rPr>
          <w:rFonts w:ascii="Times New Roman" w:eastAsia="Times New Roman" w:hAnsi="Times New Roman" w:cs="Times New Roman"/>
          <w:sz w:val="24"/>
          <w:szCs w:val="24"/>
        </w:rPr>
        <w:t>.</w:t>
      </w:r>
      <w:proofErr w:type="gramEnd"/>
      <w:r w:rsidRPr="005A2898">
        <w:rPr>
          <w:rFonts w:ascii="Times New Roman" w:eastAsia="Times New Roman" w:hAnsi="Times New Roman" w:cs="Times New Roman"/>
          <w:sz w:val="24"/>
          <w:szCs w:val="24"/>
        </w:rPr>
        <w:t xml:space="preserve"> </w:t>
      </w:r>
      <w:proofErr w:type="gramStart"/>
      <w:r w:rsidRPr="005A2898">
        <w:rPr>
          <w:rFonts w:ascii="Times New Roman" w:eastAsia="Times New Roman" w:hAnsi="Times New Roman" w:cs="Times New Roman"/>
          <w:sz w:val="24"/>
          <w:szCs w:val="24"/>
        </w:rPr>
        <w:t>ж</w:t>
      </w:r>
      <w:proofErr w:type="gramEnd"/>
      <w:r w:rsidRPr="005A2898">
        <w:rPr>
          <w:rFonts w:ascii="Times New Roman" w:eastAsia="Times New Roman" w:hAnsi="Times New Roman" w:cs="Times New Roman"/>
          <w:sz w:val="24"/>
          <w:szCs w:val="24"/>
        </w:rPr>
        <w:t>ен.</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6. Адрес____________________________________________________________</w:t>
      </w:r>
      <w:r>
        <w:rPr>
          <w:rFonts w:ascii="Times New Roman" w:eastAsia="Times New Roman" w:hAnsi="Times New Roman" w:cs="Times New Roman"/>
          <w:sz w:val="24"/>
          <w:szCs w:val="24"/>
        </w:rPr>
        <w:t>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____________________________________________________________________</w:t>
      </w:r>
      <w:r>
        <w:rPr>
          <w:rFonts w:ascii="Times New Roman" w:eastAsia="Times New Roman" w:hAnsi="Times New Roman" w:cs="Times New Roman"/>
          <w:sz w:val="24"/>
          <w:szCs w:val="24"/>
        </w:rPr>
        <w:t>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7. Живет постоянно в городе, селе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8. Страхового медицинского полиса ОМС__________________________________</w:t>
      </w:r>
      <w:r>
        <w:rPr>
          <w:rFonts w:ascii="Times New Roman" w:eastAsia="Times New Roman" w:hAnsi="Times New Roman" w:cs="Times New Roman"/>
          <w:sz w:val="24"/>
          <w:szCs w:val="24"/>
        </w:rPr>
        <w:t>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9. Социальное положение: 1- служащий; 2- рабочий; 3- учащийся; 4- неработающий</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10. Образование_____________________________________________________</w:t>
      </w:r>
      <w:r>
        <w:rPr>
          <w:rFonts w:ascii="Times New Roman" w:eastAsia="Times New Roman" w:hAnsi="Times New Roman" w:cs="Times New Roman"/>
          <w:sz w:val="24"/>
          <w:szCs w:val="24"/>
        </w:rPr>
        <w:t>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11. Место работы____________________________________________________</w:t>
      </w:r>
      <w:r>
        <w:rPr>
          <w:rFonts w:ascii="Times New Roman" w:eastAsia="Times New Roman" w:hAnsi="Times New Roman" w:cs="Times New Roman"/>
          <w:sz w:val="24"/>
          <w:szCs w:val="24"/>
        </w:rPr>
        <w:t>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12. Профессия, должность____________________________________________</w:t>
      </w:r>
      <w:r>
        <w:rPr>
          <w:rFonts w:ascii="Times New Roman" w:eastAsia="Times New Roman" w:hAnsi="Times New Roman" w:cs="Times New Roman"/>
          <w:sz w:val="24"/>
          <w:szCs w:val="24"/>
        </w:rPr>
        <w:t>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13. Категория обращения:</w:t>
      </w:r>
    </w:p>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bl>
      <w:tblPr>
        <w:tblW w:w="9364" w:type="dxa"/>
        <w:shd w:val="clear" w:color="auto" w:fill="FFFFFF"/>
        <w:tblCellMar>
          <w:left w:w="0" w:type="dxa"/>
          <w:right w:w="0" w:type="dxa"/>
        </w:tblCellMar>
        <w:tblLook w:val="04A0" w:firstRow="1" w:lastRow="0" w:firstColumn="1" w:lastColumn="0" w:noHBand="0" w:noVBand="1"/>
      </w:tblPr>
      <w:tblGrid>
        <w:gridCol w:w="592"/>
        <w:gridCol w:w="3131"/>
        <w:gridCol w:w="680"/>
        <w:gridCol w:w="708"/>
        <w:gridCol w:w="709"/>
        <w:gridCol w:w="709"/>
        <w:gridCol w:w="709"/>
        <w:gridCol w:w="708"/>
        <w:gridCol w:w="709"/>
        <w:gridCol w:w="709"/>
      </w:tblGrid>
      <w:tr w:rsidR="005A2898" w:rsidRPr="005A2898" w:rsidTr="0017452C">
        <w:tc>
          <w:tcPr>
            <w:tcW w:w="592" w:type="dxa"/>
            <w:tcBorders>
              <w:top w:val="single" w:sz="6" w:space="0" w:color="000000"/>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N </w:t>
            </w:r>
          </w:p>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п</w:t>
            </w:r>
            <w:proofErr w:type="gramEnd"/>
            <w:r w:rsidRPr="005A2898">
              <w:rPr>
                <w:rFonts w:ascii="Times New Roman" w:eastAsia="Times New Roman" w:hAnsi="Times New Roman" w:cs="Times New Roman"/>
                <w:sz w:val="24"/>
                <w:szCs w:val="24"/>
              </w:rPr>
              <w:t>/п</w:t>
            </w:r>
          </w:p>
        </w:tc>
        <w:tc>
          <w:tcPr>
            <w:tcW w:w="3131" w:type="dxa"/>
            <w:tcBorders>
              <w:top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Наименование обращения</w:t>
            </w:r>
          </w:p>
        </w:tc>
        <w:tc>
          <w:tcPr>
            <w:tcW w:w="5641" w:type="dxa"/>
            <w:gridSpan w:val="8"/>
            <w:tcBorders>
              <w:top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Дата обращения</w:t>
            </w:r>
          </w:p>
        </w:tc>
      </w:tr>
      <w:tr w:rsidR="005A2898" w:rsidRPr="005A2898" w:rsidTr="0017452C">
        <w:tc>
          <w:tcPr>
            <w:tcW w:w="59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w:t>
            </w:r>
          </w:p>
        </w:tc>
        <w:tc>
          <w:tcPr>
            <w:tcW w:w="3131" w:type="dxa"/>
            <w:tcBorders>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Обратился самостоятельно</w:t>
            </w:r>
          </w:p>
        </w:tc>
        <w:tc>
          <w:tcPr>
            <w:tcW w:w="680"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9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2.</w:t>
            </w:r>
          </w:p>
        </w:tc>
        <w:tc>
          <w:tcPr>
            <w:tcW w:w="3131" w:type="dxa"/>
            <w:tcBorders>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Направлен</w:t>
            </w:r>
            <w:proofErr w:type="gramEnd"/>
            <w:r w:rsidRPr="005A2898">
              <w:rPr>
                <w:rFonts w:ascii="Times New Roman" w:eastAsia="Times New Roman" w:hAnsi="Times New Roman" w:cs="Times New Roman"/>
                <w:sz w:val="24"/>
                <w:szCs w:val="24"/>
              </w:rPr>
              <w:t xml:space="preserve"> амбулаторно-поликлиническим учреждением</w:t>
            </w:r>
          </w:p>
        </w:tc>
        <w:tc>
          <w:tcPr>
            <w:tcW w:w="680"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9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3</w:t>
            </w:r>
          </w:p>
        </w:tc>
        <w:tc>
          <w:tcPr>
            <w:tcW w:w="3131" w:type="dxa"/>
            <w:tcBorders>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Направлен</w:t>
            </w:r>
            <w:proofErr w:type="gramEnd"/>
            <w:r w:rsidRPr="005A2898">
              <w:rPr>
                <w:rFonts w:ascii="Times New Roman" w:eastAsia="Times New Roman" w:hAnsi="Times New Roman" w:cs="Times New Roman"/>
                <w:sz w:val="24"/>
                <w:szCs w:val="24"/>
              </w:rPr>
              <w:t xml:space="preserve"> после дополнительной диспансеризации</w:t>
            </w:r>
          </w:p>
        </w:tc>
        <w:tc>
          <w:tcPr>
            <w:tcW w:w="680"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9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4</w:t>
            </w:r>
          </w:p>
        </w:tc>
        <w:tc>
          <w:tcPr>
            <w:tcW w:w="3131" w:type="dxa"/>
            <w:tcBorders>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Направлен</w:t>
            </w:r>
            <w:proofErr w:type="gramEnd"/>
            <w:r w:rsidRPr="005A2898">
              <w:rPr>
                <w:rFonts w:ascii="Times New Roman" w:eastAsia="Times New Roman" w:hAnsi="Times New Roman" w:cs="Times New Roman"/>
                <w:sz w:val="24"/>
                <w:szCs w:val="24"/>
              </w:rPr>
              <w:t xml:space="preserve"> после лечения в стационаре</w:t>
            </w:r>
          </w:p>
        </w:tc>
        <w:tc>
          <w:tcPr>
            <w:tcW w:w="680"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9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5</w:t>
            </w:r>
          </w:p>
        </w:tc>
        <w:tc>
          <w:tcPr>
            <w:tcW w:w="3131" w:type="dxa"/>
            <w:tcBorders>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Направлен</w:t>
            </w:r>
            <w:proofErr w:type="gramEnd"/>
            <w:r w:rsidRPr="005A2898">
              <w:rPr>
                <w:rFonts w:ascii="Times New Roman" w:eastAsia="Times New Roman" w:hAnsi="Times New Roman" w:cs="Times New Roman"/>
                <w:sz w:val="24"/>
                <w:szCs w:val="24"/>
              </w:rPr>
              <w:t xml:space="preserve"> работодателем после прохождения ПМО и УМО</w:t>
            </w:r>
          </w:p>
        </w:tc>
        <w:tc>
          <w:tcPr>
            <w:tcW w:w="680"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8"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709"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bl>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Default="005A2898" w:rsidP="001146A9">
      <w:pPr>
        <w:shd w:val="clear" w:color="auto" w:fill="FFFFFF"/>
        <w:spacing w:after="0" w:line="240" w:lineRule="auto"/>
        <w:rPr>
          <w:rFonts w:ascii="Times New Roman" w:eastAsia="Times New Roman" w:hAnsi="Times New Roman" w:cs="Times New Roman"/>
          <w:b/>
          <w:bCs/>
          <w:sz w:val="30"/>
          <w:szCs w:val="30"/>
        </w:rPr>
      </w:pPr>
    </w:p>
    <w:p w:rsidR="001146A9" w:rsidRDefault="001146A9" w:rsidP="001146A9">
      <w:pPr>
        <w:shd w:val="clear" w:color="auto" w:fill="FFFFFF"/>
        <w:spacing w:after="0" w:line="240" w:lineRule="auto"/>
        <w:rPr>
          <w:rFonts w:ascii="Times New Roman" w:eastAsia="Times New Roman" w:hAnsi="Times New Roman" w:cs="Times New Roman"/>
          <w:b/>
          <w:bCs/>
          <w:sz w:val="30"/>
          <w:szCs w:val="30"/>
        </w:rPr>
      </w:pPr>
    </w:p>
    <w:p w:rsidR="005A2898" w:rsidRDefault="005A2898" w:rsidP="005A2898">
      <w:pPr>
        <w:shd w:val="clear" w:color="auto" w:fill="FFFFFF"/>
        <w:spacing w:after="0" w:line="240" w:lineRule="auto"/>
        <w:jc w:val="center"/>
        <w:rPr>
          <w:rFonts w:ascii="Times New Roman" w:eastAsia="Times New Roman" w:hAnsi="Times New Roman" w:cs="Times New Roman"/>
          <w:b/>
          <w:bCs/>
          <w:sz w:val="30"/>
          <w:szCs w:val="30"/>
        </w:rPr>
      </w:pPr>
    </w:p>
    <w:p w:rsidR="005A2898" w:rsidRPr="005A2898" w:rsidRDefault="005A2898" w:rsidP="005A2898">
      <w:pPr>
        <w:shd w:val="clear" w:color="auto" w:fill="FFFFFF"/>
        <w:spacing w:after="0" w:line="240" w:lineRule="auto"/>
        <w:jc w:val="center"/>
        <w:rPr>
          <w:rFonts w:ascii="Times New Roman" w:eastAsia="Times New Roman" w:hAnsi="Times New Roman" w:cs="Times New Roman"/>
          <w:b/>
          <w:bCs/>
          <w:sz w:val="24"/>
          <w:szCs w:val="24"/>
        </w:rPr>
      </w:pPr>
      <w:r w:rsidRPr="005A2898">
        <w:rPr>
          <w:rFonts w:ascii="Times New Roman" w:eastAsia="Times New Roman" w:hAnsi="Times New Roman" w:cs="Times New Roman"/>
          <w:b/>
          <w:bCs/>
          <w:sz w:val="24"/>
          <w:szCs w:val="24"/>
        </w:rPr>
        <w:lastRenderedPageBreak/>
        <w:t>II. ОБЩИЕ ДАННЫЕ АНАМНЕЗА</w:t>
      </w:r>
      <w:r w:rsidRPr="005A2898">
        <w:rPr>
          <w:rFonts w:ascii="Times New Roman" w:eastAsia="Times New Roman" w:hAnsi="Times New Roman" w:cs="Times New Roman"/>
          <w:b/>
          <w:bCs/>
          <w:sz w:val="24"/>
          <w:szCs w:val="24"/>
        </w:rPr>
        <w:br/>
        <w:t>(программно-компьютерный опрос)</w:t>
      </w:r>
    </w:p>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 Наследственные заболевания_______________________________________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2. Перенесенные заболевания_________________________________________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____________________________________________________________________</w:t>
      </w:r>
      <w:r>
        <w:rPr>
          <w:rFonts w:ascii="Times New Roman" w:eastAsia="Times New Roman" w:hAnsi="Times New Roman" w:cs="Times New Roman"/>
          <w:sz w:val="24"/>
          <w:szCs w:val="24"/>
        </w:rPr>
        <w:t>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3. Хронические заболевания:</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Органов дыхания:____________________________________________________</w:t>
      </w:r>
      <w:r>
        <w:rPr>
          <w:rFonts w:ascii="Times New Roman" w:eastAsia="Times New Roman" w:hAnsi="Times New Roman" w:cs="Times New Roman"/>
          <w:sz w:val="24"/>
          <w:szCs w:val="24"/>
        </w:rPr>
        <w:t>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Сердечно-сосудистые</w:t>
      </w:r>
      <w:proofErr w:type="gramEnd"/>
      <w:r w:rsidRPr="005A2898">
        <w:rPr>
          <w:rFonts w:ascii="Times New Roman" w:eastAsia="Times New Roman" w:hAnsi="Times New Roman" w:cs="Times New Roman"/>
          <w:sz w:val="24"/>
          <w:szCs w:val="24"/>
        </w:rPr>
        <w:t xml:space="preserve"> заболевания_____________________________________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Органов пищеварения_________________________________________________</w:t>
      </w:r>
      <w:r>
        <w:rPr>
          <w:rFonts w:ascii="Times New Roman" w:eastAsia="Times New Roman" w:hAnsi="Times New Roman" w:cs="Times New Roman"/>
          <w:sz w:val="24"/>
          <w:szCs w:val="24"/>
        </w:rPr>
        <w:t>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Почек и мочевыводящих путей_________________________________________</w:t>
      </w:r>
      <w:r>
        <w:rPr>
          <w:rFonts w:ascii="Times New Roman" w:eastAsia="Times New Roman" w:hAnsi="Times New Roman" w:cs="Times New Roman"/>
          <w:sz w:val="24"/>
          <w:szCs w:val="24"/>
        </w:rPr>
        <w:t>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ЦНС_________________________________________________________________</w:t>
      </w:r>
      <w:r>
        <w:rPr>
          <w:rFonts w:ascii="Times New Roman" w:eastAsia="Times New Roman" w:hAnsi="Times New Roman" w:cs="Times New Roman"/>
          <w:sz w:val="24"/>
          <w:szCs w:val="24"/>
        </w:rPr>
        <w:t>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Эндокринной системы_________________________________________________</w:t>
      </w:r>
      <w:r>
        <w:rPr>
          <w:rFonts w:ascii="Times New Roman" w:eastAsia="Times New Roman" w:hAnsi="Times New Roman" w:cs="Times New Roman"/>
          <w:sz w:val="24"/>
          <w:szCs w:val="24"/>
        </w:rPr>
        <w:t>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Новообразования_____________________________________________________</w:t>
      </w:r>
      <w:r>
        <w:rPr>
          <w:rFonts w:ascii="Times New Roman" w:eastAsia="Times New Roman" w:hAnsi="Times New Roman" w:cs="Times New Roman"/>
          <w:sz w:val="24"/>
          <w:szCs w:val="24"/>
        </w:rPr>
        <w:t>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Др. заболевания_____________________________________________________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4. Перенесенные травмы _____________________________________________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5. Перенесенные операции____________________________________________</w:t>
      </w:r>
      <w:r>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6. Употребление алкоголя: крепкие алкогольные напитки, слабоалкогольные напитки;</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Случайное</w:t>
      </w:r>
      <w:proofErr w:type="gramEnd"/>
      <w:r w:rsidRPr="005A2898">
        <w:rPr>
          <w:rFonts w:ascii="Times New Roman" w:eastAsia="Times New Roman" w:hAnsi="Times New Roman" w:cs="Times New Roman"/>
          <w:sz w:val="24"/>
          <w:szCs w:val="24"/>
        </w:rPr>
        <w:t>, мало, много, часто, не употребляет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7. </w:t>
      </w:r>
      <w:proofErr w:type="spellStart"/>
      <w:r w:rsidRPr="005A2898">
        <w:rPr>
          <w:rFonts w:ascii="Times New Roman" w:eastAsia="Times New Roman" w:hAnsi="Times New Roman" w:cs="Times New Roman"/>
          <w:sz w:val="24"/>
          <w:szCs w:val="24"/>
        </w:rPr>
        <w:t>Табакокурение</w:t>
      </w:r>
      <w:proofErr w:type="spellEnd"/>
      <w:r w:rsidRPr="005A2898">
        <w:rPr>
          <w:rFonts w:ascii="Times New Roman" w:eastAsia="Times New Roman" w:hAnsi="Times New Roman" w:cs="Times New Roman"/>
          <w:sz w:val="24"/>
          <w:szCs w:val="24"/>
        </w:rPr>
        <w:t xml:space="preserve">: с какого возраста _________; </w:t>
      </w:r>
      <w:proofErr w:type="gramStart"/>
      <w:r w:rsidRPr="005A2898">
        <w:rPr>
          <w:rFonts w:ascii="Times New Roman" w:eastAsia="Times New Roman" w:hAnsi="Times New Roman" w:cs="Times New Roman"/>
          <w:sz w:val="24"/>
          <w:szCs w:val="24"/>
        </w:rPr>
        <w:t>по</w:t>
      </w:r>
      <w:proofErr w:type="gramEnd"/>
      <w:r w:rsidRPr="005A2898">
        <w:rPr>
          <w:rFonts w:ascii="Times New Roman" w:eastAsia="Times New Roman" w:hAnsi="Times New Roman" w:cs="Times New Roman"/>
          <w:sz w:val="24"/>
          <w:szCs w:val="24"/>
        </w:rPr>
        <w:t>____________ штук в день; не курит</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8. Питание:</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Режим питания: регулярный, нерегулярный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Характер питания:</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преобладание компонентов продуктов питания: белки, жиры, углеводы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калорийность рациона: высокая, низкая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9. Сон: 7-9 часов, менее 7 часов, более 9 часов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10. Занятия физкультурой и спортом: систематические, случайные, не занимается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Физкультура: утренняя гимнастика, бег, ходьба на лыжах, езда на велосипеде, оздоровительное плавание, игра в теннис и др. __________________________________</w:t>
      </w:r>
      <w:r>
        <w:rPr>
          <w:rFonts w:ascii="Times New Roman" w:eastAsia="Times New Roman" w:hAnsi="Times New Roman" w:cs="Times New Roman"/>
          <w:sz w:val="24"/>
          <w:szCs w:val="24"/>
        </w:rPr>
        <w:t>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Спорт: вид ___________;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11. Активность образа жизни: _______________________________________</w:t>
      </w:r>
      <w:r>
        <w:rPr>
          <w:rFonts w:ascii="Times New Roman" w:eastAsia="Times New Roman" w:hAnsi="Times New Roman" w:cs="Times New Roman"/>
          <w:sz w:val="24"/>
          <w:szCs w:val="24"/>
        </w:rPr>
        <w:t>___________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Характер отдыха: активный, пассивный, смешанный (подчеркнуть)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12. Характер труда:</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Работа: нормированный, ненормированный рабочий день;</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сидячая</w:t>
      </w:r>
      <w:proofErr w:type="gramEnd"/>
      <w:r w:rsidRPr="005A2898">
        <w:rPr>
          <w:rFonts w:ascii="Times New Roman" w:eastAsia="Times New Roman" w:hAnsi="Times New Roman" w:cs="Times New Roman"/>
          <w:sz w:val="24"/>
          <w:szCs w:val="24"/>
        </w:rPr>
        <w:t>, на ногах, разъезды, другая (указать)______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proofErr w:type="gramStart"/>
      <w:r w:rsidRPr="005A2898">
        <w:rPr>
          <w:rFonts w:ascii="Times New Roman" w:eastAsia="Times New Roman" w:hAnsi="Times New Roman" w:cs="Times New Roman"/>
          <w:sz w:val="24"/>
          <w:szCs w:val="24"/>
        </w:rPr>
        <w:t>Производственные вредности: химические факторы, биологические факторы, производственный шум, вибрация, статическое напряжение, перенапряжение голосового и (или) зрительного аппарата и другие (указать) _________________________________________________________</w:t>
      </w:r>
      <w:r>
        <w:rPr>
          <w:rFonts w:ascii="Times New Roman" w:eastAsia="Times New Roman" w:hAnsi="Times New Roman" w:cs="Times New Roman"/>
          <w:sz w:val="24"/>
          <w:szCs w:val="24"/>
        </w:rPr>
        <w:t>___________________</w:t>
      </w:r>
      <w:r w:rsidR="0017452C">
        <w:rPr>
          <w:rFonts w:ascii="Times New Roman" w:eastAsia="Times New Roman" w:hAnsi="Times New Roman" w:cs="Times New Roman"/>
          <w:sz w:val="24"/>
          <w:szCs w:val="24"/>
        </w:rPr>
        <w:t>_</w:t>
      </w:r>
      <w:proofErr w:type="gramEnd"/>
    </w:p>
    <w:p w:rsidR="00984BCD"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13. Цель настоящего обращения: </w:t>
      </w:r>
    </w:p>
    <w:p w:rsid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1. получение информации о здоровом образе жизни; </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2. правильное питание;</w:t>
      </w:r>
    </w:p>
    <w:p w:rsidR="00984BCD"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3. отказ от </w:t>
      </w:r>
      <w:proofErr w:type="spellStart"/>
      <w:r w:rsidRPr="005A2898">
        <w:rPr>
          <w:rFonts w:ascii="Times New Roman" w:eastAsia="Times New Roman" w:hAnsi="Times New Roman" w:cs="Times New Roman"/>
          <w:sz w:val="24"/>
          <w:szCs w:val="24"/>
        </w:rPr>
        <w:t>табакокурение</w:t>
      </w:r>
      <w:proofErr w:type="spellEnd"/>
      <w:r w:rsidRPr="005A2898">
        <w:rPr>
          <w:rFonts w:ascii="Times New Roman" w:eastAsia="Times New Roman" w:hAnsi="Times New Roman" w:cs="Times New Roman"/>
          <w:sz w:val="24"/>
          <w:szCs w:val="24"/>
        </w:rPr>
        <w:t xml:space="preserve">; </w:t>
      </w:r>
    </w:p>
    <w:p w:rsidR="00984BCD"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4. отказ от приема алкоголя; </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5. получение информации о наличии заболеваний;</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6. др.______________________________________________________________</w:t>
      </w:r>
      <w:r w:rsidR="0017452C">
        <w:rPr>
          <w:rFonts w:ascii="Times New Roman" w:eastAsia="Times New Roman" w:hAnsi="Times New Roman" w:cs="Times New Roman"/>
          <w:sz w:val="24"/>
          <w:szCs w:val="24"/>
        </w:rPr>
        <w:t>__________</w:t>
      </w:r>
    </w:p>
    <w:p w:rsidR="005A2898" w:rsidRPr="005A2898" w:rsidRDefault="005A2898" w:rsidP="005A2898">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14. </w:t>
      </w:r>
      <w:proofErr w:type="gramStart"/>
      <w:r w:rsidRPr="005A2898">
        <w:rPr>
          <w:rFonts w:ascii="Times New Roman" w:eastAsia="Times New Roman" w:hAnsi="Times New Roman" w:cs="Times New Roman"/>
          <w:sz w:val="24"/>
          <w:szCs w:val="24"/>
        </w:rPr>
        <w:t>Источник получения информации: радио, телевидение, печатные издания, Интернет, от врача, от знакомых и др. (указать)</w:t>
      </w:r>
      <w:r w:rsidRPr="005A2898">
        <w:rPr>
          <w:rFonts w:ascii="Times New Roman" w:eastAsia="Times New Roman" w:hAnsi="Times New Roman" w:cs="Times New Roman"/>
          <w:sz w:val="24"/>
          <w:szCs w:val="24"/>
        </w:rPr>
        <w:br/>
        <w:t>_________________________________________________________________________</w:t>
      </w:r>
      <w:r w:rsidR="0017452C">
        <w:rPr>
          <w:rFonts w:ascii="Times New Roman" w:eastAsia="Times New Roman" w:hAnsi="Times New Roman" w:cs="Times New Roman"/>
          <w:sz w:val="24"/>
          <w:szCs w:val="24"/>
        </w:rPr>
        <w:t>____</w:t>
      </w:r>
      <w:proofErr w:type="gramEnd"/>
    </w:p>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984BCD" w:rsidRDefault="005A2898" w:rsidP="005A2898">
      <w:pPr>
        <w:shd w:val="clear" w:color="auto" w:fill="FFFFFF"/>
        <w:spacing w:after="300" w:line="240" w:lineRule="auto"/>
        <w:jc w:val="center"/>
        <w:rPr>
          <w:rFonts w:ascii="Times New Roman" w:eastAsia="Times New Roman" w:hAnsi="Times New Roman" w:cs="Times New Roman"/>
          <w:b/>
          <w:bCs/>
          <w:sz w:val="24"/>
          <w:szCs w:val="24"/>
        </w:rPr>
      </w:pPr>
      <w:r w:rsidRPr="00984BCD">
        <w:rPr>
          <w:rFonts w:ascii="Times New Roman" w:eastAsia="Times New Roman" w:hAnsi="Times New Roman" w:cs="Times New Roman"/>
          <w:b/>
          <w:bCs/>
          <w:sz w:val="24"/>
          <w:szCs w:val="24"/>
        </w:rPr>
        <w:lastRenderedPageBreak/>
        <w:t>III. РЕЗУЛЬТАТЫ ОБСЛЕДОВАНИЯ</w:t>
      </w:r>
    </w:p>
    <w:p w:rsidR="005A2898" w:rsidRPr="005A2898" w:rsidRDefault="005A2898" w:rsidP="0017452C">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3"/>
          <w:szCs w:val="23"/>
        </w:rPr>
        <w:t> </w:t>
      </w:r>
      <w:r w:rsidRPr="005A2898">
        <w:rPr>
          <w:rFonts w:ascii="Times New Roman" w:eastAsia="Times New Roman" w:hAnsi="Times New Roman" w:cs="Times New Roman"/>
          <w:sz w:val="24"/>
          <w:szCs w:val="24"/>
        </w:rPr>
        <w:t>1. Рост________ Вес____________ Индекс массы тела____________ (N - 25)</w:t>
      </w:r>
    </w:p>
    <w:p w:rsidR="005A2898" w:rsidRPr="005A2898" w:rsidRDefault="005A2898" w:rsidP="0017452C">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2. Артериальное давление___________________ (N - менее 140/90 </w:t>
      </w:r>
      <w:proofErr w:type="spellStart"/>
      <w:r w:rsidRPr="005A2898">
        <w:rPr>
          <w:rFonts w:ascii="Times New Roman" w:eastAsia="Times New Roman" w:hAnsi="Times New Roman" w:cs="Times New Roman"/>
          <w:sz w:val="24"/>
          <w:szCs w:val="24"/>
        </w:rPr>
        <w:t>мм</w:t>
      </w:r>
      <w:proofErr w:type="gramStart"/>
      <w:r w:rsidRPr="005A2898">
        <w:rPr>
          <w:rFonts w:ascii="Times New Roman" w:eastAsia="Times New Roman" w:hAnsi="Times New Roman" w:cs="Times New Roman"/>
          <w:sz w:val="24"/>
          <w:szCs w:val="24"/>
        </w:rPr>
        <w:t>.р</w:t>
      </w:r>
      <w:proofErr w:type="gramEnd"/>
      <w:r w:rsidRPr="005A2898">
        <w:rPr>
          <w:rFonts w:ascii="Times New Roman" w:eastAsia="Times New Roman" w:hAnsi="Times New Roman" w:cs="Times New Roman"/>
          <w:sz w:val="24"/>
          <w:szCs w:val="24"/>
        </w:rPr>
        <w:t>т.ст</w:t>
      </w:r>
      <w:proofErr w:type="spellEnd"/>
      <w:r w:rsidRPr="005A2898">
        <w:rPr>
          <w:rFonts w:ascii="Times New Roman" w:eastAsia="Times New Roman" w:hAnsi="Times New Roman" w:cs="Times New Roman"/>
          <w:sz w:val="24"/>
          <w:szCs w:val="24"/>
        </w:rPr>
        <w:t>. )</w:t>
      </w:r>
    </w:p>
    <w:p w:rsidR="005A2898" w:rsidRPr="005A2898" w:rsidRDefault="005A2898" w:rsidP="0017452C">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3. Холестерин________________________ (N - менее 5,0 </w:t>
      </w:r>
      <w:proofErr w:type="spellStart"/>
      <w:r w:rsidRPr="005A2898">
        <w:rPr>
          <w:rFonts w:ascii="Times New Roman" w:eastAsia="Times New Roman" w:hAnsi="Times New Roman" w:cs="Times New Roman"/>
          <w:sz w:val="24"/>
          <w:szCs w:val="24"/>
        </w:rPr>
        <w:t>ммоль</w:t>
      </w:r>
      <w:proofErr w:type="spellEnd"/>
      <w:r w:rsidRPr="005A2898">
        <w:rPr>
          <w:rFonts w:ascii="Times New Roman" w:eastAsia="Times New Roman" w:hAnsi="Times New Roman" w:cs="Times New Roman"/>
          <w:sz w:val="24"/>
          <w:szCs w:val="24"/>
        </w:rPr>
        <w:t>/л)</w:t>
      </w:r>
    </w:p>
    <w:p w:rsidR="005A2898" w:rsidRPr="005A2898" w:rsidRDefault="005A2898" w:rsidP="0017452C">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4. Глюкоза____ (N - менее 6,5 </w:t>
      </w:r>
      <w:proofErr w:type="spellStart"/>
      <w:r w:rsidRPr="005A2898">
        <w:rPr>
          <w:rFonts w:ascii="Times New Roman" w:eastAsia="Times New Roman" w:hAnsi="Times New Roman" w:cs="Times New Roman"/>
          <w:sz w:val="24"/>
          <w:szCs w:val="24"/>
        </w:rPr>
        <w:t>ммоль</w:t>
      </w:r>
      <w:proofErr w:type="spellEnd"/>
      <w:r w:rsidRPr="005A2898">
        <w:rPr>
          <w:rFonts w:ascii="Times New Roman" w:eastAsia="Times New Roman" w:hAnsi="Times New Roman" w:cs="Times New Roman"/>
          <w:sz w:val="24"/>
          <w:szCs w:val="24"/>
        </w:rPr>
        <w:t xml:space="preserve">/л </w:t>
      </w:r>
      <w:proofErr w:type="gramStart"/>
      <w:r w:rsidRPr="005A2898">
        <w:rPr>
          <w:rFonts w:ascii="Times New Roman" w:eastAsia="Times New Roman" w:hAnsi="Times New Roman" w:cs="Times New Roman"/>
          <w:sz w:val="24"/>
          <w:szCs w:val="24"/>
        </w:rPr>
        <w:t xml:space="preserve">на </w:t>
      </w:r>
      <w:proofErr w:type="spellStart"/>
      <w:r w:rsidRPr="005A2898">
        <w:rPr>
          <w:rFonts w:ascii="Times New Roman" w:eastAsia="Times New Roman" w:hAnsi="Times New Roman" w:cs="Times New Roman"/>
          <w:sz w:val="24"/>
          <w:szCs w:val="24"/>
        </w:rPr>
        <w:t>тощак</w:t>
      </w:r>
      <w:proofErr w:type="spellEnd"/>
      <w:proofErr w:type="gramEnd"/>
      <w:r w:rsidRPr="005A2898">
        <w:rPr>
          <w:rFonts w:ascii="Times New Roman" w:eastAsia="Times New Roman" w:hAnsi="Times New Roman" w:cs="Times New Roman"/>
          <w:sz w:val="24"/>
          <w:szCs w:val="24"/>
        </w:rPr>
        <w:t xml:space="preserve"> или 7,6 </w:t>
      </w:r>
      <w:proofErr w:type="spellStart"/>
      <w:r w:rsidRPr="005A2898">
        <w:rPr>
          <w:rFonts w:ascii="Times New Roman" w:eastAsia="Times New Roman" w:hAnsi="Times New Roman" w:cs="Times New Roman"/>
          <w:sz w:val="24"/>
          <w:szCs w:val="24"/>
        </w:rPr>
        <w:t>ммоль</w:t>
      </w:r>
      <w:proofErr w:type="spellEnd"/>
      <w:r w:rsidRPr="005A2898">
        <w:rPr>
          <w:rFonts w:ascii="Times New Roman" w:eastAsia="Times New Roman" w:hAnsi="Times New Roman" w:cs="Times New Roman"/>
          <w:sz w:val="24"/>
          <w:szCs w:val="24"/>
        </w:rPr>
        <w:t>/л после еды)</w:t>
      </w:r>
    </w:p>
    <w:p w:rsidR="005A2898" w:rsidRPr="005A2898" w:rsidRDefault="005A2898" w:rsidP="0017452C">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5. Спирометрия_____________________________________________</w:t>
      </w:r>
      <w:r w:rsidR="0017452C">
        <w:rPr>
          <w:rFonts w:ascii="Times New Roman" w:eastAsia="Times New Roman" w:hAnsi="Times New Roman" w:cs="Times New Roman"/>
          <w:sz w:val="24"/>
          <w:szCs w:val="24"/>
        </w:rPr>
        <w:t>____________</w:t>
      </w:r>
    </w:p>
    <w:p w:rsidR="005A2898" w:rsidRPr="005A2898" w:rsidRDefault="005A2898" w:rsidP="0017452C">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ЖЕЛ _________ ФЖЕЛ __________ ОФБ</w:t>
      </w:r>
      <w:proofErr w:type="gramStart"/>
      <w:r w:rsidRPr="005A2898">
        <w:rPr>
          <w:rFonts w:ascii="Times New Roman" w:eastAsia="Times New Roman" w:hAnsi="Times New Roman" w:cs="Times New Roman"/>
          <w:sz w:val="24"/>
          <w:szCs w:val="24"/>
        </w:rPr>
        <w:t>1</w:t>
      </w:r>
      <w:proofErr w:type="gramEnd"/>
      <w:r w:rsidRPr="005A2898">
        <w:rPr>
          <w:rFonts w:ascii="Times New Roman" w:eastAsia="Times New Roman" w:hAnsi="Times New Roman" w:cs="Times New Roman"/>
          <w:sz w:val="24"/>
          <w:szCs w:val="24"/>
        </w:rPr>
        <w:t xml:space="preserve"> ________ ОФВ1/ЖЕЛ ______________</w:t>
      </w:r>
    </w:p>
    <w:p w:rsidR="005A2898" w:rsidRPr="005A2898" w:rsidRDefault="005A2898" w:rsidP="00984BCD">
      <w:pPr>
        <w:shd w:val="clear" w:color="auto" w:fill="FFFFFF"/>
        <w:spacing w:after="30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4"/>
          <w:szCs w:val="24"/>
        </w:rPr>
        <w:t>6.</w:t>
      </w:r>
      <w:r w:rsidRPr="005A2898">
        <w:rPr>
          <w:rFonts w:ascii="Times New Roman" w:eastAsia="Times New Roman" w:hAnsi="Times New Roman" w:cs="Times New Roman"/>
          <w:sz w:val="23"/>
          <w:szCs w:val="23"/>
        </w:rPr>
        <w:t> </w:t>
      </w:r>
    </w:p>
    <w:tbl>
      <w:tblPr>
        <w:tblW w:w="9364" w:type="dxa"/>
        <w:shd w:val="clear" w:color="auto" w:fill="FFFFFF"/>
        <w:tblCellMar>
          <w:left w:w="0" w:type="dxa"/>
          <w:right w:w="0" w:type="dxa"/>
        </w:tblCellMar>
        <w:tblLook w:val="04A0" w:firstRow="1" w:lastRow="0" w:firstColumn="1" w:lastColumn="0" w:noHBand="0" w:noVBand="1"/>
      </w:tblPr>
      <w:tblGrid>
        <w:gridCol w:w="5537"/>
        <w:gridCol w:w="3827"/>
      </w:tblGrid>
      <w:tr w:rsidR="005A2898" w:rsidRPr="005A2898" w:rsidTr="0017452C">
        <w:tc>
          <w:tcPr>
            <w:tcW w:w="55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Наименование обследования</w:t>
            </w:r>
          </w:p>
        </w:tc>
        <w:tc>
          <w:tcPr>
            <w:tcW w:w="3827" w:type="dxa"/>
            <w:tcBorders>
              <w:top w:val="single" w:sz="6" w:space="0" w:color="000000"/>
              <w:bottom w:val="single" w:sz="6" w:space="0" w:color="000000"/>
              <w:right w:val="single" w:sz="6" w:space="0" w:color="000000"/>
            </w:tcBorders>
            <w:shd w:val="clear" w:color="auto" w:fill="FFFFFF"/>
            <w:vAlign w:val="center"/>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Результат обследования</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Скрининг-оценка уровня психофизиологического и соматического здоровья, функциональных и адаптивных резервов организма, параметры физического развития</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Экспресс-оценка состояния сердца по ЭКГ-сигналам от конечностей</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spellStart"/>
            <w:r w:rsidRPr="005A2898">
              <w:rPr>
                <w:rFonts w:ascii="Times New Roman" w:eastAsia="Times New Roman" w:hAnsi="Times New Roman" w:cs="Times New Roman"/>
                <w:sz w:val="24"/>
                <w:szCs w:val="24"/>
              </w:rPr>
              <w:t>Ангиологический</w:t>
            </w:r>
            <w:proofErr w:type="spellEnd"/>
            <w:r w:rsidRPr="005A2898">
              <w:rPr>
                <w:rFonts w:ascii="Times New Roman" w:eastAsia="Times New Roman" w:hAnsi="Times New Roman" w:cs="Times New Roman"/>
                <w:sz w:val="24"/>
                <w:szCs w:val="24"/>
              </w:rPr>
              <w:t xml:space="preserve"> скрининг с автоматическим измерением систолического артериального давления и расчета </w:t>
            </w:r>
            <w:proofErr w:type="gramStart"/>
            <w:r w:rsidRPr="005A2898">
              <w:rPr>
                <w:rFonts w:ascii="Times New Roman" w:eastAsia="Times New Roman" w:hAnsi="Times New Roman" w:cs="Times New Roman"/>
                <w:sz w:val="24"/>
                <w:szCs w:val="24"/>
              </w:rPr>
              <w:t>плече-лодыжечного</w:t>
            </w:r>
            <w:proofErr w:type="gramEnd"/>
            <w:r w:rsidRPr="005A2898">
              <w:rPr>
                <w:rFonts w:ascii="Times New Roman" w:eastAsia="Times New Roman" w:hAnsi="Times New Roman" w:cs="Times New Roman"/>
                <w:sz w:val="24"/>
                <w:szCs w:val="24"/>
              </w:rPr>
              <w:t xml:space="preserve"> индекса</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Комплексная детальная оценки функций дыхательной системы - компьютеризированная спирометрия</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spellStart"/>
            <w:r w:rsidRPr="005A2898">
              <w:rPr>
                <w:rFonts w:ascii="Times New Roman" w:eastAsia="Times New Roman" w:hAnsi="Times New Roman" w:cs="Times New Roman"/>
                <w:sz w:val="24"/>
                <w:szCs w:val="24"/>
              </w:rPr>
              <w:t>Биоимпедансметрия</w:t>
            </w:r>
            <w:proofErr w:type="spellEnd"/>
            <w:r w:rsidRPr="005A2898">
              <w:rPr>
                <w:rFonts w:ascii="Times New Roman" w:eastAsia="Times New Roman" w:hAnsi="Times New Roman" w:cs="Times New Roman"/>
                <w:sz w:val="24"/>
                <w:szCs w:val="24"/>
              </w:rPr>
              <w:t xml:space="preserve"> (процентное соотношение воды, мышечной и жировой ткани)</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Анализ окиси углерода выдыхаемого воздуха с определением карбоксигемоглобина</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Анализ </w:t>
            </w:r>
            <w:proofErr w:type="spellStart"/>
            <w:r w:rsidRPr="005A2898">
              <w:rPr>
                <w:rFonts w:ascii="Times New Roman" w:eastAsia="Times New Roman" w:hAnsi="Times New Roman" w:cs="Times New Roman"/>
                <w:sz w:val="24"/>
                <w:szCs w:val="24"/>
              </w:rPr>
              <w:t>котинина</w:t>
            </w:r>
            <w:proofErr w:type="spellEnd"/>
            <w:r w:rsidRPr="005A2898">
              <w:rPr>
                <w:rFonts w:ascii="Times New Roman" w:eastAsia="Times New Roman" w:hAnsi="Times New Roman" w:cs="Times New Roman"/>
                <w:sz w:val="24"/>
                <w:szCs w:val="24"/>
              </w:rPr>
              <w:t xml:space="preserve"> и других биологических маркеров в крови и моче</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proofErr w:type="spellStart"/>
            <w:r w:rsidRPr="005A2898">
              <w:rPr>
                <w:rFonts w:ascii="Times New Roman" w:eastAsia="Times New Roman" w:hAnsi="Times New Roman" w:cs="Times New Roman"/>
                <w:sz w:val="24"/>
                <w:szCs w:val="24"/>
              </w:rPr>
              <w:t>Пульсоксиметрия</w:t>
            </w:r>
            <w:proofErr w:type="spellEnd"/>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Офтальмологическое обследование</w:t>
            </w:r>
          </w:p>
        </w:tc>
        <w:tc>
          <w:tcPr>
            <w:tcW w:w="3827" w:type="dxa"/>
            <w:tcBorders>
              <w:bottom w:val="single" w:sz="6" w:space="0" w:color="000000"/>
              <w:right w:val="single" w:sz="6" w:space="0" w:color="000000"/>
            </w:tcBorders>
            <w:shd w:val="clear" w:color="auto" w:fill="FFFFFF"/>
            <w:vAlign w:val="bottom"/>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984BCD" w:rsidRPr="005A2898" w:rsidTr="0017452C">
        <w:tc>
          <w:tcPr>
            <w:tcW w:w="5537" w:type="dxa"/>
            <w:vMerge w:val="restart"/>
            <w:tcBorders>
              <w:left w:val="single" w:sz="6" w:space="0" w:color="000000"/>
              <w:right w:val="single" w:sz="6" w:space="0" w:color="000000"/>
            </w:tcBorders>
            <w:shd w:val="clear" w:color="auto" w:fill="FFFFFF"/>
            <w:hideMark/>
          </w:tcPr>
          <w:p w:rsidR="00984BCD" w:rsidRPr="005A2898" w:rsidRDefault="00984BCD" w:rsidP="001146A9">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Исследование на наличие</w:t>
            </w:r>
            <w:r>
              <w:rPr>
                <w:rFonts w:ascii="Times New Roman" w:eastAsia="Times New Roman" w:hAnsi="Times New Roman" w:cs="Times New Roman"/>
                <w:sz w:val="24"/>
                <w:szCs w:val="24"/>
              </w:rPr>
              <w:t xml:space="preserve"> </w:t>
            </w:r>
            <w:r w:rsidRPr="005A2898">
              <w:rPr>
                <w:rFonts w:ascii="Times New Roman" w:eastAsia="Times New Roman" w:hAnsi="Times New Roman" w:cs="Times New Roman"/>
                <w:sz w:val="24"/>
                <w:szCs w:val="24"/>
              </w:rPr>
              <w:t>наркотических средств,</w:t>
            </w:r>
            <w:r>
              <w:rPr>
                <w:rFonts w:ascii="Times New Roman" w:eastAsia="Times New Roman" w:hAnsi="Times New Roman" w:cs="Times New Roman"/>
                <w:sz w:val="24"/>
                <w:szCs w:val="24"/>
              </w:rPr>
              <w:t xml:space="preserve"> </w:t>
            </w:r>
            <w:r w:rsidRPr="005A2898">
              <w:rPr>
                <w:rFonts w:ascii="Times New Roman" w:eastAsia="Times New Roman" w:hAnsi="Times New Roman" w:cs="Times New Roman"/>
                <w:sz w:val="24"/>
                <w:szCs w:val="24"/>
              </w:rPr>
              <w:t>психотропных веществ и их</w:t>
            </w:r>
            <w:r>
              <w:rPr>
                <w:rFonts w:ascii="Times New Roman" w:eastAsia="Times New Roman" w:hAnsi="Times New Roman" w:cs="Times New Roman"/>
                <w:sz w:val="24"/>
                <w:szCs w:val="24"/>
              </w:rPr>
              <w:t xml:space="preserve"> </w:t>
            </w:r>
            <w:r w:rsidRPr="005A2898">
              <w:rPr>
                <w:rFonts w:ascii="Times New Roman" w:eastAsia="Times New Roman" w:hAnsi="Times New Roman" w:cs="Times New Roman"/>
                <w:sz w:val="24"/>
                <w:szCs w:val="24"/>
              </w:rPr>
              <w:t>метаболитов в биологических средах</w:t>
            </w:r>
            <w:r w:rsidR="001146A9">
              <w:rPr>
                <w:rFonts w:ascii="Times New Roman" w:eastAsia="Times New Roman" w:hAnsi="Times New Roman" w:cs="Times New Roman"/>
                <w:sz w:val="24"/>
                <w:szCs w:val="24"/>
              </w:rPr>
              <w:t xml:space="preserve"> </w:t>
            </w:r>
            <w:r w:rsidRPr="005A2898">
              <w:rPr>
                <w:rFonts w:ascii="Times New Roman" w:eastAsia="Times New Roman" w:hAnsi="Times New Roman" w:cs="Times New Roman"/>
                <w:sz w:val="24"/>
                <w:szCs w:val="24"/>
              </w:rPr>
              <w:t>организма</w:t>
            </w:r>
          </w:p>
        </w:tc>
        <w:tc>
          <w:tcPr>
            <w:tcW w:w="3827" w:type="dxa"/>
            <w:tcBorders>
              <w:right w:val="single" w:sz="6" w:space="0" w:color="000000"/>
            </w:tcBorders>
            <w:shd w:val="clear" w:color="auto" w:fill="FFFFFF"/>
            <w:hideMark/>
          </w:tcPr>
          <w:p w:rsidR="00984BCD" w:rsidRPr="005A2898" w:rsidRDefault="00984BCD"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984BCD" w:rsidRPr="005A2898" w:rsidTr="0017452C">
        <w:tc>
          <w:tcPr>
            <w:tcW w:w="5537" w:type="dxa"/>
            <w:vMerge/>
            <w:tcBorders>
              <w:left w:val="single" w:sz="6" w:space="0" w:color="000000"/>
              <w:right w:val="single" w:sz="6" w:space="0" w:color="000000"/>
            </w:tcBorders>
            <w:shd w:val="clear" w:color="auto" w:fill="FFFFFF"/>
            <w:hideMark/>
          </w:tcPr>
          <w:p w:rsidR="00984BCD" w:rsidRPr="005A2898" w:rsidRDefault="00984BCD" w:rsidP="005A2898">
            <w:pPr>
              <w:spacing w:before="75" w:after="75" w:line="240" w:lineRule="auto"/>
              <w:ind w:left="75" w:right="75"/>
              <w:rPr>
                <w:rFonts w:ascii="Times New Roman" w:eastAsia="Times New Roman" w:hAnsi="Times New Roman" w:cs="Times New Roman"/>
                <w:sz w:val="24"/>
                <w:szCs w:val="24"/>
              </w:rPr>
            </w:pPr>
          </w:p>
        </w:tc>
        <w:tc>
          <w:tcPr>
            <w:tcW w:w="3827" w:type="dxa"/>
            <w:tcBorders>
              <w:right w:val="single" w:sz="6" w:space="0" w:color="000000"/>
            </w:tcBorders>
            <w:shd w:val="clear" w:color="auto" w:fill="FFFFFF"/>
            <w:hideMark/>
          </w:tcPr>
          <w:p w:rsidR="00984BCD" w:rsidRPr="005A2898" w:rsidRDefault="00984BCD"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984BCD" w:rsidRPr="005A2898" w:rsidTr="0017452C">
        <w:tc>
          <w:tcPr>
            <w:tcW w:w="5537" w:type="dxa"/>
            <w:vMerge/>
            <w:tcBorders>
              <w:left w:val="single" w:sz="6" w:space="0" w:color="000000"/>
              <w:right w:val="single" w:sz="6" w:space="0" w:color="000000"/>
            </w:tcBorders>
            <w:shd w:val="clear" w:color="auto" w:fill="FFFFFF"/>
            <w:hideMark/>
          </w:tcPr>
          <w:p w:rsidR="00984BCD" w:rsidRPr="005A2898" w:rsidRDefault="00984BCD" w:rsidP="005A2898">
            <w:pPr>
              <w:spacing w:before="75" w:after="75" w:line="240" w:lineRule="auto"/>
              <w:ind w:left="75" w:right="75"/>
              <w:rPr>
                <w:rFonts w:ascii="Times New Roman" w:eastAsia="Times New Roman" w:hAnsi="Times New Roman" w:cs="Times New Roman"/>
                <w:sz w:val="24"/>
                <w:szCs w:val="24"/>
              </w:rPr>
            </w:pPr>
          </w:p>
        </w:tc>
        <w:tc>
          <w:tcPr>
            <w:tcW w:w="3827" w:type="dxa"/>
            <w:tcBorders>
              <w:right w:val="single" w:sz="6" w:space="0" w:color="000000"/>
            </w:tcBorders>
            <w:shd w:val="clear" w:color="auto" w:fill="FFFFFF"/>
            <w:hideMark/>
          </w:tcPr>
          <w:p w:rsidR="00984BCD" w:rsidRPr="005A2898" w:rsidRDefault="00984BCD"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984BCD" w:rsidRPr="005A2898" w:rsidTr="0017452C">
        <w:tc>
          <w:tcPr>
            <w:tcW w:w="5537" w:type="dxa"/>
            <w:vMerge/>
            <w:tcBorders>
              <w:left w:val="single" w:sz="6" w:space="0" w:color="000000"/>
              <w:right w:val="single" w:sz="6" w:space="0" w:color="000000"/>
            </w:tcBorders>
            <w:shd w:val="clear" w:color="auto" w:fill="FFFFFF"/>
            <w:hideMark/>
          </w:tcPr>
          <w:p w:rsidR="00984BCD" w:rsidRPr="005A2898" w:rsidRDefault="00984BCD" w:rsidP="005A2898">
            <w:pPr>
              <w:spacing w:before="75" w:after="75" w:line="240" w:lineRule="auto"/>
              <w:ind w:left="75" w:right="75"/>
              <w:rPr>
                <w:rFonts w:ascii="Times New Roman" w:eastAsia="Times New Roman" w:hAnsi="Times New Roman" w:cs="Times New Roman"/>
                <w:sz w:val="24"/>
                <w:szCs w:val="24"/>
              </w:rPr>
            </w:pPr>
          </w:p>
        </w:tc>
        <w:tc>
          <w:tcPr>
            <w:tcW w:w="3827" w:type="dxa"/>
            <w:tcBorders>
              <w:right w:val="single" w:sz="6" w:space="0" w:color="000000"/>
            </w:tcBorders>
            <w:shd w:val="clear" w:color="auto" w:fill="FFFFFF"/>
            <w:hideMark/>
          </w:tcPr>
          <w:p w:rsidR="00984BCD" w:rsidRPr="005A2898" w:rsidRDefault="00984BCD"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984BCD" w:rsidRPr="005A2898" w:rsidTr="001146A9">
        <w:trPr>
          <w:trHeight w:val="64"/>
        </w:trPr>
        <w:tc>
          <w:tcPr>
            <w:tcW w:w="5537" w:type="dxa"/>
            <w:vMerge/>
            <w:tcBorders>
              <w:left w:val="single" w:sz="6" w:space="0" w:color="000000"/>
              <w:bottom w:val="single" w:sz="6" w:space="0" w:color="000000"/>
              <w:right w:val="single" w:sz="6" w:space="0" w:color="000000"/>
            </w:tcBorders>
            <w:shd w:val="clear" w:color="auto" w:fill="FFFFFF"/>
            <w:hideMark/>
          </w:tcPr>
          <w:p w:rsidR="00984BCD" w:rsidRPr="005A2898" w:rsidRDefault="00984BCD" w:rsidP="005A2898">
            <w:pPr>
              <w:spacing w:before="75" w:after="75" w:line="240" w:lineRule="auto"/>
              <w:ind w:left="75" w:right="75"/>
              <w:rPr>
                <w:rFonts w:ascii="Times New Roman" w:eastAsia="Times New Roman" w:hAnsi="Times New Roman" w:cs="Times New Roman"/>
                <w:sz w:val="24"/>
                <w:szCs w:val="24"/>
              </w:rPr>
            </w:pPr>
          </w:p>
        </w:tc>
        <w:tc>
          <w:tcPr>
            <w:tcW w:w="3827" w:type="dxa"/>
            <w:tcBorders>
              <w:bottom w:val="single" w:sz="6" w:space="0" w:color="000000"/>
              <w:right w:val="single" w:sz="6" w:space="0" w:color="000000"/>
            </w:tcBorders>
            <w:shd w:val="clear" w:color="auto" w:fill="FFFFFF"/>
            <w:hideMark/>
          </w:tcPr>
          <w:p w:rsidR="00984BCD" w:rsidRPr="005A2898" w:rsidRDefault="00984BCD" w:rsidP="005A2898">
            <w:pPr>
              <w:spacing w:after="0" w:line="240" w:lineRule="auto"/>
              <w:rPr>
                <w:rFonts w:ascii="Times New Roman" w:eastAsia="Times New Roman" w:hAnsi="Times New Roman" w:cs="Times New Roman"/>
                <w:sz w:val="23"/>
                <w:szCs w:val="23"/>
              </w:rPr>
            </w:pPr>
          </w:p>
        </w:tc>
      </w:tr>
      <w:tr w:rsidR="005A2898" w:rsidRPr="005A2898" w:rsidTr="0017452C">
        <w:tc>
          <w:tcPr>
            <w:tcW w:w="5537"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Стоматологическое обследование</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bl>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5A2898" w:rsidRDefault="005A2898" w:rsidP="005A2898">
      <w:pPr>
        <w:shd w:val="clear" w:color="auto" w:fill="FFFFFF"/>
        <w:spacing w:after="30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7. Результаты осмотров:</w:t>
      </w:r>
    </w:p>
    <w:tbl>
      <w:tblPr>
        <w:tblW w:w="9364" w:type="dxa"/>
        <w:shd w:val="clear" w:color="auto" w:fill="FFFFFF"/>
        <w:tblCellMar>
          <w:left w:w="0" w:type="dxa"/>
          <w:right w:w="0" w:type="dxa"/>
        </w:tblCellMar>
        <w:tblLook w:val="04A0" w:firstRow="1" w:lastRow="0" w:firstColumn="1" w:lastColumn="0" w:noHBand="0" w:noVBand="1"/>
      </w:tblPr>
      <w:tblGrid>
        <w:gridCol w:w="1142"/>
        <w:gridCol w:w="3686"/>
        <w:gridCol w:w="4536"/>
      </w:tblGrid>
      <w:tr w:rsidR="005A2898" w:rsidRPr="005A2898" w:rsidTr="0017452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3"/>
                <w:szCs w:val="23"/>
              </w:rPr>
              <w:t> </w:t>
            </w:r>
            <w:r w:rsidRPr="005A2898">
              <w:rPr>
                <w:rFonts w:ascii="Times New Roman" w:eastAsia="Times New Roman" w:hAnsi="Times New Roman" w:cs="Times New Roman"/>
                <w:sz w:val="24"/>
                <w:szCs w:val="24"/>
              </w:rPr>
              <w:t>Дата</w:t>
            </w:r>
          </w:p>
        </w:tc>
        <w:tc>
          <w:tcPr>
            <w:tcW w:w="3686" w:type="dxa"/>
            <w:tcBorders>
              <w:top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Врач</w:t>
            </w:r>
          </w:p>
        </w:tc>
        <w:tc>
          <w:tcPr>
            <w:tcW w:w="4536" w:type="dxa"/>
            <w:tcBorders>
              <w:top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Заключение</w:t>
            </w:r>
          </w:p>
        </w:tc>
      </w:tr>
      <w:tr w:rsidR="005A2898" w:rsidRPr="005A2898" w:rsidTr="0017452C">
        <w:tc>
          <w:tcPr>
            <w:tcW w:w="114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68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453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114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68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453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114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68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453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114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68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4536"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bl>
    <w:p w:rsidR="005A2898" w:rsidRPr="00984BCD" w:rsidRDefault="005A2898" w:rsidP="005A2898">
      <w:pPr>
        <w:shd w:val="clear" w:color="auto" w:fill="FFFFFF"/>
        <w:spacing w:after="300" w:line="240" w:lineRule="auto"/>
        <w:jc w:val="center"/>
        <w:rPr>
          <w:rFonts w:ascii="Times New Roman" w:eastAsia="Times New Roman" w:hAnsi="Times New Roman" w:cs="Times New Roman"/>
          <w:b/>
          <w:bCs/>
          <w:sz w:val="24"/>
          <w:szCs w:val="24"/>
        </w:rPr>
      </w:pPr>
      <w:r w:rsidRPr="00984BCD">
        <w:rPr>
          <w:rFonts w:ascii="Times New Roman" w:eastAsia="Times New Roman" w:hAnsi="Times New Roman" w:cs="Times New Roman"/>
          <w:b/>
          <w:bCs/>
          <w:sz w:val="24"/>
          <w:szCs w:val="24"/>
        </w:rPr>
        <w:lastRenderedPageBreak/>
        <w:t>IV. ИТОГОВАЯ ОЦЕНКА СОСТОЯНИЯ ЗДОРОВЬЯ</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1. Состояние здоровья:</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здоров</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имеет функциональные отклонения (указать какие)_____________________</w:t>
      </w:r>
      <w:r w:rsidR="00984BCD">
        <w:rPr>
          <w:rFonts w:ascii="Times New Roman" w:eastAsia="Times New Roman" w:hAnsi="Times New Roman" w:cs="Times New Roman"/>
          <w:sz w:val="24"/>
          <w:szCs w:val="24"/>
        </w:rPr>
        <w:t>___________</w:t>
      </w:r>
    </w:p>
    <w:p w:rsidR="005A2898" w:rsidRPr="005A2898" w:rsidRDefault="005A2898" w:rsidP="00984BCD">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_________________________________________________________________________</w:t>
      </w:r>
      <w:r w:rsidR="00984BCD">
        <w:rPr>
          <w:rFonts w:ascii="Times New Roman" w:eastAsia="Times New Roman" w:hAnsi="Times New Roman" w:cs="Times New Roman"/>
          <w:sz w:val="23"/>
          <w:szCs w:val="23"/>
        </w:rPr>
        <w:t>______</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выявленные симптомы_________________________________________________</w:t>
      </w:r>
      <w:r w:rsidR="00984BCD">
        <w:rPr>
          <w:rFonts w:ascii="Times New Roman" w:eastAsia="Times New Roman" w:hAnsi="Times New Roman" w:cs="Times New Roman"/>
          <w:sz w:val="24"/>
          <w:szCs w:val="24"/>
        </w:rPr>
        <w:t>_______</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факторы риска заболеваний___________________________________________</w:t>
      </w:r>
      <w:r w:rsidR="00984BCD">
        <w:rPr>
          <w:rFonts w:ascii="Times New Roman" w:eastAsia="Times New Roman" w:hAnsi="Times New Roman" w:cs="Times New Roman"/>
          <w:sz w:val="24"/>
          <w:szCs w:val="24"/>
        </w:rPr>
        <w:t>_________</w:t>
      </w:r>
    </w:p>
    <w:p w:rsidR="005A2898" w:rsidRPr="005A2898" w:rsidRDefault="005A2898" w:rsidP="00984BCD">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2. Рекомендации, назначение индивидуальных планов и их выполнение:</w:t>
      </w:r>
    </w:p>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bl>
      <w:tblPr>
        <w:tblW w:w="9080" w:type="dxa"/>
        <w:shd w:val="clear" w:color="auto" w:fill="FFFFFF"/>
        <w:tblCellMar>
          <w:left w:w="0" w:type="dxa"/>
          <w:right w:w="0" w:type="dxa"/>
        </w:tblCellMar>
        <w:tblLook w:val="04A0" w:firstRow="1" w:lastRow="0" w:firstColumn="1" w:lastColumn="0" w:noHBand="0" w:noVBand="1"/>
      </w:tblPr>
      <w:tblGrid>
        <w:gridCol w:w="2702"/>
        <w:gridCol w:w="3827"/>
        <w:gridCol w:w="2551"/>
      </w:tblGrid>
      <w:tr w:rsidR="005A2898" w:rsidRPr="005A2898" w:rsidTr="0017452C">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Врачи-специалисты</w:t>
            </w:r>
          </w:p>
        </w:tc>
        <w:tc>
          <w:tcPr>
            <w:tcW w:w="3827" w:type="dxa"/>
            <w:tcBorders>
              <w:top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Рекомендации, индивидуальные планы</w:t>
            </w:r>
          </w:p>
        </w:tc>
        <w:tc>
          <w:tcPr>
            <w:tcW w:w="2551" w:type="dxa"/>
            <w:tcBorders>
              <w:top w:val="single" w:sz="6" w:space="0" w:color="000000"/>
              <w:bottom w:val="single" w:sz="6" w:space="0" w:color="000000"/>
              <w:right w:val="single" w:sz="6" w:space="0" w:color="000000"/>
            </w:tcBorders>
            <w:shd w:val="clear" w:color="auto" w:fill="FFFFFF"/>
            <w:hideMark/>
          </w:tcPr>
          <w:p w:rsidR="005A2898" w:rsidRPr="005A2898" w:rsidRDefault="005A2898" w:rsidP="005A2898">
            <w:pPr>
              <w:spacing w:before="75" w:after="75" w:line="240" w:lineRule="auto"/>
              <w:ind w:left="75" w:right="75"/>
              <w:jc w:val="center"/>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Выполнение</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r w:rsidR="005A2898" w:rsidRPr="005A2898" w:rsidTr="0017452C">
        <w:tc>
          <w:tcPr>
            <w:tcW w:w="2702" w:type="dxa"/>
            <w:tcBorders>
              <w:left w:val="single" w:sz="6" w:space="0" w:color="000000"/>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3827"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c>
          <w:tcPr>
            <w:tcW w:w="2551" w:type="dxa"/>
            <w:tcBorders>
              <w:bottom w:val="single" w:sz="6" w:space="0" w:color="000000"/>
              <w:right w:val="single" w:sz="6" w:space="0" w:color="000000"/>
            </w:tcBorders>
            <w:shd w:val="clear" w:color="auto" w:fill="FFFFFF"/>
            <w:hideMark/>
          </w:tcPr>
          <w:p w:rsidR="005A2898" w:rsidRPr="005A2898" w:rsidRDefault="005A2898" w:rsidP="005A2898">
            <w:pPr>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tc>
      </w:tr>
    </w:tbl>
    <w:p w:rsidR="005A2898" w:rsidRPr="005A2898" w:rsidRDefault="005A2898" w:rsidP="005A2898">
      <w:pPr>
        <w:shd w:val="clear" w:color="auto" w:fill="FFFFFF"/>
        <w:spacing w:after="0" w:line="240" w:lineRule="auto"/>
        <w:rPr>
          <w:rFonts w:ascii="Times New Roman" w:eastAsia="Times New Roman" w:hAnsi="Times New Roman" w:cs="Times New Roman"/>
          <w:sz w:val="23"/>
          <w:szCs w:val="23"/>
        </w:rPr>
      </w:pPr>
      <w:r w:rsidRPr="005A2898">
        <w:rPr>
          <w:rFonts w:ascii="Times New Roman" w:eastAsia="Times New Roman" w:hAnsi="Times New Roman" w:cs="Times New Roman"/>
          <w:sz w:val="23"/>
          <w:szCs w:val="23"/>
        </w:rPr>
        <w:t> </w:t>
      </w:r>
    </w:p>
    <w:p w:rsidR="00984BCD"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3. "Школы здоровья": </w:t>
      </w:r>
    </w:p>
    <w:p w:rsidR="00984BCD"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1. Школа профилактики артериальной гипертензии; </w:t>
      </w:r>
    </w:p>
    <w:p w:rsidR="00984BCD"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2. Школа профилактики заболеваний суставов и позвоночника; </w:t>
      </w:r>
    </w:p>
    <w:p w:rsidR="00984BCD"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3. Школа профилактики бронхиальной астмы; </w:t>
      </w:r>
    </w:p>
    <w:p w:rsidR="00984BCD"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 xml:space="preserve">4. Школа профилактики сахарного диабета; </w:t>
      </w:r>
    </w:p>
    <w:p w:rsidR="005A2898" w:rsidRPr="005A2898" w:rsidRDefault="005A2898" w:rsidP="00984BCD">
      <w:pPr>
        <w:shd w:val="clear" w:color="auto" w:fill="FFFFFF"/>
        <w:spacing w:after="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5. Прочие школы _______________________________________________________________________</w:t>
      </w:r>
      <w:r w:rsidR="00984BCD">
        <w:rPr>
          <w:rFonts w:ascii="Times New Roman" w:eastAsia="Times New Roman" w:hAnsi="Times New Roman" w:cs="Times New Roman"/>
          <w:sz w:val="24"/>
          <w:szCs w:val="24"/>
        </w:rPr>
        <w:t>____</w:t>
      </w:r>
    </w:p>
    <w:p w:rsidR="005A2898" w:rsidRPr="005A2898" w:rsidRDefault="005A2898" w:rsidP="005A2898">
      <w:pPr>
        <w:shd w:val="clear" w:color="auto" w:fill="FFFFFF"/>
        <w:spacing w:after="300" w:line="240" w:lineRule="auto"/>
        <w:rPr>
          <w:rFonts w:ascii="Times New Roman" w:eastAsia="Times New Roman" w:hAnsi="Times New Roman" w:cs="Times New Roman"/>
          <w:sz w:val="24"/>
          <w:szCs w:val="24"/>
        </w:rPr>
      </w:pPr>
      <w:r w:rsidRPr="005A2898">
        <w:rPr>
          <w:rFonts w:ascii="Times New Roman" w:eastAsia="Times New Roman" w:hAnsi="Times New Roman" w:cs="Times New Roman"/>
          <w:sz w:val="24"/>
          <w:szCs w:val="24"/>
        </w:rPr>
        <w:t>4. Посещение кабинета (зала) ЛФК:___________________________________</w:t>
      </w:r>
      <w:r w:rsidR="00984BCD">
        <w:rPr>
          <w:rFonts w:ascii="Times New Roman" w:eastAsia="Times New Roman" w:hAnsi="Times New Roman" w:cs="Times New Roman"/>
          <w:sz w:val="24"/>
          <w:szCs w:val="24"/>
        </w:rPr>
        <w:t>_________</w:t>
      </w:r>
    </w:p>
    <w:p w:rsidR="005A2898" w:rsidRDefault="005A2898" w:rsidP="00BD6EA8">
      <w:pPr>
        <w:widowControl w:val="0"/>
        <w:autoSpaceDE w:val="0"/>
        <w:autoSpaceDN w:val="0"/>
        <w:spacing w:after="0" w:line="360" w:lineRule="auto"/>
        <w:jc w:val="center"/>
        <w:rPr>
          <w:rFonts w:ascii="Times New Roman" w:eastAsia="Times New Roman" w:hAnsi="Times New Roman" w:cs="Times New Roman"/>
          <w:b/>
          <w:sz w:val="28"/>
          <w:szCs w:val="28"/>
          <w:lang w:eastAsia="en-US"/>
        </w:rPr>
      </w:pPr>
    </w:p>
    <w:p w:rsidR="005A2898" w:rsidRPr="00BD6EA8" w:rsidRDefault="005A2898" w:rsidP="00BD6EA8">
      <w:pPr>
        <w:widowControl w:val="0"/>
        <w:autoSpaceDE w:val="0"/>
        <w:autoSpaceDN w:val="0"/>
        <w:spacing w:after="0" w:line="360" w:lineRule="auto"/>
        <w:jc w:val="center"/>
        <w:rPr>
          <w:rFonts w:ascii="Times New Roman" w:eastAsia="Times New Roman" w:hAnsi="Times New Roman" w:cs="Times New Roman"/>
          <w:b/>
          <w:sz w:val="28"/>
          <w:szCs w:val="28"/>
          <w:lang w:eastAsia="en-US"/>
        </w:rPr>
      </w:pPr>
    </w:p>
    <w:p w:rsidR="00BD6EA8" w:rsidRDefault="00BD6EA8"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Default="0017452C" w:rsidP="00BD6EA8">
      <w:pPr>
        <w:shd w:val="clear" w:color="auto" w:fill="FFFFFF"/>
        <w:spacing w:after="150" w:line="240" w:lineRule="auto"/>
        <w:jc w:val="center"/>
        <w:rPr>
          <w:rFonts w:ascii="Arial" w:eastAsia="Times New Roman" w:hAnsi="Arial" w:cs="Arial"/>
          <w:color w:val="000000"/>
        </w:rPr>
      </w:pPr>
    </w:p>
    <w:p w:rsidR="0017452C" w:rsidRPr="00BD6EA8" w:rsidRDefault="0017452C" w:rsidP="00BD6EA8">
      <w:pPr>
        <w:shd w:val="clear" w:color="auto" w:fill="FFFFFF"/>
        <w:spacing w:after="150" w:line="240" w:lineRule="auto"/>
        <w:jc w:val="center"/>
        <w:rPr>
          <w:rFonts w:ascii="Arial" w:eastAsia="Times New Roman" w:hAnsi="Arial" w:cs="Arial"/>
          <w:color w:val="000000"/>
        </w:rPr>
      </w:pPr>
    </w:p>
    <w:p w:rsidR="00984BCD" w:rsidRDefault="00984BCD" w:rsidP="00BD6EA8">
      <w:pPr>
        <w:widowControl w:val="0"/>
        <w:autoSpaceDE w:val="0"/>
        <w:autoSpaceDN w:val="0"/>
        <w:spacing w:after="0" w:line="360" w:lineRule="auto"/>
        <w:jc w:val="center"/>
        <w:rPr>
          <w:rFonts w:ascii="Times New Roman" w:eastAsia="Times New Roman" w:hAnsi="Times New Roman" w:cs="Times New Roman"/>
          <w:b/>
          <w:sz w:val="24"/>
          <w:szCs w:val="24"/>
          <w:lang w:eastAsia="en-US"/>
        </w:rPr>
      </w:pPr>
    </w:p>
    <w:p w:rsidR="00BD6EA8" w:rsidRPr="00BD6EA8" w:rsidRDefault="00BD6EA8" w:rsidP="00C65A7C">
      <w:pPr>
        <w:widowControl w:val="0"/>
        <w:autoSpaceDE w:val="0"/>
        <w:autoSpaceDN w:val="0"/>
        <w:spacing w:after="0" w:line="360" w:lineRule="auto"/>
        <w:jc w:val="right"/>
        <w:rPr>
          <w:rFonts w:ascii="Times New Roman" w:eastAsia="Times New Roman" w:hAnsi="Times New Roman" w:cs="Times New Roman"/>
          <w:b/>
          <w:sz w:val="24"/>
          <w:szCs w:val="24"/>
          <w:lang w:eastAsia="en-US"/>
        </w:rPr>
      </w:pPr>
      <w:r w:rsidRPr="00BD6EA8">
        <w:rPr>
          <w:rFonts w:ascii="Times New Roman" w:eastAsia="Times New Roman" w:hAnsi="Times New Roman" w:cs="Times New Roman"/>
          <w:b/>
          <w:sz w:val="24"/>
          <w:szCs w:val="24"/>
          <w:lang w:eastAsia="en-US"/>
        </w:rPr>
        <w:lastRenderedPageBreak/>
        <w:t>ПРИЛОЖЕНИЕ Б</w:t>
      </w:r>
      <w:bookmarkStart w:id="0" w:name="_GoBack"/>
      <w:bookmarkEnd w:id="0"/>
    </w:p>
    <w:p w:rsidR="00BD6EA8" w:rsidRPr="00BD6EA8" w:rsidRDefault="00BD6EA8" w:rsidP="00BD6EA8">
      <w:pPr>
        <w:shd w:val="clear" w:color="auto" w:fill="FFFFFF"/>
        <w:spacing w:after="150" w:line="240" w:lineRule="auto"/>
        <w:jc w:val="center"/>
        <w:rPr>
          <w:rFonts w:ascii="Times New Roman" w:eastAsia="Times New Roman" w:hAnsi="Times New Roman" w:cs="Times New Roman"/>
          <w:color w:val="000000"/>
          <w:sz w:val="24"/>
          <w:szCs w:val="24"/>
        </w:rPr>
      </w:pPr>
      <w:proofErr w:type="spellStart"/>
      <w:r w:rsidRPr="00BD6EA8">
        <w:rPr>
          <w:rFonts w:ascii="Times New Roman" w:eastAsia="Times New Roman" w:hAnsi="Times New Roman" w:cs="Times New Roman"/>
          <w:b/>
          <w:bCs/>
          <w:color w:val="000000"/>
          <w:sz w:val="24"/>
          <w:szCs w:val="24"/>
          <w:u w:val="single"/>
        </w:rPr>
        <w:t>Лодыжечно</w:t>
      </w:r>
      <w:proofErr w:type="spellEnd"/>
      <w:r w:rsidRPr="00BD6EA8">
        <w:rPr>
          <w:rFonts w:ascii="Times New Roman" w:eastAsia="Times New Roman" w:hAnsi="Times New Roman" w:cs="Times New Roman"/>
          <w:b/>
          <w:bCs/>
          <w:color w:val="000000"/>
          <w:sz w:val="24"/>
          <w:szCs w:val="24"/>
          <w:u w:val="single"/>
        </w:rPr>
        <w:t>-плечевой индекс</w:t>
      </w:r>
    </w:p>
    <w:p w:rsidR="00BD6EA8" w:rsidRPr="00BD6EA8" w:rsidRDefault="00BD6EA8" w:rsidP="00BD6EA8">
      <w:pPr>
        <w:shd w:val="clear" w:color="auto" w:fill="FFFFFF"/>
        <w:spacing w:after="150" w:line="240" w:lineRule="auto"/>
        <w:ind w:firstLine="567"/>
        <w:jc w:val="both"/>
        <w:rPr>
          <w:rFonts w:ascii="Times New Roman" w:eastAsia="Times New Roman" w:hAnsi="Times New Roman" w:cs="Times New Roman"/>
          <w:color w:val="000000"/>
          <w:sz w:val="24"/>
          <w:szCs w:val="24"/>
        </w:rPr>
      </w:pPr>
      <w:proofErr w:type="spellStart"/>
      <w:r w:rsidRPr="00BD6EA8">
        <w:rPr>
          <w:rFonts w:ascii="Times New Roman" w:eastAsia="Times New Roman" w:hAnsi="Times New Roman" w:cs="Times New Roman"/>
          <w:color w:val="000000"/>
          <w:sz w:val="24"/>
          <w:szCs w:val="24"/>
        </w:rPr>
        <w:t>Лодыжечно</w:t>
      </w:r>
      <w:proofErr w:type="spellEnd"/>
      <w:r w:rsidRPr="00BD6EA8">
        <w:rPr>
          <w:rFonts w:ascii="Times New Roman" w:eastAsia="Times New Roman" w:hAnsi="Times New Roman" w:cs="Times New Roman"/>
          <w:color w:val="000000"/>
          <w:sz w:val="24"/>
          <w:szCs w:val="24"/>
        </w:rPr>
        <w:t xml:space="preserve">-плечевой индекс (ЛПИ) представляет собой отношение кровяного давления в нижней части ноги или лодыжке, к кровяному давлению в руке. Знать ЛПИ важно, потому что он может быть использован в качестве индикатора заболеваний периферических артерий (ЗПА). Периферические артерии в организме могут быть поражены </w:t>
      </w:r>
      <w:proofErr w:type="gramStart"/>
      <w:r w:rsidRPr="00BD6EA8">
        <w:rPr>
          <w:rFonts w:ascii="Times New Roman" w:eastAsia="Times New Roman" w:hAnsi="Times New Roman" w:cs="Times New Roman"/>
          <w:color w:val="000000"/>
          <w:sz w:val="24"/>
          <w:szCs w:val="24"/>
        </w:rPr>
        <w:t>также, как</w:t>
      </w:r>
      <w:proofErr w:type="gramEnd"/>
      <w:r w:rsidRPr="00BD6EA8">
        <w:rPr>
          <w:rFonts w:ascii="Times New Roman" w:eastAsia="Times New Roman" w:hAnsi="Times New Roman" w:cs="Times New Roman"/>
          <w:color w:val="000000"/>
          <w:sz w:val="24"/>
          <w:szCs w:val="24"/>
        </w:rPr>
        <w:t xml:space="preserve"> коронарные артерии (артерии сердца). Они могут быть забиты холестерином или могут стать жесткими из-за </w:t>
      </w:r>
      <w:proofErr w:type="spellStart"/>
      <w:r w:rsidRPr="00BD6EA8">
        <w:rPr>
          <w:rFonts w:ascii="Times New Roman" w:eastAsia="Times New Roman" w:hAnsi="Times New Roman" w:cs="Times New Roman"/>
          <w:color w:val="000000"/>
          <w:sz w:val="24"/>
          <w:szCs w:val="24"/>
        </w:rPr>
        <w:t>кальцификации</w:t>
      </w:r>
      <w:proofErr w:type="spellEnd"/>
      <w:r w:rsidRPr="00BD6EA8">
        <w:rPr>
          <w:rFonts w:ascii="Times New Roman" w:eastAsia="Times New Roman" w:hAnsi="Times New Roman" w:cs="Times New Roman"/>
          <w:color w:val="000000"/>
          <w:sz w:val="24"/>
          <w:szCs w:val="24"/>
        </w:rPr>
        <w:t>. Существенное различие между кровяным давлением в нижней части ног и рук может указывать на болезнь периферических артерий. Это заболевание может привести к более серьезным медицинским проблемам, таким как инсульт и сердечная недостаточность.</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Часть 1</w:t>
      </w:r>
      <w:r w:rsidR="00306A91">
        <w:rPr>
          <w:rFonts w:ascii="Times New Roman" w:eastAsia="Times New Roman" w:hAnsi="Times New Roman" w:cs="Times New Roman"/>
          <w:b/>
          <w:bCs/>
          <w:color w:val="000000"/>
          <w:sz w:val="24"/>
          <w:szCs w:val="24"/>
        </w:rPr>
        <w:t>:</w:t>
      </w:r>
    </w:p>
    <w:p w:rsidR="00BD6EA8" w:rsidRPr="00BD6EA8" w:rsidRDefault="00BD6EA8" w:rsidP="00BD6EA8">
      <w:pPr>
        <w:widowControl w:val="0"/>
        <w:numPr>
          <w:ilvl w:val="0"/>
          <w:numId w:val="3"/>
        </w:numPr>
        <w:shd w:val="clear" w:color="auto" w:fill="FFFFFF"/>
        <w:autoSpaceDE w:val="0"/>
        <w:autoSpaceDN w:val="0"/>
        <w:spacing w:beforeAutospacing="1" w:after="0" w:afterAutospacing="1" w:line="240" w:lineRule="auto"/>
        <w:jc w:val="both"/>
        <w:rPr>
          <w:rFonts w:ascii="Times New Roman" w:eastAsia="Times New Roman" w:hAnsi="Times New Roman" w:cs="Times New Roman"/>
          <w:color w:val="76767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146A9" w:rsidTr="00451E8D">
        <w:trPr>
          <w:trHeight w:val="3342"/>
        </w:trPr>
        <w:tc>
          <w:tcPr>
            <w:tcW w:w="4361" w:type="dxa"/>
          </w:tcPr>
          <w:p w:rsidR="001146A9" w:rsidRDefault="001146A9" w:rsidP="00BD6EA8">
            <w:pPr>
              <w:spacing w:after="150"/>
              <w:jc w:val="both"/>
              <w:rPr>
                <w:rFonts w:ascii="Times New Roman" w:eastAsia="Times New Roman" w:hAnsi="Times New Roman" w:cs="Times New Roman"/>
                <w:b/>
                <w:bCs/>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0AA26043" wp14:editId="12538DEF">
                  <wp:extent cx="2667956" cy="2119746"/>
                  <wp:effectExtent l="0" t="0" r="0" b="0"/>
                  <wp:docPr id="2" name="Рисунок 2" descr="https://fsd.multiurok.ru/html/2021/03/12/s_604bb3b9e32cf/165330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3/12/s_604bb3b9e32cf/1653304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344" cy="2121643"/>
                          </a:xfrm>
                          <a:prstGeom prst="rect">
                            <a:avLst/>
                          </a:prstGeom>
                          <a:noFill/>
                          <a:ln>
                            <a:noFill/>
                          </a:ln>
                        </pic:spPr>
                      </pic:pic>
                    </a:graphicData>
                  </a:graphic>
                </wp:inline>
              </w:drawing>
            </w:r>
          </w:p>
        </w:tc>
        <w:tc>
          <w:tcPr>
            <w:tcW w:w="5210" w:type="dxa"/>
          </w:tcPr>
          <w:p w:rsidR="001146A9" w:rsidRPr="001146A9" w:rsidRDefault="001146A9" w:rsidP="001146A9">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1. Измерение плечевого давления</w:t>
            </w:r>
            <w:r>
              <w:rPr>
                <w:rFonts w:ascii="Times New Roman" w:eastAsia="Times New Roman" w:hAnsi="Times New Roman" w:cs="Times New Roman"/>
                <w:color w:val="000000"/>
                <w:sz w:val="24"/>
                <w:szCs w:val="24"/>
              </w:rPr>
              <w:t xml:space="preserve"> </w:t>
            </w:r>
            <w:r w:rsidRPr="00BD6EA8">
              <w:rPr>
                <w:rFonts w:ascii="Times New Roman" w:eastAsia="Times New Roman" w:hAnsi="Times New Roman" w:cs="Times New Roman"/>
                <w:b/>
                <w:bCs/>
                <w:color w:val="000000"/>
                <w:sz w:val="24"/>
                <w:szCs w:val="24"/>
              </w:rPr>
              <w:t>положение лицом вверх.</w:t>
            </w:r>
            <w:r w:rsidRPr="00BD6EA8">
              <w:rPr>
                <w:rFonts w:ascii="Times New Roman" w:eastAsia="Times New Roman" w:hAnsi="Times New Roman" w:cs="Times New Roman"/>
                <w:color w:val="000000"/>
                <w:sz w:val="24"/>
                <w:szCs w:val="24"/>
              </w:rPr>
              <w:t xml:space="preserve"> Положение лицом вверх известно как </w:t>
            </w:r>
            <w:proofErr w:type="gramStart"/>
            <w:r w:rsidRPr="00BD6EA8">
              <w:rPr>
                <w:rFonts w:ascii="Times New Roman" w:eastAsia="Times New Roman" w:hAnsi="Times New Roman" w:cs="Times New Roman"/>
                <w:color w:val="000000"/>
                <w:sz w:val="24"/>
                <w:szCs w:val="24"/>
              </w:rPr>
              <w:t>положение</w:t>
            </w:r>
            <w:proofErr w:type="gramEnd"/>
            <w:r w:rsidRPr="00BD6EA8">
              <w:rPr>
                <w:rFonts w:ascii="Times New Roman" w:eastAsia="Times New Roman" w:hAnsi="Times New Roman" w:cs="Times New Roman"/>
                <w:color w:val="000000"/>
                <w:sz w:val="24"/>
                <w:szCs w:val="24"/>
              </w:rPr>
              <w:t xml:space="preserve"> лежа на спине. Убедитесь, что ваш пациент лежит на плоской поверхности так, что его руки и ноги находятся на уровне сердца. Позвольте пациенту отдохнуть, по меньшей мере, 10 минут, прежде чем измерять его кровяное давление. Отдых поможет нормализовать его кровяное давление, особенно, если он беспокоится, а также позволяет выровнять работу сердца и плечевой пульс. </w:t>
            </w:r>
          </w:p>
        </w:tc>
      </w:tr>
    </w:tbl>
    <w:p w:rsidR="00BD6EA8" w:rsidRPr="00BD6EA8" w:rsidRDefault="00BD6EA8" w:rsidP="00306A91">
      <w:pPr>
        <w:widowControl w:val="0"/>
        <w:numPr>
          <w:ilvl w:val="1"/>
          <w:numId w:val="4"/>
        </w:numPr>
        <w:shd w:val="clear" w:color="auto" w:fill="FFFFFF"/>
        <w:tabs>
          <w:tab w:val="clear" w:pos="1440"/>
          <w:tab w:val="num" w:pos="851"/>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Обе руки вашего пациента должны быть доступны. Рукава должны быть свободными и закатанными в сторону.</w:t>
      </w:r>
    </w:p>
    <w:p w:rsidR="00BD6EA8" w:rsidRPr="00BD6EA8" w:rsidRDefault="00BD6EA8" w:rsidP="00BD6EA8">
      <w:pPr>
        <w:widowControl w:val="0"/>
        <w:numPr>
          <w:ilvl w:val="0"/>
          <w:numId w:val="4"/>
        </w:numPr>
        <w:shd w:val="clear" w:color="auto" w:fill="FFFFFF"/>
        <w:autoSpaceDE w:val="0"/>
        <w:autoSpaceDN w:val="0"/>
        <w:spacing w:beforeAutospacing="1" w:after="0" w:afterAutospacing="1" w:line="240" w:lineRule="auto"/>
        <w:jc w:val="both"/>
        <w:rPr>
          <w:rFonts w:ascii="Times New Roman" w:eastAsia="Times New Roman" w:hAnsi="Times New Roman" w:cs="Times New Roman"/>
          <w:color w:val="76767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5125"/>
      </w:tblGrid>
      <w:tr w:rsidR="00306A91" w:rsidTr="00451E8D">
        <w:trPr>
          <w:trHeight w:val="3254"/>
        </w:trPr>
        <w:tc>
          <w:tcPr>
            <w:tcW w:w="4361" w:type="dxa"/>
          </w:tcPr>
          <w:p w:rsidR="00306A91" w:rsidRDefault="00306A91" w:rsidP="00BD6EA8">
            <w:pPr>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1D092354" wp14:editId="029D20EA">
                  <wp:extent cx="2680854" cy="2043546"/>
                  <wp:effectExtent l="0" t="0" r="5715" b="0"/>
                  <wp:docPr id="4" name="Рисунок 4" descr="https://fsd.multiurok.ru/html/2021/03/12/s_604bb3b9e32cf/165330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3/12/s_604bb3b9e32cf/1653304_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1459" cy="2044007"/>
                          </a:xfrm>
                          <a:prstGeom prst="rect">
                            <a:avLst/>
                          </a:prstGeom>
                          <a:noFill/>
                          <a:ln>
                            <a:noFill/>
                          </a:ln>
                        </pic:spPr>
                      </pic:pic>
                    </a:graphicData>
                  </a:graphic>
                </wp:inline>
              </w:drawing>
            </w:r>
          </w:p>
        </w:tc>
        <w:tc>
          <w:tcPr>
            <w:tcW w:w="5210" w:type="dxa"/>
          </w:tcPr>
          <w:p w:rsidR="00306A91" w:rsidRPr="00BD6EA8" w:rsidRDefault="00306A91" w:rsidP="00306A91">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2. Найдите плечевую артерию.</w:t>
            </w:r>
            <w:r w:rsidRPr="00BD6EA8">
              <w:rPr>
                <w:rFonts w:ascii="Times New Roman" w:eastAsia="Times New Roman" w:hAnsi="Times New Roman" w:cs="Times New Roman"/>
                <w:color w:val="000000"/>
                <w:sz w:val="24"/>
                <w:szCs w:val="24"/>
              </w:rPr>
              <w:t> Используйте свой указательный и средний пальцы, чтобы найти место пульса. Не используйте большой палец, потому что он имеет свой собственный пульс, и это может усложнить нахождения пульса пациента. Плечевой пульс обычно ощущается чуть выше локтевой ямки – на средней части локтевого сгиба </w:t>
            </w:r>
          </w:p>
          <w:p w:rsidR="00306A91" w:rsidRDefault="00306A91" w:rsidP="00BD6EA8">
            <w:pPr>
              <w:spacing w:after="150"/>
              <w:jc w:val="both"/>
              <w:rPr>
                <w:rFonts w:ascii="Times New Roman" w:eastAsia="Times New Roman" w:hAnsi="Times New Roman" w:cs="Times New Roman"/>
                <w:color w:val="000000"/>
                <w:sz w:val="24"/>
                <w:szCs w:val="24"/>
              </w:rPr>
            </w:pPr>
          </w:p>
        </w:tc>
      </w:tr>
    </w:tbl>
    <w:p w:rsid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p>
    <w:p w:rsidR="00306A91" w:rsidRDefault="00306A91" w:rsidP="00BD6EA8">
      <w:pPr>
        <w:shd w:val="clear" w:color="auto" w:fill="FFFFFF"/>
        <w:spacing w:after="150" w:line="240" w:lineRule="auto"/>
        <w:jc w:val="both"/>
        <w:rPr>
          <w:rFonts w:ascii="Times New Roman" w:eastAsia="Times New Roman" w:hAnsi="Times New Roman" w:cs="Times New Roman"/>
          <w:color w:val="000000"/>
          <w:sz w:val="24"/>
          <w:szCs w:val="24"/>
        </w:rPr>
      </w:pPr>
    </w:p>
    <w:p w:rsidR="00306A91" w:rsidRDefault="00306A91" w:rsidP="00BD6EA8">
      <w:pPr>
        <w:shd w:val="clear" w:color="auto" w:fill="FFFFFF"/>
        <w:spacing w:after="150" w:line="240" w:lineRule="auto"/>
        <w:jc w:val="both"/>
        <w:rPr>
          <w:rFonts w:ascii="Times New Roman" w:eastAsia="Times New Roman" w:hAnsi="Times New Roman" w:cs="Times New Roman"/>
          <w:color w:val="000000"/>
          <w:sz w:val="24"/>
          <w:szCs w:val="24"/>
        </w:rPr>
      </w:pPr>
    </w:p>
    <w:p w:rsidR="00306A91" w:rsidRPr="00BD6EA8" w:rsidRDefault="00306A91" w:rsidP="00BD6EA8">
      <w:pPr>
        <w:shd w:val="clear" w:color="auto" w:fill="FFFFFF"/>
        <w:spacing w:after="150" w:line="240" w:lineRule="auto"/>
        <w:jc w:val="both"/>
        <w:rPr>
          <w:rFonts w:ascii="Times New Roman" w:eastAsia="Times New Roman" w:hAnsi="Times New Roman" w:cs="Times New Roman"/>
          <w:color w:val="000000"/>
          <w:sz w:val="24"/>
          <w:szCs w:val="24"/>
        </w:rPr>
      </w:pPr>
    </w:p>
    <w:p w:rsidR="00BD6EA8" w:rsidRPr="008C5F3E" w:rsidRDefault="00306A91" w:rsidP="00306A91">
      <w:pPr>
        <w:widowControl w:val="0"/>
        <w:shd w:val="clear" w:color="auto" w:fill="FFFFFF"/>
        <w:autoSpaceDE w:val="0"/>
        <w:autoSpaceDN w:val="0"/>
        <w:spacing w:beforeAutospacing="1" w:after="0" w:afterAutospacing="1" w:line="240" w:lineRule="auto"/>
        <w:ind w:left="360"/>
        <w:jc w:val="both"/>
        <w:rPr>
          <w:rFonts w:ascii="Times New Roman" w:eastAsia="Times New Roman" w:hAnsi="Times New Roman" w:cs="Times New Roman"/>
          <w:b/>
          <w:sz w:val="24"/>
          <w:szCs w:val="24"/>
        </w:rPr>
      </w:pPr>
      <w:r w:rsidRPr="008C5F3E">
        <w:rPr>
          <w:rFonts w:ascii="Times New Roman" w:eastAsia="Times New Roman" w:hAnsi="Times New Roman" w:cs="Times New Roman"/>
          <w:b/>
          <w:sz w:val="24"/>
          <w:szCs w:val="24"/>
        </w:rPr>
        <w:lastRenderedPageBreak/>
        <w:t>3.</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068"/>
      </w:tblGrid>
      <w:tr w:rsidR="00306A91" w:rsidTr="00451E8D">
        <w:trPr>
          <w:trHeight w:val="3250"/>
        </w:trPr>
        <w:tc>
          <w:tcPr>
            <w:tcW w:w="4537" w:type="dxa"/>
          </w:tcPr>
          <w:p w:rsidR="00306A91" w:rsidRDefault="00306A91" w:rsidP="00306A91">
            <w:pPr>
              <w:widowControl w:val="0"/>
              <w:autoSpaceDE w:val="0"/>
              <w:autoSpaceDN w:val="0"/>
              <w:spacing w:beforeAutospacing="1" w:afterAutospacing="1"/>
              <w:jc w:val="both"/>
              <w:rPr>
                <w:rFonts w:ascii="Times New Roman" w:eastAsia="Times New Roman" w:hAnsi="Times New Roman" w:cs="Times New Roman"/>
                <w:sz w:val="24"/>
                <w:szCs w:val="24"/>
              </w:rPr>
            </w:pPr>
            <w:r w:rsidRPr="00BD6EA8">
              <w:rPr>
                <w:rFonts w:ascii="Times New Roman" w:eastAsia="Times New Roman" w:hAnsi="Times New Roman" w:cs="Times New Roman"/>
                <w:noProof/>
                <w:color w:val="000000"/>
                <w:sz w:val="24"/>
                <w:szCs w:val="24"/>
              </w:rPr>
              <w:drawing>
                <wp:inline distT="0" distB="0" distL="0" distR="0" wp14:anchorId="78B0C631" wp14:editId="30B03D50">
                  <wp:extent cx="2722418" cy="2008909"/>
                  <wp:effectExtent l="0" t="0" r="1905" b="0"/>
                  <wp:docPr id="6" name="Рисунок 6" descr="https://fsd.multiurok.ru/html/2021/03/12/s_604bb3b9e32cf/165330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3/12/s_604bb3b9e32cf/1653304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2654" cy="2009083"/>
                          </a:xfrm>
                          <a:prstGeom prst="rect">
                            <a:avLst/>
                          </a:prstGeom>
                          <a:noFill/>
                          <a:ln>
                            <a:noFill/>
                          </a:ln>
                        </pic:spPr>
                      </pic:pic>
                    </a:graphicData>
                  </a:graphic>
                </wp:inline>
              </w:drawing>
            </w:r>
          </w:p>
        </w:tc>
        <w:tc>
          <w:tcPr>
            <w:tcW w:w="5068" w:type="dxa"/>
          </w:tcPr>
          <w:p w:rsidR="00306A91" w:rsidRPr="00BD6EA8" w:rsidRDefault="00306A91" w:rsidP="00306A91">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3. Оберните манжету вокруг левой руки пациента.</w:t>
            </w:r>
            <w:r w:rsidRPr="00BD6EA8">
              <w:rPr>
                <w:rFonts w:ascii="Times New Roman" w:eastAsia="Times New Roman" w:hAnsi="Times New Roman" w:cs="Times New Roman"/>
                <w:color w:val="000000"/>
                <w:sz w:val="24"/>
                <w:szCs w:val="24"/>
              </w:rPr>
              <w:t> Убедитесь, что манжета находится выше места плечевого пульса приблизительно на 5 см. Чтобы избежать неточных показаний, убедитесь, что манжета достаточно свободна, настолько, что она может слегка вращаться вокруг руки, но не настолько свободна, что она может соскользнуть вниз по руке.</w:t>
            </w:r>
          </w:p>
          <w:p w:rsidR="00306A91" w:rsidRDefault="00306A91" w:rsidP="00306A91">
            <w:pPr>
              <w:widowControl w:val="0"/>
              <w:autoSpaceDE w:val="0"/>
              <w:autoSpaceDN w:val="0"/>
              <w:spacing w:beforeAutospacing="1" w:afterAutospacing="1"/>
              <w:jc w:val="both"/>
              <w:rPr>
                <w:rFonts w:ascii="Times New Roman" w:eastAsia="Times New Roman" w:hAnsi="Times New Roman" w:cs="Times New Roman"/>
                <w:sz w:val="24"/>
                <w:szCs w:val="24"/>
              </w:rPr>
            </w:pPr>
          </w:p>
        </w:tc>
      </w:tr>
    </w:tbl>
    <w:p w:rsidR="00BD6EA8" w:rsidRPr="00BD6EA8" w:rsidRDefault="00BD6EA8" w:rsidP="00451E8D">
      <w:pPr>
        <w:widowControl w:val="0"/>
        <w:numPr>
          <w:ilvl w:val="1"/>
          <w:numId w:val="6"/>
        </w:numPr>
        <w:shd w:val="clear" w:color="auto" w:fill="FFFFFF"/>
        <w:tabs>
          <w:tab w:val="clear" w:pos="1440"/>
          <w:tab w:val="num" w:pos="851"/>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Если возможно, то используйте манжету для измерения кровяного давления, которая имеет ширину примерно на две трети длины руки пациента.</w:t>
      </w:r>
    </w:p>
    <w:p w:rsidR="00BD6EA8" w:rsidRPr="00306A91" w:rsidRDefault="00BD6EA8" w:rsidP="00306A91">
      <w:pPr>
        <w:pStyle w:val="a4"/>
        <w:widowControl w:val="0"/>
        <w:numPr>
          <w:ilvl w:val="0"/>
          <w:numId w:val="16"/>
        </w:numPr>
        <w:shd w:val="clear" w:color="auto" w:fill="FFFFFF"/>
        <w:autoSpaceDE w:val="0"/>
        <w:autoSpaceDN w:val="0"/>
        <w:spacing w:beforeAutospacing="1" w:after="0" w:afterAutospacing="1" w:line="240" w:lineRule="auto"/>
        <w:jc w:val="both"/>
        <w:rPr>
          <w:rFonts w:ascii="Times New Roman" w:eastAsia="Times New Roman" w:hAnsi="Times New Roman" w:cs="Times New Roman"/>
          <w:color w:val="76767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065"/>
      </w:tblGrid>
      <w:tr w:rsidR="00306A91" w:rsidTr="002C4B35">
        <w:trPr>
          <w:trHeight w:val="3280"/>
        </w:trPr>
        <w:tc>
          <w:tcPr>
            <w:tcW w:w="4503" w:type="dxa"/>
          </w:tcPr>
          <w:p w:rsidR="00306A91" w:rsidRDefault="00306A91" w:rsidP="00BD6EA8">
            <w:pPr>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3671B195" wp14:editId="42B662EB">
                  <wp:extent cx="2717815" cy="2029691"/>
                  <wp:effectExtent l="0" t="0" r="6350" b="8890"/>
                  <wp:docPr id="7" name="Рисунок 7" descr="https://fsd.multiurok.ru/html/2021/03/12/s_604bb3b9e32cf/165330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3/12/s_604bb3b9e32cf/1653304_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3112" cy="2033647"/>
                          </a:xfrm>
                          <a:prstGeom prst="rect">
                            <a:avLst/>
                          </a:prstGeom>
                          <a:noFill/>
                          <a:ln>
                            <a:noFill/>
                          </a:ln>
                        </pic:spPr>
                      </pic:pic>
                    </a:graphicData>
                  </a:graphic>
                </wp:inline>
              </w:drawing>
            </w:r>
          </w:p>
        </w:tc>
        <w:tc>
          <w:tcPr>
            <w:tcW w:w="5068" w:type="dxa"/>
          </w:tcPr>
          <w:p w:rsidR="00306A91" w:rsidRPr="00BD6EA8" w:rsidRDefault="00306A91" w:rsidP="00306A91">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4. Накачайте манжету, чтобы определить систолическое артериальное давление на руке.</w:t>
            </w:r>
            <w:r w:rsidRPr="00BD6EA8">
              <w:rPr>
                <w:rFonts w:ascii="Times New Roman" w:eastAsia="Times New Roman" w:hAnsi="Times New Roman" w:cs="Times New Roman"/>
                <w:color w:val="000000"/>
                <w:sz w:val="24"/>
                <w:szCs w:val="24"/>
              </w:rPr>
              <w:t> Чтобы определить показания артериального давления, поместите мембрану (круглая часть) стетоскопа</w:t>
            </w:r>
            <w:r w:rsidRPr="00BD6EA8">
              <w:rPr>
                <w:rFonts w:ascii="Times New Roman" w:eastAsia="Times New Roman" w:hAnsi="Times New Roman" w:cs="Times New Roman"/>
                <w:color w:val="000000"/>
                <w:sz w:val="24"/>
                <w:szCs w:val="24"/>
                <w:u w:val="single"/>
              </w:rPr>
              <w:t> </w:t>
            </w:r>
            <w:r w:rsidRPr="00BD6EA8">
              <w:rPr>
                <w:rFonts w:ascii="Times New Roman" w:eastAsia="Times New Roman" w:hAnsi="Times New Roman" w:cs="Times New Roman"/>
                <w:color w:val="000000"/>
                <w:sz w:val="24"/>
                <w:szCs w:val="24"/>
              </w:rPr>
              <w:t xml:space="preserve">на плечевой пульс. Закройте клапан ручного насоса и используйте его, чтобы накачать манжету до примерно 20 мм </w:t>
            </w:r>
            <w:proofErr w:type="spellStart"/>
            <w:r w:rsidRPr="00BD6EA8">
              <w:rPr>
                <w:rFonts w:ascii="Times New Roman" w:eastAsia="Times New Roman" w:hAnsi="Times New Roman" w:cs="Times New Roman"/>
                <w:color w:val="000000"/>
                <w:sz w:val="24"/>
                <w:szCs w:val="24"/>
              </w:rPr>
              <w:t>рт.ст</w:t>
            </w:r>
            <w:proofErr w:type="spellEnd"/>
            <w:r w:rsidRPr="00BD6EA8">
              <w:rPr>
                <w:rFonts w:ascii="Times New Roman" w:eastAsia="Times New Roman" w:hAnsi="Times New Roman" w:cs="Times New Roman"/>
                <w:color w:val="000000"/>
                <w:sz w:val="24"/>
                <w:szCs w:val="24"/>
              </w:rPr>
              <w:t>. выше обычной кровяного давления, или пока перестанет быть слышен пульсирующий звук пульса пациента. </w:t>
            </w:r>
          </w:p>
          <w:p w:rsidR="00306A91" w:rsidRDefault="00306A91" w:rsidP="00BD6EA8">
            <w:pPr>
              <w:spacing w:after="150"/>
              <w:jc w:val="both"/>
              <w:rPr>
                <w:rFonts w:ascii="Times New Roman" w:eastAsia="Times New Roman" w:hAnsi="Times New Roman" w:cs="Times New Roman"/>
                <w:color w:val="000000"/>
                <w:sz w:val="24"/>
                <w:szCs w:val="24"/>
              </w:rPr>
            </w:pPr>
          </w:p>
        </w:tc>
      </w:tr>
    </w:tbl>
    <w:p w:rsidR="00BD6EA8" w:rsidRPr="00BD6EA8" w:rsidRDefault="00BD6EA8" w:rsidP="00451E8D">
      <w:pPr>
        <w:widowControl w:val="0"/>
        <w:numPr>
          <w:ilvl w:val="1"/>
          <w:numId w:val="7"/>
        </w:numPr>
        <w:shd w:val="clear" w:color="auto" w:fill="FFFFFF"/>
        <w:tabs>
          <w:tab w:val="clear" w:pos="1440"/>
          <w:tab w:val="num" w:pos="1276"/>
        </w:tabs>
        <w:autoSpaceDE w:val="0"/>
        <w:autoSpaceDN w:val="0"/>
        <w:spacing w:after="150" w:line="240" w:lineRule="auto"/>
        <w:ind w:left="426" w:hanging="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Систолическое давление характеризует максимальное артериальное давление, создаваемое в результате сокращения левого желудочка сердца.</w:t>
      </w:r>
    </w:p>
    <w:p w:rsidR="00BD6EA8" w:rsidRPr="00BD6EA8" w:rsidRDefault="00BD6EA8" w:rsidP="00306A91">
      <w:pPr>
        <w:widowControl w:val="0"/>
        <w:numPr>
          <w:ilvl w:val="1"/>
          <w:numId w:val="7"/>
        </w:numPr>
        <w:shd w:val="clear" w:color="auto" w:fill="FFFFFF"/>
        <w:tabs>
          <w:tab w:val="clear" w:pos="1440"/>
          <w:tab w:val="num" w:pos="1276"/>
        </w:tabs>
        <w:autoSpaceDE w:val="0"/>
        <w:autoSpaceDN w:val="0"/>
        <w:spacing w:after="150" w:line="240" w:lineRule="auto"/>
        <w:ind w:left="426" w:hanging="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Диастолическое давление характеризует минимальный показатель давления, создаваемого при наполнении желудочков кровью во время начала сердечного цикла.</w:t>
      </w:r>
    </w:p>
    <w:p w:rsidR="00BD6EA8" w:rsidRPr="00306A91" w:rsidRDefault="00BD6EA8" w:rsidP="00306A91">
      <w:pPr>
        <w:pStyle w:val="a4"/>
        <w:widowControl w:val="0"/>
        <w:numPr>
          <w:ilvl w:val="0"/>
          <w:numId w:val="16"/>
        </w:numPr>
        <w:shd w:val="clear" w:color="auto" w:fill="FFFFFF"/>
        <w:autoSpaceDE w:val="0"/>
        <w:autoSpaceDN w:val="0"/>
        <w:spacing w:beforeAutospacing="1" w:after="0" w:afterAutospacing="1" w:line="240" w:lineRule="auto"/>
        <w:jc w:val="both"/>
        <w:rPr>
          <w:rFonts w:ascii="Times New Roman" w:eastAsia="Times New Roman" w:hAnsi="Times New Roman" w:cs="Times New Roman"/>
          <w:color w:val="76767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306A91" w:rsidTr="00451E8D">
        <w:tc>
          <w:tcPr>
            <w:tcW w:w="4361" w:type="dxa"/>
          </w:tcPr>
          <w:p w:rsidR="00306A91" w:rsidRDefault="00306A91" w:rsidP="00BD6EA8">
            <w:pPr>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62C6EFD7" wp14:editId="04EBE6AC">
                  <wp:extent cx="2618509" cy="2223654"/>
                  <wp:effectExtent l="0" t="0" r="0" b="5715"/>
                  <wp:docPr id="8" name="Рисунок 8" descr="https://fsd.multiurok.ru/html/2021/03/12/s_604bb3b9e32cf/1653304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03/12/s_604bb3b9e32cf/1653304_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8509" cy="2223654"/>
                          </a:xfrm>
                          <a:prstGeom prst="rect">
                            <a:avLst/>
                          </a:prstGeom>
                          <a:noFill/>
                          <a:ln>
                            <a:noFill/>
                          </a:ln>
                        </pic:spPr>
                      </pic:pic>
                    </a:graphicData>
                  </a:graphic>
                </wp:inline>
              </w:drawing>
            </w:r>
          </w:p>
        </w:tc>
        <w:tc>
          <w:tcPr>
            <w:tcW w:w="5210" w:type="dxa"/>
          </w:tcPr>
          <w:p w:rsidR="00306A91" w:rsidRDefault="00306A91" w:rsidP="008C5F3E">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5. Выпустите воздух из манжеты.</w:t>
            </w:r>
            <w:r w:rsidRPr="00BD6EA8">
              <w:rPr>
                <w:rFonts w:ascii="Times New Roman" w:eastAsia="Times New Roman" w:hAnsi="Times New Roman" w:cs="Times New Roman"/>
                <w:color w:val="000000"/>
                <w:sz w:val="24"/>
                <w:szCs w:val="24"/>
              </w:rPr>
              <w:t xml:space="preserve"> Открыв клапан, медленно сбросьте давление со скоростью от 2 до 3 мм </w:t>
            </w:r>
            <w:proofErr w:type="spellStart"/>
            <w:r w:rsidRPr="00BD6EA8">
              <w:rPr>
                <w:rFonts w:ascii="Times New Roman" w:eastAsia="Times New Roman" w:hAnsi="Times New Roman" w:cs="Times New Roman"/>
                <w:color w:val="000000"/>
                <w:sz w:val="24"/>
                <w:szCs w:val="24"/>
              </w:rPr>
              <w:t>рт.ст</w:t>
            </w:r>
            <w:proofErr w:type="spellEnd"/>
            <w:r w:rsidRPr="00BD6EA8">
              <w:rPr>
                <w:rFonts w:ascii="Times New Roman" w:eastAsia="Times New Roman" w:hAnsi="Times New Roman" w:cs="Times New Roman"/>
                <w:color w:val="000000"/>
                <w:sz w:val="24"/>
                <w:szCs w:val="24"/>
              </w:rPr>
              <w:t>., при этом внимательно следя за манометром (манометр). Обратите внимание, когда пульсирующий звук возвращается, и затем, когда он исчезает. Систолическое артериальное давление - это тот момент, когда пульсирующий звук возвращается, а диастолическое давление - это когда пульсирующий звук пропадает. Систолическое артериальное давление - это то значение, которое вы будете использовать позже для расчета ЛПИ. </w:t>
            </w:r>
          </w:p>
        </w:tc>
      </w:tr>
    </w:tbl>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lastRenderedPageBreak/>
        <w:t>Часть 2</w:t>
      </w:r>
      <w:r w:rsidR="008C5F3E">
        <w:rPr>
          <w:rFonts w:ascii="Times New Roman" w:eastAsia="Times New Roman" w:hAnsi="Times New Roman" w:cs="Times New Roman"/>
          <w:b/>
          <w:bCs/>
          <w:color w:val="000000"/>
          <w:sz w:val="24"/>
          <w:szCs w:val="24"/>
        </w:rPr>
        <w:t>:</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Измерение лодыжечного давления</w:t>
      </w:r>
    </w:p>
    <w:p w:rsidR="00BD6EA8" w:rsidRPr="00BD6EA8" w:rsidRDefault="00BD6EA8" w:rsidP="00BD6EA8">
      <w:pPr>
        <w:widowControl w:val="0"/>
        <w:numPr>
          <w:ilvl w:val="0"/>
          <w:numId w:val="8"/>
        </w:numPr>
        <w:shd w:val="clear" w:color="auto" w:fill="FFFFFF"/>
        <w:autoSpaceDE w:val="0"/>
        <w:autoSpaceDN w:val="0"/>
        <w:spacing w:beforeAutospacing="1" w:after="0" w:afterAutospacing="1" w:line="240" w:lineRule="auto"/>
        <w:jc w:val="both"/>
        <w:rPr>
          <w:rFonts w:ascii="Times New Roman" w:eastAsia="Times New Roman" w:hAnsi="Times New Roman" w:cs="Times New Roman"/>
          <w:color w:val="76767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85"/>
      </w:tblGrid>
      <w:tr w:rsidR="008C5F3E" w:rsidTr="00451E8D">
        <w:tc>
          <w:tcPr>
            <w:tcW w:w="4386" w:type="dxa"/>
          </w:tcPr>
          <w:p w:rsidR="008C5F3E" w:rsidRDefault="008C5F3E" w:rsidP="00BD6EA8">
            <w:pPr>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378CA3E5" wp14:editId="29784782">
                  <wp:extent cx="2645576" cy="1981200"/>
                  <wp:effectExtent l="0" t="0" r="2540" b="0"/>
                  <wp:docPr id="9" name="Рисунок 9" descr="https://fsd.multiurok.ru/html/2021/03/12/s_604bb3b9e32cf/165330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1/03/12/s_604bb3b9e32cf/1653304_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6836" cy="1982144"/>
                          </a:xfrm>
                          <a:prstGeom prst="rect">
                            <a:avLst/>
                          </a:prstGeom>
                          <a:noFill/>
                          <a:ln>
                            <a:noFill/>
                          </a:ln>
                        </pic:spPr>
                      </pic:pic>
                    </a:graphicData>
                  </a:graphic>
                </wp:inline>
              </w:drawing>
            </w:r>
          </w:p>
        </w:tc>
        <w:tc>
          <w:tcPr>
            <w:tcW w:w="5185" w:type="dxa"/>
          </w:tcPr>
          <w:p w:rsidR="008C5F3E" w:rsidRPr="00BD6EA8" w:rsidRDefault="008C5F3E" w:rsidP="008C5F3E">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1. Попросите вашего пациента оставаться в положении лежа лицом вверх. </w:t>
            </w:r>
            <w:r w:rsidRPr="00BD6EA8">
              <w:rPr>
                <w:rFonts w:ascii="Times New Roman" w:eastAsia="Times New Roman" w:hAnsi="Times New Roman" w:cs="Times New Roman"/>
                <w:color w:val="000000"/>
                <w:sz w:val="24"/>
                <w:szCs w:val="24"/>
              </w:rPr>
              <w:t>Цель состоит в том, чтобы руки и ноги находились на уровне сердца, чтобы получить наиболее точные показания артериального давления. Снимите манжету для измерения кровяного давления с руки вашего пациента.</w:t>
            </w:r>
          </w:p>
          <w:p w:rsidR="008C5F3E" w:rsidRDefault="008C5F3E" w:rsidP="00BD6EA8">
            <w:pPr>
              <w:spacing w:after="150"/>
              <w:jc w:val="both"/>
              <w:rPr>
                <w:rFonts w:ascii="Times New Roman" w:eastAsia="Times New Roman" w:hAnsi="Times New Roman" w:cs="Times New Roman"/>
                <w:color w:val="000000"/>
                <w:sz w:val="24"/>
                <w:szCs w:val="24"/>
              </w:rPr>
            </w:pPr>
          </w:p>
        </w:tc>
      </w:tr>
    </w:tbl>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p>
    <w:p w:rsidR="00BD6EA8" w:rsidRPr="008C5F3E" w:rsidRDefault="00BD6EA8" w:rsidP="008C5F3E">
      <w:pPr>
        <w:pStyle w:val="a4"/>
        <w:widowControl w:val="0"/>
        <w:numPr>
          <w:ilvl w:val="0"/>
          <w:numId w:val="8"/>
        </w:numPr>
        <w:shd w:val="clear" w:color="auto" w:fill="FFFFFF"/>
        <w:autoSpaceDE w:val="0"/>
        <w:autoSpaceDN w:val="0"/>
        <w:spacing w:beforeAutospacing="1" w:after="0" w:afterAutospacing="1" w:line="240" w:lineRule="auto"/>
        <w:jc w:val="both"/>
        <w:rPr>
          <w:rFonts w:ascii="Times New Roman" w:eastAsia="Times New Roman" w:hAnsi="Times New Roman" w:cs="Times New Roman"/>
          <w:color w:val="76767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065"/>
      </w:tblGrid>
      <w:tr w:rsidR="008C5F3E" w:rsidTr="00451E8D">
        <w:tc>
          <w:tcPr>
            <w:tcW w:w="4503" w:type="dxa"/>
          </w:tcPr>
          <w:p w:rsidR="008C5F3E" w:rsidRDefault="008C5F3E" w:rsidP="00BD6EA8">
            <w:pPr>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35D41188" wp14:editId="23B1645A">
                  <wp:extent cx="2717166" cy="2036618"/>
                  <wp:effectExtent l="0" t="0" r="6985" b="1905"/>
                  <wp:docPr id="10" name="Рисунок 10" descr="https://fsd.multiurok.ru/html/2021/03/12/s_604bb3b9e32cf/1653304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03/12/s_604bb3b9e32cf/1653304_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2019" cy="2040255"/>
                          </a:xfrm>
                          <a:prstGeom prst="rect">
                            <a:avLst/>
                          </a:prstGeom>
                          <a:noFill/>
                          <a:ln>
                            <a:noFill/>
                          </a:ln>
                        </pic:spPr>
                      </pic:pic>
                    </a:graphicData>
                  </a:graphic>
                </wp:inline>
              </w:drawing>
            </w:r>
          </w:p>
        </w:tc>
        <w:tc>
          <w:tcPr>
            <w:tcW w:w="5068" w:type="dxa"/>
          </w:tcPr>
          <w:p w:rsidR="008C5F3E" w:rsidRPr="00451E8D" w:rsidRDefault="008C5F3E" w:rsidP="00451E8D">
            <w:pPr>
              <w:pStyle w:val="a4"/>
              <w:numPr>
                <w:ilvl w:val="0"/>
                <w:numId w:val="7"/>
              </w:numPr>
              <w:shd w:val="clear" w:color="auto" w:fill="FFFFFF"/>
              <w:tabs>
                <w:tab w:val="clear" w:pos="720"/>
                <w:tab w:val="num" w:pos="456"/>
              </w:tabs>
              <w:spacing w:after="150"/>
              <w:ind w:left="30" w:hanging="30"/>
              <w:jc w:val="both"/>
              <w:rPr>
                <w:rFonts w:ascii="Times New Roman" w:eastAsia="Times New Roman" w:hAnsi="Times New Roman" w:cs="Times New Roman"/>
                <w:color w:val="000000"/>
                <w:sz w:val="24"/>
                <w:szCs w:val="24"/>
              </w:rPr>
            </w:pPr>
            <w:r w:rsidRPr="00451E8D">
              <w:rPr>
                <w:rFonts w:ascii="Times New Roman" w:eastAsia="Times New Roman" w:hAnsi="Times New Roman" w:cs="Times New Roman"/>
                <w:b/>
                <w:bCs/>
                <w:color w:val="000000"/>
                <w:sz w:val="24"/>
                <w:szCs w:val="24"/>
              </w:rPr>
              <w:t>Оберните манжету вокруг левой лодыжки пациента.</w:t>
            </w:r>
            <w:r w:rsidRPr="00451E8D">
              <w:rPr>
                <w:rFonts w:ascii="Times New Roman" w:eastAsia="Times New Roman" w:hAnsi="Times New Roman" w:cs="Times New Roman"/>
                <w:color w:val="000000"/>
                <w:sz w:val="24"/>
                <w:szCs w:val="24"/>
              </w:rPr>
              <w:t> Расположите манжету на пять сантиметров выше щиколотки (костистого выступа) лодыжки. Убедитесь, что манжета не обернута слишком туго. Проверьте степень затяжки, вставив два пальца. Если вы не можете вставить два пальца, то это слишком туго.</w:t>
            </w:r>
          </w:p>
          <w:p w:rsidR="008C5F3E" w:rsidRDefault="008C5F3E" w:rsidP="00BD6EA8">
            <w:pPr>
              <w:spacing w:after="150"/>
              <w:jc w:val="both"/>
              <w:rPr>
                <w:rFonts w:ascii="Times New Roman" w:eastAsia="Times New Roman" w:hAnsi="Times New Roman" w:cs="Times New Roman"/>
                <w:color w:val="000000"/>
                <w:sz w:val="24"/>
                <w:szCs w:val="24"/>
              </w:rPr>
            </w:pPr>
          </w:p>
        </w:tc>
      </w:tr>
    </w:tbl>
    <w:p w:rsidR="00BD6EA8" w:rsidRPr="00BD6EA8" w:rsidRDefault="00BD6EA8" w:rsidP="008C5F3E">
      <w:pPr>
        <w:widowControl w:val="0"/>
        <w:numPr>
          <w:ilvl w:val="1"/>
          <w:numId w:val="10"/>
        </w:numPr>
        <w:shd w:val="clear" w:color="auto" w:fill="FFFFFF"/>
        <w:tabs>
          <w:tab w:val="clear" w:pos="1440"/>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Убедитесь, что вы подобрали для вашего пациента правильный размер манжеты. Ширина манжеты должна быть немного шире, чем диаметр нижней части ноги.</w:t>
      </w:r>
    </w:p>
    <w:p w:rsidR="00BD6EA8" w:rsidRPr="008C5F3E" w:rsidRDefault="008C5F3E" w:rsidP="008C5F3E">
      <w:pPr>
        <w:widowControl w:val="0"/>
        <w:shd w:val="clear" w:color="auto" w:fill="FFFFFF"/>
        <w:autoSpaceDE w:val="0"/>
        <w:autoSpaceDN w:val="0"/>
        <w:spacing w:beforeAutospacing="1" w:after="0" w:afterAutospacing="1" w:line="240" w:lineRule="auto"/>
        <w:ind w:left="360"/>
        <w:jc w:val="both"/>
        <w:rPr>
          <w:rFonts w:ascii="Times New Roman" w:eastAsia="Times New Roman" w:hAnsi="Times New Roman" w:cs="Times New Roman"/>
          <w:b/>
          <w:sz w:val="24"/>
          <w:szCs w:val="24"/>
        </w:rPr>
      </w:pPr>
      <w:r w:rsidRPr="008C5F3E">
        <w:rPr>
          <w:rFonts w:ascii="Times New Roman" w:eastAsia="Times New Roman" w:hAnsi="Times New Roman" w:cs="Times New Roman"/>
          <w:b/>
          <w:sz w:val="24"/>
          <w:szCs w:val="24"/>
        </w:rPr>
        <w:t>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8C5F3E" w:rsidTr="00451E8D">
        <w:tc>
          <w:tcPr>
            <w:tcW w:w="4503" w:type="dxa"/>
          </w:tcPr>
          <w:p w:rsidR="008C5F3E" w:rsidRDefault="008C5F3E" w:rsidP="00BD6EA8">
            <w:pPr>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04EBF225" wp14:editId="6AB52159">
                  <wp:extent cx="2709304" cy="1835727"/>
                  <wp:effectExtent l="0" t="0" r="0" b="0"/>
                  <wp:docPr id="11" name="Рисунок 11" descr="https://fsd.multiurok.ru/html/2021/03/12/s_604bb3b9e32cf/1653304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03/12/s_604bb3b9e32cf/1653304_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230" cy="1832967"/>
                          </a:xfrm>
                          <a:prstGeom prst="rect">
                            <a:avLst/>
                          </a:prstGeom>
                          <a:noFill/>
                          <a:ln>
                            <a:noFill/>
                          </a:ln>
                        </pic:spPr>
                      </pic:pic>
                    </a:graphicData>
                  </a:graphic>
                </wp:inline>
              </w:drawing>
            </w:r>
          </w:p>
        </w:tc>
        <w:tc>
          <w:tcPr>
            <w:tcW w:w="5068" w:type="dxa"/>
          </w:tcPr>
          <w:p w:rsidR="008C5F3E" w:rsidRDefault="008C5F3E" w:rsidP="008C5F3E">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3. Найдите тыльную артерию стопы.</w:t>
            </w:r>
            <w:r w:rsidRPr="00BD6EA8">
              <w:rPr>
                <w:rFonts w:ascii="Times New Roman" w:eastAsia="Times New Roman" w:hAnsi="Times New Roman" w:cs="Times New Roman"/>
                <w:color w:val="000000"/>
                <w:sz w:val="24"/>
                <w:szCs w:val="24"/>
              </w:rPr>
              <w:t> Тыльная артерия стопы (</w:t>
            </w:r>
            <w:proofErr w:type="spellStart"/>
            <w:r w:rsidRPr="00BD6EA8">
              <w:rPr>
                <w:rFonts w:ascii="Times New Roman" w:eastAsia="Times New Roman" w:hAnsi="Times New Roman" w:cs="Times New Roman"/>
                <w:color w:val="000000"/>
                <w:sz w:val="24"/>
                <w:szCs w:val="24"/>
              </w:rPr>
              <w:t>а.dorsalis</w:t>
            </w:r>
            <w:proofErr w:type="spellEnd"/>
            <w:r w:rsidRPr="00BD6EA8">
              <w:rPr>
                <w:rFonts w:ascii="Times New Roman" w:eastAsia="Times New Roman" w:hAnsi="Times New Roman" w:cs="Times New Roman"/>
                <w:color w:val="000000"/>
                <w:sz w:val="24"/>
                <w:szCs w:val="24"/>
              </w:rPr>
              <w:t xml:space="preserve"> </w:t>
            </w:r>
            <w:proofErr w:type="spellStart"/>
            <w:r w:rsidRPr="00BD6EA8">
              <w:rPr>
                <w:rFonts w:ascii="Times New Roman" w:eastAsia="Times New Roman" w:hAnsi="Times New Roman" w:cs="Times New Roman"/>
                <w:color w:val="000000"/>
                <w:sz w:val="24"/>
                <w:szCs w:val="24"/>
              </w:rPr>
              <w:t>pedis</w:t>
            </w:r>
            <w:proofErr w:type="spellEnd"/>
            <w:r w:rsidRPr="00BD6EA8">
              <w:rPr>
                <w:rFonts w:ascii="Times New Roman" w:eastAsia="Times New Roman" w:hAnsi="Times New Roman" w:cs="Times New Roman"/>
                <w:color w:val="000000"/>
                <w:sz w:val="24"/>
                <w:szCs w:val="24"/>
              </w:rPr>
              <w:t>) находится на верхней поверхности стопы в непосредственной близости к тому месту, где стопа переходит лодыжку. Нанесите гель для ультразвука на эту верхнюю часть стопы. Расположите доплеровский ультразвуковой датчик на самую сильную точку тыльной артерии стопы. Перемещайте датчик вокруг, пока не найдете место, где пульс самый громкий. Вы должны услышать пульсацию или свистящий звук. </w:t>
            </w:r>
          </w:p>
        </w:tc>
      </w:tr>
    </w:tbl>
    <w:p w:rsidR="00451E8D" w:rsidRDefault="00451E8D" w:rsidP="008C5F3E">
      <w:pPr>
        <w:shd w:val="clear" w:color="auto" w:fill="FFFFFF"/>
        <w:spacing w:after="150" w:line="240" w:lineRule="auto"/>
        <w:ind w:left="284"/>
        <w:jc w:val="both"/>
        <w:rPr>
          <w:rFonts w:ascii="Times New Roman" w:eastAsia="Times New Roman" w:hAnsi="Times New Roman" w:cs="Times New Roman"/>
          <w:b/>
          <w:color w:val="000000"/>
          <w:sz w:val="24"/>
          <w:szCs w:val="24"/>
        </w:rPr>
      </w:pPr>
    </w:p>
    <w:p w:rsidR="00BD6EA8" w:rsidRPr="008C5F3E" w:rsidRDefault="008C5F3E" w:rsidP="008C5F3E">
      <w:pPr>
        <w:shd w:val="clear" w:color="auto" w:fill="FFFFFF"/>
        <w:spacing w:after="150" w:line="240" w:lineRule="auto"/>
        <w:ind w:left="284"/>
        <w:jc w:val="both"/>
        <w:rPr>
          <w:rFonts w:ascii="Times New Roman" w:eastAsia="Times New Roman" w:hAnsi="Times New Roman" w:cs="Times New Roman"/>
          <w:b/>
          <w:color w:val="000000"/>
          <w:sz w:val="24"/>
          <w:szCs w:val="24"/>
        </w:rPr>
      </w:pPr>
      <w:r w:rsidRPr="008C5F3E">
        <w:rPr>
          <w:rFonts w:ascii="Times New Roman" w:eastAsia="Times New Roman" w:hAnsi="Times New Roman" w:cs="Times New Roman"/>
          <w:b/>
          <w:color w:val="000000"/>
          <w:sz w:val="24"/>
          <w:szCs w:val="24"/>
        </w:rPr>
        <w:lastRenderedPageBreak/>
        <w:t xml:space="preserve">4.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8C5F3E" w:rsidTr="00451E8D">
        <w:tc>
          <w:tcPr>
            <w:tcW w:w="4503" w:type="dxa"/>
          </w:tcPr>
          <w:p w:rsidR="008C5F3E" w:rsidRDefault="008C5F3E" w:rsidP="00BD6EA8">
            <w:pPr>
              <w:spacing w:after="150"/>
              <w:jc w:val="both"/>
              <w:rPr>
                <w:rFonts w:ascii="Times New Roman" w:eastAsia="Times New Roman" w:hAnsi="Times New Roman" w:cs="Times New Roman"/>
                <w:b/>
                <w:bCs/>
                <w:color w:val="000000"/>
                <w:sz w:val="24"/>
                <w:szCs w:val="24"/>
              </w:rPr>
            </w:pPr>
            <w:r w:rsidRPr="00BD6EA8">
              <w:rPr>
                <w:rFonts w:ascii="Times New Roman" w:eastAsia="Times New Roman" w:hAnsi="Times New Roman" w:cs="Times New Roman"/>
                <w:noProof/>
                <w:color w:val="000000"/>
                <w:sz w:val="24"/>
                <w:szCs w:val="24"/>
              </w:rPr>
              <w:drawing>
                <wp:inline distT="0" distB="0" distL="0" distR="0" wp14:anchorId="1F1C4B5D" wp14:editId="1B83E4E3">
                  <wp:extent cx="2679362" cy="1738746"/>
                  <wp:effectExtent l="0" t="0" r="6985" b="0"/>
                  <wp:docPr id="12" name="Рисунок 12" descr="https://fsd.multiurok.ru/html/2021/03/12/s_604bb3b9e32cf/1653304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1/03/12/s_604bb3b9e32cf/1653304_9.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2135" cy="1740545"/>
                          </a:xfrm>
                          <a:prstGeom prst="rect">
                            <a:avLst/>
                          </a:prstGeom>
                          <a:noFill/>
                          <a:ln>
                            <a:noFill/>
                          </a:ln>
                        </pic:spPr>
                      </pic:pic>
                    </a:graphicData>
                  </a:graphic>
                </wp:inline>
              </w:drawing>
            </w:r>
          </w:p>
        </w:tc>
        <w:tc>
          <w:tcPr>
            <w:tcW w:w="5068" w:type="dxa"/>
          </w:tcPr>
          <w:p w:rsidR="008C5F3E" w:rsidRPr="008C5F3E" w:rsidRDefault="008C5F3E" w:rsidP="008C5F3E">
            <w:pPr>
              <w:shd w:val="clear" w:color="auto" w:fill="FFFFFF"/>
              <w:spacing w:after="150"/>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4. Зарегистрируйте кровяное давление в тыльной артерии стопы.</w:t>
            </w:r>
            <w:r w:rsidRPr="00BD6EA8">
              <w:rPr>
                <w:rFonts w:ascii="Times New Roman" w:eastAsia="Times New Roman" w:hAnsi="Times New Roman" w:cs="Times New Roman"/>
                <w:color w:val="000000"/>
                <w:sz w:val="24"/>
                <w:szCs w:val="24"/>
              </w:rPr>
              <w:t xml:space="preserve"> Накачайте манжету для измерения кровяного давления до 20 мм </w:t>
            </w:r>
            <w:proofErr w:type="spellStart"/>
            <w:r w:rsidRPr="00BD6EA8">
              <w:rPr>
                <w:rFonts w:ascii="Times New Roman" w:eastAsia="Times New Roman" w:hAnsi="Times New Roman" w:cs="Times New Roman"/>
                <w:color w:val="000000"/>
                <w:sz w:val="24"/>
                <w:szCs w:val="24"/>
              </w:rPr>
              <w:t>рт.ст</w:t>
            </w:r>
            <w:proofErr w:type="spellEnd"/>
            <w:r w:rsidRPr="00BD6EA8">
              <w:rPr>
                <w:rFonts w:ascii="Times New Roman" w:eastAsia="Times New Roman" w:hAnsi="Times New Roman" w:cs="Times New Roman"/>
                <w:color w:val="000000"/>
                <w:sz w:val="24"/>
                <w:szCs w:val="24"/>
              </w:rPr>
              <w:t>. выше обычного систолического давления пациента или пока свистящий звук из доплеровского датчика не исчезнет. Спустите воздух из манжеты и обратите внимание, когда свистящий звук возвращается. Это систолическое ар</w:t>
            </w:r>
            <w:r>
              <w:rPr>
                <w:rFonts w:ascii="Times New Roman" w:eastAsia="Times New Roman" w:hAnsi="Times New Roman" w:cs="Times New Roman"/>
                <w:color w:val="000000"/>
                <w:sz w:val="24"/>
                <w:szCs w:val="24"/>
              </w:rPr>
              <w:t>териальное давление на лодыжке.</w:t>
            </w:r>
          </w:p>
        </w:tc>
      </w:tr>
    </w:tbl>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5. Найдите заднюю большеберцовую артерию (</w:t>
      </w:r>
      <w:proofErr w:type="spellStart"/>
      <w:r w:rsidRPr="00BD6EA8">
        <w:rPr>
          <w:rFonts w:ascii="Times New Roman" w:eastAsia="Times New Roman" w:hAnsi="Times New Roman" w:cs="Times New Roman"/>
          <w:b/>
          <w:bCs/>
          <w:color w:val="000000"/>
          <w:sz w:val="24"/>
          <w:szCs w:val="24"/>
        </w:rPr>
        <w:t>а.posterior</w:t>
      </w:r>
      <w:proofErr w:type="spellEnd"/>
      <w:r w:rsidRPr="00BD6EA8">
        <w:rPr>
          <w:rFonts w:ascii="Times New Roman" w:eastAsia="Times New Roman" w:hAnsi="Times New Roman" w:cs="Times New Roman"/>
          <w:b/>
          <w:bCs/>
          <w:color w:val="000000"/>
          <w:sz w:val="24"/>
          <w:szCs w:val="24"/>
        </w:rPr>
        <w:t xml:space="preserve"> </w:t>
      </w:r>
      <w:proofErr w:type="spellStart"/>
      <w:r w:rsidRPr="00BD6EA8">
        <w:rPr>
          <w:rFonts w:ascii="Times New Roman" w:eastAsia="Times New Roman" w:hAnsi="Times New Roman" w:cs="Times New Roman"/>
          <w:b/>
          <w:bCs/>
          <w:color w:val="000000"/>
          <w:sz w:val="24"/>
          <w:szCs w:val="24"/>
        </w:rPr>
        <w:t>tibial</w:t>
      </w:r>
      <w:proofErr w:type="spellEnd"/>
      <w:r w:rsidRPr="00BD6EA8">
        <w:rPr>
          <w:rFonts w:ascii="Times New Roman" w:eastAsia="Times New Roman" w:hAnsi="Times New Roman" w:cs="Times New Roman"/>
          <w:b/>
          <w:bCs/>
          <w:color w:val="000000"/>
          <w:sz w:val="24"/>
          <w:szCs w:val="24"/>
        </w:rPr>
        <w:t>).</w:t>
      </w:r>
      <w:r w:rsidRPr="00BD6EA8">
        <w:rPr>
          <w:rFonts w:ascii="Times New Roman" w:eastAsia="Times New Roman" w:hAnsi="Times New Roman" w:cs="Times New Roman"/>
          <w:color w:val="000000"/>
          <w:sz w:val="24"/>
          <w:szCs w:val="24"/>
        </w:rPr>
        <w:t> Для получения более точного ЛПИ, вы должны измерить кровяное давление, как в тыльной артерии стопы, так и в задней большеберцовой артерии. Задняя большеберцовая артерия находится на задней стороне голени, примерно на одну четвертую часть пути вверх. Нанесите гель для ультразвука на эту область и используйте доплеровский датчик, чтобы найти место, где пульс в задней большеберцовой артерии слышен сильнее всего.</w:t>
      </w:r>
    </w:p>
    <w:p w:rsidR="008C5F3E" w:rsidRDefault="008C5F3E" w:rsidP="00BD6EA8">
      <w:pPr>
        <w:shd w:val="clear" w:color="auto" w:fill="FFFFFF"/>
        <w:spacing w:after="150" w:line="240" w:lineRule="auto"/>
        <w:jc w:val="both"/>
        <w:rPr>
          <w:rFonts w:ascii="Times New Roman" w:eastAsia="Times New Roman" w:hAnsi="Times New Roman" w:cs="Times New Roman"/>
          <w:b/>
          <w:bCs/>
          <w:color w:val="000000"/>
          <w:sz w:val="24"/>
          <w:szCs w:val="24"/>
        </w:rPr>
      </w:pP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6. Зарегистрируйте кровяное давление в задней большеберцовой артерии. </w:t>
      </w:r>
      <w:r w:rsidRPr="00BD6EA8">
        <w:rPr>
          <w:rFonts w:ascii="Times New Roman" w:eastAsia="Times New Roman" w:hAnsi="Times New Roman" w:cs="Times New Roman"/>
          <w:color w:val="000000"/>
          <w:sz w:val="24"/>
          <w:szCs w:val="24"/>
        </w:rPr>
        <w:t>Повторите тот же процесс, что и в тыльной артерии стопы. Закончив регистрировать давление, переключите манжету на правую ногу. Зарегистрируйте кровяное давление в тыльной артерии стопы и в задней большеберцовой артерии на правой ноге. </w:t>
      </w:r>
    </w:p>
    <w:p w:rsidR="008C5F3E" w:rsidRDefault="008C5F3E" w:rsidP="00BD6EA8">
      <w:pPr>
        <w:shd w:val="clear" w:color="auto" w:fill="FFFFFF"/>
        <w:spacing w:after="150" w:line="240" w:lineRule="auto"/>
        <w:jc w:val="both"/>
        <w:rPr>
          <w:rFonts w:ascii="Times New Roman" w:eastAsia="Times New Roman" w:hAnsi="Times New Roman" w:cs="Times New Roman"/>
          <w:b/>
          <w:bCs/>
          <w:color w:val="000000"/>
          <w:sz w:val="24"/>
          <w:szCs w:val="24"/>
        </w:rPr>
      </w:pP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Часть</w:t>
      </w:r>
      <w:r w:rsidR="008C5F3E">
        <w:rPr>
          <w:rFonts w:ascii="Times New Roman" w:eastAsia="Times New Roman" w:hAnsi="Times New Roman" w:cs="Times New Roman"/>
          <w:b/>
          <w:bCs/>
          <w:color w:val="000000"/>
          <w:sz w:val="24"/>
          <w:szCs w:val="24"/>
        </w:rPr>
        <w:t xml:space="preserve"> </w:t>
      </w:r>
      <w:r w:rsidRPr="00BD6EA8">
        <w:rPr>
          <w:rFonts w:ascii="Times New Roman" w:eastAsia="Times New Roman" w:hAnsi="Times New Roman" w:cs="Times New Roman"/>
          <w:b/>
          <w:bCs/>
          <w:color w:val="000000"/>
          <w:sz w:val="24"/>
          <w:szCs w:val="24"/>
        </w:rPr>
        <w:t>3</w:t>
      </w:r>
      <w:r w:rsidR="008C5F3E">
        <w:rPr>
          <w:rFonts w:ascii="Times New Roman" w:eastAsia="Times New Roman" w:hAnsi="Times New Roman" w:cs="Times New Roman"/>
          <w:b/>
          <w:bCs/>
          <w:color w:val="000000"/>
          <w:sz w:val="24"/>
          <w:szCs w:val="24"/>
        </w:rPr>
        <w:t>:</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 xml:space="preserve">Расчет </w:t>
      </w:r>
      <w:proofErr w:type="spellStart"/>
      <w:r w:rsidRPr="00BD6EA8">
        <w:rPr>
          <w:rFonts w:ascii="Times New Roman" w:eastAsia="Times New Roman" w:hAnsi="Times New Roman" w:cs="Times New Roman"/>
          <w:b/>
          <w:bCs/>
          <w:color w:val="000000"/>
          <w:sz w:val="24"/>
          <w:szCs w:val="24"/>
        </w:rPr>
        <w:t>лодыжечно</w:t>
      </w:r>
      <w:proofErr w:type="spellEnd"/>
      <w:r w:rsidRPr="00BD6EA8">
        <w:rPr>
          <w:rFonts w:ascii="Times New Roman" w:eastAsia="Times New Roman" w:hAnsi="Times New Roman" w:cs="Times New Roman"/>
          <w:b/>
          <w:bCs/>
          <w:color w:val="000000"/>
          <w:sz w:val="24"/>
          <w:szCs w:val="24"/>
        </w:rPr>
        <w:t>-плечевого индекса (ЛПИ)</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1. Зарегистрируйте высшее систолическое артериальное давление на лодыжке.</w:t>
      </w:r>
      <w:r w:rsidRPr="00BD6EA8">
        <w:rPr>
          <w:rFonts w:ascii="Times New Roman" w:eastAsia="Times New Roman" w:hAnsi="Times New Roman" w:cs="Times New Roman"/>
          <w:color w:val="000000"/>
          <w:sz w:val="24"/>
          <w:szCs w:val="24"/>
        </w:rPr>
        <w:t> Сравните показания на левой и правой лодыжке, а также показания в тыльной артерии стопы артерии и в задней большеберцовой артерии обеих лодыжек. Для расчета ЛПИ используется самый высокий показатель на каждой из лодыжек.</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2. </w:t>
      </w:r>
      <w:proofErr w:type="gramStart"/>
      <w:r w:rsidRPr="00BD6EA8">
        <w:rPr>
          <w:rFonts w:ascii="Times New Roman" w:eastAsia="Times New Roman" w:hAnsi="Times New Roman" w:cs="Times New Roman"/>
          <w:b/>
          <w:bCs/>
          <w:color w:val="000000"/>
          <w:sz w:val="24"/>
          <w:szCs w:val="24"/>
        </w:rPr>
        <w:t>Разделите систолическое артериальное давление лодыжки на систолическое артериальное давления руки.</w:t>
      </w:r>
      <w:proofErr w:type="gramEnd"/>
      <w:r w:rsidRPr="00BD6EA8">
        <w:rPr>
          <w:rFonts w:ascii="Times New Roman" w:eastAsia="Times New Roman" w:hAnsi="Times New Roman" w:cs="Times New Roman"/>
          <w:color w:val="000000"/>
          <w:sz w:val="24"/>
          <w:szCs w:val="24"/>
        </w:rPr>
        <w:t> Рассчитайте ЛПИ для каждой ноги в отдельности. Используйте наибольшее значение из ваших показаний в артериях левой лодыжки и разделите его на значение показаний плечевой артерии. Затем повторите этот процесс с результатами правой лодыжки.</w:t>
      </w:r>
    </w:p>
    <w:p w:rsidR="00BD6EA8" w:rsidRPr="00BD6EA8" w:rsidRDefault="00BD6EA8" w:rsidP="008C5F3E">
      <w:pPr>
        <w:widowControl w:val="0"/>
        <w:numPr>
          <w:ilvl w:val="1"/>
          <w:numId w:val="12"/>
        </w:numPr>
        <w:shd w:val="clear" w:color="auto" w:fill="FFFFFF"/>
        <w:tabs>
          <w:tab w:val="clear" w:pos="1440"/>
          <w:tab w:val="num" w:pos="1134"/>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i/>
          <w:iCs/>
          <w:color w:val="000000"/>
          <w:sz w:val="24"/>
          <w:szCs w:val="24"/>
        </w:rPr>
        <w:t>Пример:</w:t>
      </w:r>
      <w:r w:rsidRPr="00BD6EA8">
        <w:rPr>
          <w:rFonts w:ascii="Times New Roman" w:eastAsia="Times New Roman" w:hAnsi="Times New Roman" w:cs="Times New Roman"/>
          <w:color w:val="000000"/>
          <w:sz w:val="24"/>
          <w:szCs w:val="24"/>
        </w:rPr>
        <w:t> систолическое артериальное давление на левой лодыжке 120 и систолическое артериальное давление на руке 100. 120/100 = 1,2.</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3. Запишите и интерпретируйте результат.</w:t>
      </w:r>
      <w:r w:rsidRPr="00BD6EA8">
        <w:rPr>
          <w:rFonts w:ascii="Times New Roman" w:eastAsia="Times New Roman" w:hAnsi="Times New Roman" w:cs="Times New Roman"/>
          <w:color w:val="000000"/>
          <w:sz w:val="24"/>
          <w:szCs w:val="24"/>
        </w:rPr>
        <w:t xml:space="preserve"> Нормальный </w:t>
      </w:r>
      <w:proofErr w:type="spellStart"/>
      <w:r w:rsidRPr="00BD6EA8">
        <w:rPr>
          <w:rFonts w:ascii="Times New Roman" w:eastAsia="Times New Roman" w:hAnsi="Times New Roman" w:cs="Times New Roman"/>
          <w:color w:val="000000"/>
          <w:sz w:val="24"/>
          <w:szCs w:val="24"/>
        </w:rPr>
        <w:t>лодыжечно</w:t>
      </w:r>
      <w:proofErr w:type="spellEnd"/>
      <w:r w:rsidRPr="00BD6EA8">
        <w:rPr>
          <w:rFonts w:ascii="Times New Roman" w:eastAsia="Times New Roman" w:hAnsi="Times New Roman" w:cs="Times New Roman"/>
          <w:color w:val="000000"/>
          <w:sz w:val="24"/>
          <w:szCs w:val="24"/>
        </w:rPr>
        <w:t>-плечевой индекс в состоянии покоя составляет от 1,0 до 1,4. Чем ближе ЛПИ пациента к 1, тем лучше результат. Это означает, что кровяное давление на руке должно быть как можно ближе к кровяному давлению на лодыжке.</w:t>
      </w:r>
    </w:p>
    <w:p w:rsidR="00BD6EA8" w:rsidRPr="00BD6EA8" w:rsidRDefault="00BD6EA8" w:rsidP="008C5F3E">
      <w:pPr>
        <w:widowControl w:val="0"/>
        <w:numPr>
          <w:ilvl w:val="1"/>
          <w:numId w:val="13"/>
        </w:numPr>
        <w:shd w:val="clear" w:color="auto" w:fill="FFFFFF"/>
        <w:tabs>
          <w:tab w:val="clear" w:pos="1440"/>
          <w:tab w:val="num" w:pos="1276"/>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ЛПИ менее 0,4 предполагает серьезные заболевания периферических артерий. У пациента могут развиться незаживающие язвы или гангрена.</w:t>
      </w:r>
    </w:p>
    <w:p w:rsidR="00BD6EA8" w:rsidRPr="00BD6EA8" w:rsidRDefault="00BD6EA8" w:rsidP="008C5F3E">
      <w:pPr>
        <w:widowControl w:val="0"/>
        <w:numPr>
          <w:ilvl w:val="1"/>
          <w:numId w:val="13"/>
        </w:numPr>
        <w:shd w:val="clear" w:color="auto" w:fill="FFFFFF"/>
        <w:tabs>
          <w:tab w:val="clear" w:pos="1440"/>
          <w:tab w:val="num" w:pos="1276"/>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 xml:space="preserve">ЛПИ от 0.41-0.90 указывает на легкую и умеренную болезнь периферических артерий </w:t>
      </w:r>
      <w:r w:rsidRPr="00BD6EA8">
        <w:rPr>
          <w:rFonts w:ascii="Times New Roman" w:eastAsia="Times New Roman" w:hAnsi="Times New Roman" w:cs="Times New Roman"/>
          <w:color w:val="000000"/>
          <w:sz w:val="24"/>
          <w:szCs w:val="24"/>
        </w:rPr>
        <w:lastRenderedPageBreak/>
        <w:t>и требует проведения дальнейших исследований, таких как КТ, МРТ или ангиография.</w:t>
      </w:r>
    </w:p>
    <w:p w:rsidR="00BD6EA8" w:rsidRPr="00BD6EA8" w:rsidRDefault="00BD6EA8" w:rsidP="005D298E">
      <w:pPr>
        <w:widowControl w:val="0"/>
        <w:numPr>
          <w:ilvl w:val="1"/>
          <w:numId w:val="13"/>
        </w:numPr>
        <w:shd w:val="clear" w:color="auto" w:fill="FFFFFF"/>
        <w:tabs>
          <w:tab w:val="clear" w:pos="1440"/>
          <w:tab w:val="num" w:pos="1276"/>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ЛПИ от 0.91-1.30 указывает на нормальные сосуды. Тем не менее, значение между 0.9-0.99 может вызвать боль во время тренировки.</w:t>
      </w:r>
    </w:p>
    <w:p w:rsidR="00BD6EA8" w:rsidRPr="00BD6EA8" w:rsidRDefault="00BD6EA8" w:rsidP="005D298E">
      <w:pPr>
        <w:widowControl w:val="0"/>
        <w:numPr>
          <w:ilvl w:val="1"/>
          <w:numId w:val="13"/>
        </w:numPr>
        <w:shd w:val="clear" w:color="auto" w:fill="FFFFFF"/>
        <w:tabs>
          <w:tab w:val="clear" w:pos="1440"/>
          <w:tab w:val="num" w:pos="1276"/>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ЛПИ 1.3 указывает на не поддающиеся сжатию и сильно кальцинированные сосуды, которые искусственно повышают кровяное давление. Многолетний диабетический стаж или хроническая болезнь почек может привести к этому состоянию.</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Советы</w:t>
      </w:r>
      <w:r w:rsidR="005D298E">
        <w:rPr>
          <w:rFonts w:ascii="Times New Roman" w:eastAsia="Times New Roman" w:hAnsi="Times New Roman" w:cs="Times New Roman"/>
          <w:b/>
          <w:bCs/>
          <w:color w:val="000000"/>
          <w:sz w:val="24"/>
          <w:szCs w:val="24"/>
        </w:rPr>
        <w:t>:</w:t>
      </w:r>
    </w:p>
    <w:p w:rsidR="00BD6EA8" w:rsidRPr="00BD6EA8" w:rsidRDefault="00BD6EA8" w:rsidP="005D298E">
      <w:pPr>
        <w:widowControl w:val="0"/>
        <w:numPr>
          <w:ilvl w:val="0"/>
          <w:numId w:val="14"/>
        </w:numPr>
        <w:shd w:val="clear" w:color="auto" w:fill="FFFFFF"/>
        <w:tabs>
          <w:tab w:val="clear" w:pos="720"/>
          <w:tab w:val="num" w:pos="567"/>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Симптомы болезни периферических артерий включают в себя боль в голенях при ходьбе, незаживающие язвы на пальцах, стопах или ногах, изменение цвета и выпадение волос на ногах, холодную и липкую кожу и т.д.</w:t>
      </w:r>
    </w:p>
    <w:p w:rsidR="00BD6EA8" w:rsidRPr="00BD6EA8" w:rsidRDefault="00BD6EA8" w:rsidP="005D298E">
      <w:pPr>
        <w:widowControl w:val="0"/>
        <w:numPr>
          <w:ilvl w:val="0"/>
          <w:numId w:val="14"/>
        </w:numPr>
        <w:shd w:val="clear" w:color="auto" w:fill="FFFFFF"/>
        <w:tabs>
          <w:tab w:val="clear" w:pos="720"/>
          <w:tab w:val="num" w:pos="567"/>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 xml:space="preserve">Чтобы исключить ранние стадии заболеваний периферических сосудов, </w:t>
      </w:r>
      <w:proofErr w:type="spellStart"/>
      <w:r w:rsidRPr="00BD6EA8">
        <w:rPr>
          <w:rFonts w:ascii="Times New Roman" w:eastAsia="Times New Roman" w:hAnsi="Times New Roman" w:cs="Times New Roman"/>
          <w:color w:val="000000"/>
          <w:sz w:val="24"/>
          <w:szCs w:val="24"/>
        </w:rPr>
        <w:t>лодыжечно</w:t>
      </w:r>
      <w:proofErr w:type="spellEnd"/>
      <w:r w:rsidRPr="00BD6EA8">
        <w:rPr>
          <w:rFonts w:ascii="Times New Roman" w:eastAsia="Times New Roman" w:hAnsi="Times New Roman" w:cs="Times New Roman"/>
          <w:color w:val="000000"/>
          <w:sz w:val="24"/>
          <w:szCs w:val="24"/>
        </w:rPr>
        <w:t xml:space="preserve">-плечевой индекс должны измерять заядлые курильщики, больные сахарным диабетом более 50 лет, люди с историей </w:t>
      </w:r>
      <w:proofErr w:type="gramStart"/>
      <w:r w:rsidRPr="00BD6EA8">
        <w:rPr>
          <w:rFonts w:ascii="Times New Roman" w:eastAsia="Times New Roman" w:hAnsi="Times New Roman" w:cs="Times New Roman"/>
          <w:color w:val="000000"/>
          <w:sz w:val="24"/>
          <w:szCs w:val="24"/>
        </w:rPr>
        <w:t>сердечно-сосудистых</w:t>
      </w:r>
      <w:proofErr w:type="gramEnd"/>
      <w:r w:rsidRPr="00BD6EA8">
        <w:rPr>
          <w:rFonts w:ascii="Times New Roman" w:eastAsia="Times New Roman" w:hAnsi="Times New Roman" w:cs="Times New Roman"/>
          <w:color w:val="000000"/>
          <w:sz w:val="24"/>
          <w:szCs w:val="24"/>
        </w:rPr>
        <w:t xml:space="preserve"> заболеваний в семье, а также люди с высоким уровнем холестерина - даже если у них нет никаких симптомов.</w:t>
      </w:r>
    </w:p>
    <w:p w:rsidR="00BD6EA8" w:rsidRPr="00BD6EA8" w:rsidRDefault="00BD6EA8" w:rsidP="005D298E">
      <w:pPr>
        <w:widowControl w:val="0"/>
        <w:numPr>
          <w:ilvl w:val="0"/>
          <w:numId w:val="14"/>
        </w:numPr>
        <w:shd w:val="clear" w:color="auto" w:fill="FFFFFF"/>
        <w:tabs>
          <w:tab w:val="clear" w:pos="720"/>
          <w:tab w:val="num" w:pos="567"/>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Если пациент имеет рану на плече или стопе, прежде чем обернуть манжету, используйте стерильную марлю, чтобы защитить рану.</w:t>
      </w:r>
    </w:p>
    <w:p w:rsidR="00BD6EA8" w:rsidRPr="00BD6EA8" w:rsidRDefault="00BD6EA8" w:rsidP="005D298E">
      <w:pPr>
        <w:widowControl w:val="0"/>
        <w:numPr>
          <w:ilvl w:val="0"/>
          <w:numId w:val="14"/>
        </w:numPr>
        <w:shd w:val="clear" w:color="auto" w:fill="FFFFFF"/>
        <w:tabs>
          <w:tab w:val="clear" w:pos="720"/>
          <w:tab w:val="num" w:pos="567"/>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 xml:space="preserve">Проверьте указания врача или какие-то особые обстоятельства, которые нужно учитывать, прежде чем делать процедуру. </w:t>
      </w:r>
      <w:proofErr w:type="gramStart"/>
      <w:r w:rsidRPr="00BD6EA8">
        <w:rPr>
          <w:rFonts w:ascii="Times New Roman" w:eastAsia="Times New Roman" w:hAnsi="Times New Roman" w:cs="Times New Roman"/>
          <w:color w:val="000000"/>
          <w:sz w:val="24"/>
          <w:szCs w:val="24"/>
        </w:rPr>
        <w:t>Определение плечевого кровяного давление у пациента, находящегося на диализе может быть противопоказанием для данной процедуры.</w:t>
      </w:r>
      <w:proofErr w:type="gramEnd"/>
    </w:p>
    <w:p w:rsidR="00BD6EA8" w:rsidRPr="00BD6EA8" w:rsidRDefault="00BD6EA8" w:rsidP="005D298E">
      <w:pPr>
        <w:widowControl w:val="0"/>
        <w:numPr>
          <w:ilvl w:val="0"/>
          <w:numId w:val="14"/>
        </w:numPr>
        <w:shd w:val="clear" w:color="auto" w:fill="FFFFFF"/>
        <w:tabs>
          <w:tab w:val="clear" w:pos="720"/>
          <w:tab w:val="num" w:pos="567"/>
        </w:tabs>
        <w:autoSpaceDE w:val="0"/>
        <w:autoSpaceDN w:val="0"/>
        <w:spacing w:after="150" w:line="240" w:lineRule="auto"/>
        <w:ind w:left="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Проверьте общее состояние пациента. Другие патологические состояния могут повлиять на точность процедуры.</w:t>
      </w:r>
    </w:p>
    <w:p w:rsidR="00BD6EA8" w:rsidRPr="00BD6EA8" w:rsidRDefault="00BD6EA8" w:rsidP="00BD6EA8">
      <w:pPr>
        <w:shd w:val="clear" w:color="auto" w:fill="FFFFFF"/>
        <w:spacing w:after="150" w:line="240" w:lineRule="auto"/>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b/>
          <w:bCs/>
          <w:color w:val="000000"/>
          <w:sz w:val="24"/>
          <w:szCs w:val="24"/>
        </w:rPr>
        <w:t>Предупреждения</w:t>
      </w:r>
      <w:r w:rsidR="005D298E">
        <w:rPr>
          <w:rFonts w:ascii="Times New Roman" w:eastAsia="Times New Roman" w:hAnsi="Times New Roman" w:cs="Times New Roman"/>
          <w:b/>
          <w:bCs/>
          <w:color w:val="000000"/>
          <w:sz w:val="24"/>
          <w:szCs w:val="24"/>
        </w:rPr>
        <w:t>:</w:t>
      </w:r>
    </w:p>
    <w:p w:rsidR="00BD6EA8" w:rsidRPr="00BD6EA8" w:rsidRDefault="00BD6EA8" w:rsidP="005D298E">
      <w:pPr>
        <w:widowControl w:val="0"/>
        <w:numPr>
          <w:ilvl w:val="0"/>
          <w:numId w:val="15"/>
        </w:numPr>
        <w:shd w:val="clear" w:color="auto" w:fill="FFFFFF"/>
        <w:tabs>
          <w:tab w:val="clear" w:pos="720"/>
          <w:tab w:val="num" w:pos="567"/>
        </w:tabs>
        <w:autoSpaceDE w:val="0"/>
        <w:autoSpaceDN w:val="0"/>
        <w:spacing w:after="150" w:line="240" w:lineRule="auto"/>
        <w:ind w:left="426" w:hanging="426"/>
        <w:jc w:val="both"/>
        <w:rPr>
          <w:rFonts w:ascii="Times New Roman" w:eastAsia="Times New Roman" w:hAnsi="Times New Roman" w:cs="Times New Roman"/>
          <w:color w:val="000000"/>
          <w:sz w:val="24"/>
          <w:szCs w:val="24"/>
        </w:rPr>
      </w:pPr>
      <w:r w:rsidRPr="00BD6EA8">
        <w:rPr>
          <w:rFonts w:ascii="Times New Roman" w:eastAsia="Times New Roman" w:hAnsi="Times New Roman" w:cs="Times New Roman"/>
          <w:color w:val="000000"/>
          <w:sz w:val="24"/>
          <w:szCs w:val="24"/>
        </w:rPr>
        <w:t>Если вы не были обучены использовать манжету для измерения кровяного давления, или снимать показания артериального давления, вы или человек, которому вы помогаете, должны пойти к врачу, чтобы получить точные сертифицированные показания ЛПИ.</w:t>
      </w:r>
    </w:p>
    <w:p w:rsidR="00BD6EA8" w:rsidRDefault="00BD6EA8"/>
    <w:sectPr w:rsidR="00BD6EA8" w:rsidSect="0069266D">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3A" w:rsidRDefault="00821E3A" w:rsidP="001146A9">
      <w:pPr>
        <w:spacing w:after="0" w:line="240" w:lineRule="auto"/>
      </w:pPr>
      <w:r>
        <w:separator/>
      </w:r>
    </w:p>
  </w:endnote>
  <w:endnote w:type="continuationSeparator" w:id="0">
    <w:p w:rsidR="00821E3A" w:rsidRDefault="00821E3A" w:rsidP="0011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CF" w:rsidRDefault="00230BC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522909"/>
      <w:docPartObj>
        <w:docPartGallery w:val="Page Numbers (Bottom of Page)"/>
        <w:docPartUnique/>
      </w:docPartObj>
    </w:sdtPr>
    <w:sdtEndPr/>
    <w:sdtContent>
      <w:p w:rsidR="00230BCF" w:rsidRDefault="00230BCF">
        <w:pPr>
          <w:pStyle w:val="aa"/>
          <w:jc w:val="right"/>
        </w:pPr>
        <w:r>
          <w:fldChar w:fldCharType="begin"/>
        </w:r>
        <w:r>
          <w:instrText>PAGE   \* MERGEFORMAT</w:instrText>
        </w:r>
        <w:r>
          <w:fldChar w:fldCharType="separate"/>
        </w:r>
        <w:r w:rsidR="00C65A7C">
          <w:rPr>
            <w:noProof/>
          </w:rPr>
          <w:t>18</w:t>
        </w:r>
        <w:r>
          <w:fldChar w:fldCharType="end"/>
        </w:r>
      </w:p>
    </w:sdtContent>
  </w:sdt>
  <w:p w:rsidR="00230BCF" w:rsidRDefault="00230BC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CF" w:rsidRDefault="00230B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3A" w:rsidRDefault="00821E3A" w:rsidP="001146A9">
      <w:pPr>
        <w:spacing w:after="0" w:line="240" w:lineRule="auto"/>
      </w:pPr>
      <w:r>
        <w:separator/>
      </w:r>
    </w:p>
  </w:footnote>
  <w:footnote w:type="continuationSeparator" w:id="0">
    <w:p w:rsidR="00821E3A" w:rsidRDefault="00821E3A" w:rsidP="0011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CF" w:rsidRDefault="00230BC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CF" w:rsidRDefault="00230BC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CF" w:rsidRDefault="00230B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0FD"/>
    <w:multiLevelType w:val="multilevel"/>
    <w:tmpl w:val="7BA2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50BA6"/>
    <w:multiLevelType w:val="multilevel"/>
    <w:tmpl w:val="0344A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A5263"/>
    <w:multiLevelType w:val="multilevel"/>
    <w:tmpl w:val="A26446AE"/>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577EE"/>
    <w:multiLevelType w:val="hybridMultilevel"/>
    <w:tmpl w:val="2DE4E6F2"/>
    <w:lvl w:ilvl="0" w:tplc="5E18540E">
      <w:start w:val="4"/>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07B1E"/>
    <w:multiLevelType w:val="multilevel"/>
    <w:tmpl w:val="183C123C"/>
    <w:lvl w:ilvl="0">
      <w:start w:val="1"/>
      <w:numFmt w:val="decimal"/>
      <w:lvlText w:val="%1."/>
      <w:lvlJc w:val="left"/>
      <w:pPr>
        <w:tabs>
          <w:tab w:val="num" w:pos="720"/>
        </w:tabs>
        <w:ind w:left="720" w:hanging="360"/>
      </w:pPr>
      <w:rPr>
        <w:b/>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01AB7"/>
    <w:multiLevelType w:val="multilevel"/>
    <w:tmpl w:val="23DE4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7F5214"/>
    <w:multiLevelType w:val="multilevel"/>
    <w:tmpl w:val="2E7C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F2530"/>
    <w:multiLevelType w:val="multilevel"/>
    <w:tmpl w:val="AAD4F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3341F"/>
    <w:multiLevelType w:val="multilevel"/>
    <w:tmpl w:val="8FA0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5361EB"/>
    <w:multiLevelType w:val="multilevel"/>
    <w:tmpl w:val="5BE0021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6A201D"/>
    <w:multiLevelType w:val="multilevel"/>
    <w:tmpl w:val="D6B45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B0CF9"/>
    <w:multiLevelType w:val="multilevel"/>
    <w:tmpl w:val="1B88B9EC"/>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9D236E"/>
    <w:multiLevelType w:val="multilevel"/>
    <w:tmpl w:val="F37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BE47A7"/>
    <w:multiLevelType w:val="multilevel"/>
    <w:tmpl w:val="2D74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2102A1"/>
    <w:multiLevelType w:val="multilevel"/>
    <w:tmpl w:val="341EB490"/>
    <w:lvl w:ilvl="0">
      <w:start w:val="1"/>
      <w:numFmt w:val="decimal"/>
      <w:lvlText w:val="%1."/>
      <w:lvlJc w:val="left"/>
      <w:pPr>
        <w:tabs>
          <w:tab w:val="num" w:pos="1353"/>
        </w:tabs>
        <w:ind w:left="1353" w:hanging="360"/>
      </w:pPr>
    </w:lvl>
    <w:lvl w:ilvl="1">
      <w:start w:val="1"/>
      <w:numFmt w:val="russianLower"/>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15">
    <w:nsid w:val="7B827A3E"/>
    <w:multiLevelType w:val="multilevel"/>
    <w:tmpl w:val="F800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5"/>
  </w:num>
  <w:num w:numId="6">
    <w:abstractNumId w:val="7"/>
  </w:num>
  <w:num w:numId="7">
    <w:abstractNumId w:val="9"/>
  </w:num>
  <w:num w:numId="8">
    <w:abstractNumId w:val="2"/>
  </w:num>
  <w:num w:numId="9">
    <w:abstractNumId w:val="13"/>
  </w:num>
  <w:num w:numId="10">
    <w:abstractNumId w:val="6"/>
  </w:num>
  <w:num w:numId="11">
    <w:abstractNumId w:val="12"/>
  </w:num>
  <w:num w:numId="12">
    <w:abstractNumId w:val="5"/>
  </w:num>
  <w:num w:numId="13">
    <w:abstractNumId w:val="1"/>
  </w:num>
  <w:num w:numId="14">
    <w:abstractNumId w:val="10"/>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37"/>
    <w:rsid w:val="001146A9"/>
    <w:rsid w:val="0017452C"/>
    <w:rsid w:val="00230BCF"/>
    <w:rsid w:val="002B40E5"/>
    <w:rsid w:val="002C22A7"/>
    <w:rsid w:val="002C4B35"/>
    <w:rsid w:val="002F3DDD"/>
    <w:rsid w:val="00306A91"/>
    <w:rsid w:val="003F53DD"/>
    <w:rsid w:val="00451E8D"/>
    <w:rsid w:val="00472E74"/>
    <w:rsid w:val="00477375"/>
    <w:rsid w:val="005A2898"/>
    <w:rsid w:val="005C5C2E"/>
    <w:rsid w:val="005D298E"/>
    <w:rsid w:val="00633CC0"/>
    <w:rsid w:val="0069266D"/>
    <w:rsid w:val="006E1582"/>
    <w:rsid w:val="007E761D"/>
    <w:rsid w:val="00821E3A"/>
    <w:rsid w:val="008523C9"/>
    <w:rsid w:val="008C5F3E"/>
    <w:rsid w:val="00910394"/>
    <w:rsid w:val="00946A28"/>
    <w:rsid w:val="00984BCD"/>
    <w:rsid w:val="009868EC"/>
    <w:rsid w:val="009F315E"/>
    <w:rsid w:val="00B52022"/>
    <w:rsid w:val="00BD6EA8"/>
    <w:rsid w:val="00BE6626"/>
    <w:rsid w:val="00C65A7C"/>
    <w:rsid w:val="00D26C15"/>
    <w:rsid w:val="00D304A9"/>
    <w:rsid w:val="00DE4FEF"/>
    <w:rsid w:val="00DF6F37"/>
    <w:rsid w:val="00FC40A0"/>
    <w:rsid w:val="00FC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9103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0394"/>
    <w:pPr>
      <w:ind w:left="720"/>
      <w:contextualSpacing/>
    </w:pPr>
  </w:style>
  <w:style w:type="table" w:styleId="a5">
    <w:name w:val="Table Grid"/>
    <w:basedOn w:val="a1"/>
    <w:uiPriority w:val="39"/>
    <w:rsid w:val="009103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103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394"/>
    <w:rPr>
      <w:rFonts w:ascii="Tahoma" w:eastAsiaTheme="minorEastAsia" w:hAnsi="Tahoma" w:cs="Tahoma"/>
      <w:sz w:val="16"/>
      <w:szCs w:val="16"/>
      <w:lang w:eastAsia="ru-RU"/>
    </w:rPr>
  </w:style>
  <w:style w:type="paragraph" w:customStyle="1" w:styleId="ConsPlusNormal">
    <w:name w:val="ConsPlusNormal"/>
    <w:rsid w:val="009103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1146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46A9"/>
    <w:rPr>
      <w:rFonts w:eastAsiaTheme="minorEastAsia"/>
      <w:lang w:eastAsia="ru-RU"/>
    </w:rPr>
  </w:style>
  <w:style w:type="paragraph" w:styleId="aa">
    <w:name w:val="footer"/>
    <w:basedOn w:val="a"/>
    <w:link w:val="ab"/>
    <w:uiPriority w:val="99"/>
    <w:unhideWhenUsed/>
    <w:rsid w:val="001146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46A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9103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0394"/>
    <w:pPr>
      <w:ind w:left="720"/>
      <w:contextualSpacing/>
    </w:pPr>
  </w:style>
  <w:style w:type="table" w:styleId="a5">
    <w:name w:val="Table Grid"/>
    <w:basedOn w:val="a1"/>
    <w:uiPriority w:val="39"/>
    <w:rsid w:val="009103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103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394"/>
    <w:rPr>
      <w:rFonts w:ascii="Tahoma" w:eastAsiaTheme="minorEastAsia" w:hAnsi="Tahoma" w:cs="Tahoma"/>
      <w:sz w:val="16"/>
      <w:szCs w:val="16"/>
      <w:lang w:eastAsia="ru-RU"/>
    </w:rPr>
  </w:style>
  <w:style w:type="paragraph" w:customStyle="1" w:styleId="ConsPlusNormal">
    <w:name w:val="ConsPlusNormal"/>
    <w:rsid w:val="009103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1146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46A9"/>
    <w:rPr>
      <w:rFonts w:eastAsiaTheme="minorEastAsia"/>
      <w:lang w:eastAsia="ru-RU"/>
    </w:rPr>
  </w:style>
  <w:style w:type="paragraph" w:styleId="aa">
    <w:name w:val="footer"/>
    <w:basedOn w:val="a"/>
    <w:link w:val="ab"/>
    <w:uiPriority w:val="99"/>
    <w:unhideWhenUsed/>
    <w:rsid w:val="001146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46A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7634">
      <w:bodyDiv w:val="1"/>
      <w:marLeft w:val="0"/>
      <w:marRight w:val="0"/>
      <w:marTop w:val="0"/>
      <w:marBottom w:val="0"/>
      <w:divBdr>
        <w:top w:val="none" w:sz="0" w:space="0" w:color="auto"/>
        <w:left w:val="none" w:sz="0" w:space="0" w:color="auto"/>
        <w:bottom w:val="none" w:sz="0" w:space="0" w:color="auto"/>
        <w:right w:val="none" w:sz="0" w:space="0" w:color="auto"/>
      </w:divBdr>
    </w:div>
    <w:div w:id="4914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41C7-CBD4-495C-AB4F-908D6043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dc:creator>
  <cp:lastModifiedBy>Баир</cp:lastModifiedBy>
  <cp:revision>5</cp:revision>
  <cp:lastPrinted>2021-12-22T14:35:00Z</cp:lastPrinted>
  <dcterms:created xsi:type="dcterms:W3CDTF">2023-10-20T00:24:00Z</dcterms:created>
  <dcterms:modified xsi:type="dcterms:W3CDTF">2023-11-13T01:12:00Z</dcterms:modified>
</cp:coreProperties>
</file>