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FC" w:rsidRDefault="00445DFC" w:rsidP="00445DFC">
      <w:pPr>
        <w:pStyle w:val="a3"/>
      </w:pPr>
      <w:r>
        <w:t>•Медицинская сестра палатная  – 3 ставки</w:t>
      </w:r>
    </w:p>
    <w:p w:rsidR="00445DFC" w:rsidRDefault="00445DFC" w:rsidP="00445DFC">
      <w:pPr>
        <w:pStyle w:val="a3"/>
      </w:pPr>
      <w:r>
        <w:t>•Медицинская сестра по массажу-1 ставка</w:t>
      </w:r>
    </w:p>
    <w:p w:rsidR="00445DFC" w:rsidRDefault="00445DFC" w:rsidP="00445DFC">
      <w:pPr>
        <w:pStyle w:val="a3"/>
      </w:pPr>
      <w:r>
        <w:t>•Оклад по часам по профессиональному уровню</w:t>
      </w:r>
    </w:p>
    <w:p w:rsidR="00445DFC" w:rsidRDefault="00445DFC" w:rsidP="00445DFC">
      <w:pPr>
        <w:pStyle w:val="a3"/>
      </w:pPr>
      <w:r>
        <w:t>    – 7750,00 рублей;</w:t>
      </w:r>
    </w:p>
    <w:p w:rsidR="00445DFC" w:rsidRDefault="00445DFC" w:rsidP="00445DFC">
      <w:pPr>
        <w:pStyle w:val="a3"/>
      </w:pPr>
      <w:r>
        <w:t>•Повышающий коэффициент к окладу за квалификационную категорию:</w:t>
      </w:r>
    </w:p>
    <w:p w:rsidR="00445DFC" w:rsidRDefault="00445DFC" w:rsidP="00445DFC">
      <w:pPr>
        <w:pStyle w:val="a3"/>
      </w:pPr>
      <w:r>
        <w:t>    за вторую категорию – 550 рублей</w:t>
      </w:r>
    </w:p>
    <w:p w:rsidR="00445DFC" w:rsidRDefault="00445DFC" w:rsidP="00445DFC">
      <w:pPr>
        <w:pStyle w:val="a3"/>
      </w:pPr>
      <w:r>
        <w:t>    за первую категорию – 1100 рублей</w:t>
      </w:r>
    </w:p>
    <w:p w:rsidR="00445DFC" w:rsidRDefault="00445DFC" w:rsidP="00445DFC">
      <w:pPr>
        <w:pStyle w:val="a3"/>
      </w:pPr>
      <w:r>
        <w:t>    за высшую категорию – 1700 рублей</w:t>
      </w:r>
    </w:p>
    <w:p w:rsidR="00445DFC" w:rsidRDefault="00445DFC" w:rsidP="00445DFC">
      <w:pPr>
        <w:pStyle w:val="a3"/>
      </w:pPr>
      <w:r>
        <w:t>•Выплата за вредность и опасные условия труда</w:t>
      </w:r>
    </w:p>
    <w:p w:rsidR="00445DFC" w:rsidRDefault="00445DFC" w:rsidP="00445DFC">
      <w:pPr>
        <w:pStyle w:val="a3"/>
      </w:pPr>
      <w:r>
        <w:t>    - 12 %;</w:t>
      </w:r>
    </w:p>
    <w:p w:rsidR="00445DFC" w:rsidRDefault="00445DFC" w:rsidP="00445DFC">
      <w:pPr>
        <w:pStyle w:val="a3"/>
      </w:pPr>
      <w:r>
        <w:t>•Доплата за работу с детьми - сиротами 20 %;</w:t>
      </w:r>
    </w:p>
    <w:p w:rsidR="00445DFC" w:rsidRDefault="00445DFC" w:rsidP="00445DFC">
      <w:pPr>
        <w:pStyle w:val="a3"/>
      </w:pPr>
      <w:r>
        <w:t>•Процентная надбавка районного и северного коэффициента – 60%</w:t>
      </w:r>
    </w:p>
    <w:p w:rsidR="00445DFC" w:rsidRDefault="00445DFC" w:rsidP="00445DFC">
      <w:pPr>
        <w:pStyle w:val="a3"/>
      </w:pPr>
      <w:r>
        <w:t>•Доплата за работу в ночное время - 50%</w:t>
      </w:r>
    </w:p>
    <w:p w:rsidR="00445DFC" w:rsidRDefault="00445DFC" w:rsidP="00445DFC">
      <w:pPr>
        <w:pStyle w:val="a3"/>
      </w:pPr>
      <w:r>
        <w:t>•Выплаты стимулирующего характера за интенсивность и высокие результаты работы, качество выполняемых работ;</w:t>
      </w:r>
    </w:p>
    <w:p w:rsidR="00445DFC" w:rsidRDefault="00445DFC" w:rsidP="00445DFC">
      <w:pPr>
        <w:pStyle w:val="a3"/>
      </w:pPr>
      <w:r>
        <w:t>•В течени</w:t>
      </w:r>
      <w:proofErr w:type="gramStart"/>
      <w:r>
        <w:t>и</w:t>
      </w:r>
      <w:proofErr w:type="gramEnd"/>
      <w:r>
        <w:t xml:space="preserve"> 3-х лет после окончания высшего или среднего специального учебного заведения доплата в размере 1250 руб.</w:t>
      </w:r>
    </w:p>
    <w:p w:rsidR="00445DFC" w:rsidRDefault="00445DFC" w:rsidP="00445DFC">
      <w:pPr>
        <w:pStyle w:val="a3"/>
      </w:pPr>
      <w:r>
        <w:t>•Предоставляется отпуск 36 кал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ней основной и 35 кал. дней дополнительный, на основании аттестации рабочего места.</w:t>
      </w:r>
    </w:p>
    <w:p w:rsidR="00445DFC" w:rsidRDefault="00445DFC" w:rsidP="00445DFC">
      <w:pPr>
        <w:pStyle w:val="a3"/>
      </w:pPr>
      <w:r>
        <w:t>665830, Иркутская область, г. Ангарск</w:t>
      </w:r>
    </w:p>
    <w:p w:rsidR="00445DFC" w:rsidRDefault="00445DFC" w:rsidP="00445DFC">
      <w:pPr>
        <w:pStyle w:val="a3"/>
      </w:pPr>
      <w:r>
        <w:t>Квартал 48-й, строение 6</w:t>
      </w:r>
    </w:p>
    <w:p w:rsidR="00445DFC" w:rsidRDefault="00445DFC" w:rsidP="00445DFC">
      <w:pPr>
        <w:pStyle w:val="a3"/>
      </w:pPr>
      <w:r>
        <w:t>Тел/факс 8(3955) 52-34-74, 52-31-32</w:t>
      </w:r>
    </w:p>
    <w:p w:rsidR="00445DFC" w:rsidRDefault="00445DFC" w:rsidP="00445DFC">
      <w:pPr>
        <w:pStyle w:val="a3"/>
      </w:pPr>
      <w:proofErr w:type="spellStart"/>
      <w:r>
        <w:t>Email</w:t>
      </w:r>
      <w:proofErr w:type="spellEnd"/>
      <w:r>
        <w:t>: oguz_aosdr@mail.ru</w:t>
      </w:r>
    </w:p>
    <w:p w:rsidR="00445DFC" w:rsidRDefault="00445DFC" w:rsidP="00445DFC">
      <w:pPr>
        <w:pStyle w:val="a3"/>
      </w:pPr>
      <w:r>
        <w:t> Официальный сайт учреждения: http://angdomrebenka.ru</w:t>
      </w:r>
    </w:p>
    <w:p w:rsidR="00373E1E" w:rsidRDefault="00373E1E">
      <w:bookmarkStart w:id="0" w:name="_GoBack"/>
      <w:bookmarkEnd w:id="0"/>
    </w:p>
    <w:sectPr w:rsidR="0037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5F"/>
    <w:rsid w:val="00373E1E"/>
    <w:rsid w:val="00445DFC"/>
    <w:rsid w:val="00C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2019-04-10T02:57:00Z</dcterms:created>
  <dcterms:modified xsi:type="dcterms:W3CDTF">2019-04-10T02:57:00Z</dcterms:modified>
</cp:coreProperties>
</file>